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8B45AC" w:rsidRDefault="008B45AC" w:rsidP="008B45AC">
      <w:pPr>
        <w:tabs>
          <w:tab w:val="left" w:pos="4200"/>
        </w:tabs>
        <w:ind w:firstLine="374"/>
        <w:rPr>
          <w:sz w:val="32"/>
          <w:szCs w:val="32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26FAE">
        <w:rPr>
          <w:sz w:val="28"/>
          <w:szCs w:val="28"/>
        </w:rPr>
        <w:t>от 11</w:t>
      </w:r>
      <w:r>
        <w:rPr>
          <w:sz w:val="28"/>
          <w:szCs w:val="28"/>
        </w:rPr>
        <w:t>.0</w:t>
      </w:r>
      <w:r w:rsidR="0006525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517F6">
        <w:rPr>
          <w:sz w:val="28"/>
          <w:szCs w:val="28"/>
        </w:rPr>
        <w:t>2</w:t>
      </w:r>
      <w:r w:rsidR="00226FA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6525C">
        <w:rPr>
          <w:sz w:val="28"/>
          <w:szCs w:val="28"/>
        </w:rPr>
        <w:t>утверждении штатного расписания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1.Утвердить штатное расписание администрации Зеньковского сельсовета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2.Утвердить штатное расписание администрации Зеньковского сельсовета с 01.01.20</w:t>
      </w:r>
      <w:r w:rsidR="00B517F6">
        <w:rPr>
          <w:sz w:val="28"/>
          <w:szCs w:val="28"/>
        </w:rPr>
        <w:t>2</w:t>
      </w:r>
      <w:r w:rsidR="00226FA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06525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5AC" w:rsidRDefault="008B45AC" w:rsidP="008B45AC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Н.В.Полунина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66A7E" w:rsidRDefault="00866A7E"/>
    <w:sectPr w:rsidR="00866A7E" w:rsidSect="0086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45AC"/>
    <w:rsid w:val="0006525C"/>
    <w:rsid w:val="00207F6D"/>
    <w:rsid w:val="00226FAE"/>
    <w:rsid w:val="004C388A"/>
    <w:rsid w:val="005A3696"/>
    <w:rsid w:val="00706406"/>
    <w:rsid w:val="00866A7E"/>
    <w:rsid w:val="00876DEF"/>
    <w:rsid w:val="008B45AC"/>
    <w:rsid w:val="00B517F6"/>
    <w:rsid w:val="00B53A87"/>
    <w:rsid w:val="00B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2021-02-03T02:59:00Z</cp:lastPrinted>
  <dcterms:created xsi:type="dcterms:W3CDTF">2018-08-02T05:23:00Z</dcterms:created>
  <dcterms:modified xsi:type="dcterms:W3CDTF">2021-02-03T02:59:00Z</dcterms:modified>
</cp:coreProperties>
</file>