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КОНСТАНТИНОВСКИЙ РАЙОН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ЗЕНЬКОВСКИЙ  СОВЕТ 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(первый  созыв)</w:t>
      </w:r>
    </w:p>
    <w:p w:rsidR="00397904" w:rsidRDefault="00397904" w:rsidP="00397904">
      <w:pPr>
        <w:jc w:val="center"/>
        <w:rPr>
          <w:sz w:val="28"/>
          <w:szCs w:val="28"/>
        </w:rPr>
      </w:pP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7904" w:rsidRDefault="00817225" w:rsidP="00397904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27.04</w:t>
      </w:r>
      <w:r w:rsidR="00397904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="00397904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397904">
        <w:rPr>
          <w:sz w:val="28"/>
          <w:szCs w:val="28"/>
        </w:rPr>
        <w:t xml:space="preserve">№ </w:t>
      </w:r>
      <w:r>
        <w:rPr>
          <w:sz w:val="28"/>
          <w:szCs w:val="28"/>
        </w:rPr>
        <w:t>148-а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397904" w:rsidRDefault="00397904" w:rsidP="00397904">
      <w:pPr>
        <w:jc w:val="center"/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Об утверждении  Реестра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Уставом  Зеньковского сельсовета, се</w:t>
      </w:r>
      <w:r w:rsidR="00817225">
        <w:rPr>
          <w:sz w:val="28"/>
          <w:szCs w:val="28"/>
        </w:rPr>
        <w:t>льский Совет народных депутатов, учитывая представление прокуратуры Константиновского района от 31.03.2020 № 718-2020 « Об устранении нарушений законодательства по ведению реестра муниципального имущества»,</w:t>
      </w: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397904" w:rsidRDefault="00397904" w:rsidP="00397904">
      <w:pPr>
        <w:rPr>
          <w:sz w:val="28"/>
          <w:szCs w:val="28"/>
        </w:rPr>
      </w:pPr>
    </w:p>
    <w:p w:rsidR="00397904" w:rsidRPr="00C00819" w:rsidRDefault="00397904" w:rsidP="00397904">
      <w:pPr>
        <w:ind w:left="708"/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1. </w:t>
      </w:r>
      <w:r w:rsidR="00817225">
        <w:rPr>
          <w:sz w:val="28"/>
          <w:szCs w:val="28"/>
        </w:rPr>
        <w:t xml:space="preserve">Внести  изменения и дополнения в </w:t>
      </w:r>
      <w:r>
        <w:rPr>
          <w:sz w:val="28"/>
          <w:szCs w:val="28"/>
        </w:rPr>
        <w:t>Реестр муниципальной собственности на 01.01.20</w:t>
      </w:r>
      <w:r w:rsidR="0081722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согласно приложению (прилагается)</w:t>
      </w:r>
    </w:p>
    <w:p w:rsidR="00397904" w:rsidRPr="00C00819" w:rsidRDefault="00397904" w:rsidP="00397904">
      <w:pPr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        2. Обнародовать настоящее решение на информационном </w:t>
      </w:r>
      <w:proofErr w:type="gramStart"/>
      <w:r w:rsidRPr="00C00819">
        <w:rPr>
          <w:sz w:val="28"/>
          <w:szCs w:val="28"/>
        </w:rPr>
        <w:t>стенде</w:t>
      </w:r>
      <w:proofErr w:type="gramEnd"/>
      <w:r w:rsidRPr="00C00819">
        <w:rPr>
          <w:sz w:val="28"/>
          <w:szCs w:val="28"/>
        </w:rPr>
        <w:t xml:space="preserve"> в </w:t>
      </w:r>
      <w:r>
        <w:rPr>
          <w:sz w:val="28"/>
          <w:szCs w:val="28"/>
        </w:rPr>
        <w:t>здании администрации сельсовета, на сайте администрации Зеньковского сельсовета.</w:t>
      </w:r>
    </w:p>
    <w:p w:rsidR="00397904" w:rsidRPr="008F4EDF" w:rsidRDefault="00397904" w:rsidP="00397904">
      <w:pPr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        3</w:t>
      </w:r>
      <w:r w:rsidRPr="008F4ED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 постановление  вступает в силу со дня его принятия.</w:t>
      </w: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Pr="008F4EDF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 депутатов                                  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Н.В.Полунина</w:t>
      </w: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04"/>
    <w:rsid w:val="00333920"/>
    <w:rsid w:val="00397904"/>
    <w:rsid w:val="007F05EA"/>
    <w:rsid w:val="00817225"/>
    <w:rsid w:val="00A36B17"/>
    <w:rsid w:val="00F5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2020-11-23T05:31:00Z</cp:lastPrinted>
  <dcterms:created xsi:type="dcterms:W3CDTF">2018-09-13T06:02:00Z</dcterms:created>
  <dcterms:modified xsi:type="dcterms:W3CDTF">2020-11-23T05:41:00Z</dcterms:modified>
</cp:coreProperties>
</file>