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CE" w:rsidRDefault="006B3DCE" w:rsidP="006B3DCE">
      <w:pPr>
        <w:keepNext/>
        <w:jc w:val="center"/>
        <w:outlineLvl w:val="1"/>
      </w:pPr>
      <w:r>
        <w:t>РОССИЙСКАЯ ФЕДЕРАЦИЯ</w:t>
      </w:r>
    </w:p>
    <w:p w:rsidR="006B3DCE" w:rsidRDefault="006B3DCE" w:rsidP="006B3DCE">
      <w:pPr>
        <w:jc w:val="center"/>
      </w:pPr>
      <w:r>
        <w:t>АМУРСКАЯ ОБЛАСТЬ</w:t>
      </w:r>
    </w:p>
    <w:p w:rsidR="006B3DCE" w:rsidRDefault="006B3DCE" w:rsidP="006B3DCE">
      <w:pPr>
        <w:jc w:val="center"/>
      </w:pPr>
      <w:r>
        <w:t>КОНСТАНТИНОВСКИЙ РАЙОН</w:t>
      </w:r>
    </w:p>
    <w:p w:rsidR="006B3DCE" w:rsidRDefault="006B3DCE" w:rsidP="006B3DCE">
      <w:pPr>
        <w:jc w:val="center"/>
      </w:pPr>
      <w:r>
        <w:t>ЗЕНЬКОВСКИЙ СЕЛЬСКИЙ СОВЕТ НАРОДНЫХ ДЕПУТАТОВ</w:t>
      </w:r>
    </w:p>
    <w:p w:rsidR="006B3DCE" w:rsidRDefault="006B3DCE" w:rsidP="006B3DCE">
      <w:pPr>
        <w:jc w:val="center"/>
      </w:pPr>
      <w:r>
        <w:t>(второй созыв)</w:t>
      </w:r>
    </w:p>
    <w:p w:rsidR="006B3DCE" w:rsidRDefault="006B3DCE" w:rsidP="006B3DCE">
      <w:pPr>
        <w:jc w:val="center"/>
      </w:pPr>
    </w:p>
    <w:p w:rsidR="006B3DCE" w:rsidRDefault="006B3DCE" w:rsidP="006B3DCE">
      <w:pPr>
        <w:jc w:val="center"/>
      </w:pPr>
      <w:r>
        <w:t>РЕШЕНИЕ</w:t>
      </w:r>
    </w:p>
    <w:p w:rsidR="006B3DCE" w:rsidRDefault="006B3DCE" w:rsidP="006B3DCE">
      <w:pPr>
        <w:jc w:val="center"/>
      </w:pPr>
    </w:p>
    <w:p w:rsidR="006B3DCE" w:rsidRDefault="006B3DCE" w:rsidP="006B3DCE"/>
    <w:p w:rsidR="006B3DCE" w:rsidRDefault="006B3DCE" w:rsidP="006B3DCE">
      <w:pPr>
        <w:keepNext/>
        <w:jc w:val="both"/>
        <w:outlineLvl w:val="1"/>
      </w:pPr>
      <w:r>
        <w:t>04 июля 2023 года                                                                                                      № 99</w:t>
      </w:r>
    </w:p>
    <w:p w:rsidR="006B3DCE" w:rsidRDefault="006B3DCE" w:rsidP="006B3DCE">
      <w:pPr>
        <w:jc w:val="center"/>
      </w:pPr>
      <w:r>
        <w:t>с.Зеньковка</w:t>
      </w:r>
    </w:p>
    <w:p w:rsidR="006B3DCE" w:rsidRDefault="006B3DCE" w:rsidP="006B3DCE">
      <w:pPr>
        <w:keepNext/>
        <w:jc w:val="both"/>
        <w:outlineLvl w:val="1"/>
      </w:pPr>
    </w:p>
    <w:p w:rsidR="006B3DCE" w:rsidRDefault="006B3DCE" w:rsidP="006B3DCE">
      <w:r>
        <w:t>О проведении конкурса по отбору кандидатов</w:t>
      </w:r>
    </w:p>
    <w:p w:rsidR="006B3DCE" w:rsidRDefault="006B3DCE" w:rsidP="006B3DCE">
      <w:r>
        <w:t xml:space="preserve"> на должность главы </w:t>
      </w:r>
      <w:proofErr w:type="gramStart"/>
      <w:r>
        <w:t>муниципального</w:t>
      </w:r>
      <w:proofErr w:type="gramEnd"/>
      <w:r>
        <w:t xml:space="preserve"> </w:t>
      </w:r>
    </w:p>
    <w:p w:rsidR="006B3DCE" w:rsidRDefault="006B3DCE" w:rsidP="006B3DCE">
      <w:r>
        <w:t>образования Зеньковского сельсовета</w:t>
      </w:r>
    </w:p>
    <w:p w:rsidR="006B3DCE" w:rsidRDefault="006B3DCE" w:rsidP="006B3DCE"/>
    <w:p w:rsidR="006B3DCE" w:rsidRDefault="006B3DCE" w:rsidP="006B3DCE">
      <w:pPr>
        <w:shd w:val="clear" w:color="auto" w:fill="FFFFFF"/>
        <w:jc w:val="both"/>
        <w:rPr>
          <w:color w:val="000000"/>
        </w:rPr>
      </w:pPr>
      <w:r>
        <w:rPr>
          <w:color w:val="000000"/>
        </w:rPr>
        <w:t xml:space="preserve">    </w:t>
      </w:r>
      <w:proofErr w:type="gramStart"/>
      <w:r>
        <w:rPr>
          <w:color w:val="000000"/>
        </w:rPr>
        <w:t xml:space="preserve">Руководствуясь частью 2.1. ст. 36 Федерального закона от 06.10.2003г. № 131-ФЗ «Об общих принципах организации местного самоуправления в Российской Федерации», пунктом 5.1 Положения </w:t>
      </w:r>
      <w:r>
        <w:t xml:space="preserve">о порядке проведения конкурса по отбору кандидатур на должность главы Зеньковского сельсовета </w:t>
      </w:r>
      <w:r>
        <w:rPr>
          <w:bCs/>
        </w:rPr>
        <w:t>и порядке избрания Зеньковским сельским Советом народных депутатов главы Зеньковского сельсовета из числа кандидатов, представленных конкурсной комиссией по результатам конкурса</w:t>
      </w:r>
      <w:r>
        <w:rPr>
          <w:color w:val="000000"/>
        </w:rPr>
        <w:t>, утвержденного решением Зеньковского сельского Совета</w:t>
      </w:r>
      <w:proofErr w:type="gramEnd"/>
      <w:r>
        <w:rPr>
          <w:color w:val="000000"/>
        </w:rPr>
        <w:t xml:space="preserve"> народных депутатов от 25.09.2015 года № 8, Зеньковский сельский Совета</w:t>
      </w:r>
      <w:r>
        <w:rPr>
          <w:bCs/>
          <w:color w:val="000000"/>
        </w:rPr>
        <w:t xml:space="preserve"> народных депутатов </w:t>
      </w:r>
    </w:p>
    <w:p w:rsidR="006B3DCE" w:rsidRDefault="006B3DCE" w:rsidP="006B3DCE">
      <w:pPr>
        <w:shd w:val="clear" w:color="auto" w:fill="FFFFFF"/>
        <w:jc w:val="both"/>
        <w:rPr>
          <w:b/>
          <w:color w:val="000000"/>
        </w:rPr>
      </w:pPr>
      <w:r>
        <w:rPr>
          <w:b/>
          <w:bCs/>
          <w:color w:val="000000"/>
        </w:rPr>
        <w:t>решил:</w:t>
      </w:r>
    </w:p>
    <w:p w:rsidR="006B3DCE" w:rsidRDefault="006B3DCE" w:rsidP="006B3DCE">
      <w:pPr>
        <w:tabs>
          <w:tab w:val="left" w:pos="993"/>
        </w:tabs>
        <w:jc w:val="both"/>
      </w:pPr>
      <w:r>
        <w:t xml:space="preserve">     1.Назначить проведение конкурса по отбору кандидатов на должность главы Зеньковского сельсовета на 26 июля 2023 года в 14 час.00_мин. в здании СДК с.Зеньковка, расположенной по адресу: Амурская область, Константиновский район, с. Зеньковка, ул. Советская, д.16</w:t>
      </w:r>
    </w:p>
    <w:p w:rsidR="006B3DCE" w:rsidRDefault="006B3DCE" w:rsidP="006B3DCE">
      <w:pPr>
        <w:tabs>
          <w:tab w:val="left" w:pos="993"/>
        </w:tabs>
        <w:jc w:val="both"/>
      </w:pPr>
      <w:r>
        <w:t xml:space="preserve">      2.Утвердить прилагаемое к настоящему решению информационное сообщение о проведении конкурса по отбору кандидатов на должность главы Зеньковского сельсовета.</w:t>
      </w:r>
    </w:p>
    <w:p w:rsidR="006B3DCE" w:rsidRDefault="006B3DCE" w:rsidP="006B3DCE">
      <w:pPr>
        <w:tabs>
          <w:tab w:val="left" w:pos="993"/>
        </w:tabs>
        <w:autoSpaceDE w:val="0"/>
        <w:autoSpaceDN w:val="0"/>
        <w:adjustRightInd w:val="0"/>
        <w:jc w:val="both"/>
        <w:rPr>
          <w:rFonts w:eastAsia="Calibri"/>
          <w:lang w:eastAsia="en-US"/>
        </w:rPr>
      </w:pPr>
      <w:r>
        <w:t xml:space="preserve">     </w:t>
      </w:r>
      <w:proofErr w:type="gramStart"/>
      <w:r>
        <w:t>3.Сформированной конкурсной комиссией по подготовке и проведению конкурса по отбору кандидатур на должность главы Зеньковского сельсовета</w:t>
      </w:r>
      <w:r>
        <w:rPr>
          <w:rFonts w:eastAsia="Calibri"/>
          <w:lang w:eastAsia="en-US"/>
        </w:rPr>
        <w:t xml:space="preserve"> осуществлять прием заявлений и приложенных к ним документов от претендентов в установленные сроки и в соответствии с утвержденным решением </w:t>
      </w:r>
      <w:r>
        <w:t>Зеньковского</w:t>
      </w:r>
      <w:r>
        <w:rPr>
          <w:color w:val="000000"/>
        </w:rPr>
        <w:t xml:space="preserve"> сельского Совета народных депутатов от 25.09.2015 года № 8, Положением </w:t>
      </w:r>
      <w:r>
        <w:t xml:space="preserve">о порядке проведения конкурса по отбору кандидатур на должность главы Зеньковского сельсовета </w:t>
      </w:r>
      <w:r>
        <w:rPr>
          <w:bCs/>
        </w:rPr>
        <w:t>и порядке</w:t>
      </w:r>
      <w:proofErr w:type="gramEnd"/>
      <w:r>
        <w:rPr>
          <w:bCs/>
        </w:rPr>
        <w:t xml:space="preserve"> избрания Зеньковским сельским Советом народных депутатов главы </w:t>
      </w:r>
      <w:r>
        <w:t>Зеньковского</w:t>
      </w:r>
      <w:r>
        <w:rPr>
          <w:bCs/>
        </w:rPr>
        <w:t xml:space="preserve"> сельсовета из числа кандидатов, представленных конкурсной комиссией по результатам конкурса</w:t>
      </w:r>
      <w:r>
        <w:rPr>
          <w:rFonts w:eastAsia="Calibri"/>
          <w:lang w:eastAsia="en-US"/>
        </w:rPr>
        <w:t>.</w:t>
      </w:r>
    </w:p>
    <w:p w:rsidR="006B3DCE" w:rsidRDefault="006B3DCE" w:rsidP="006B3DCE">
      <w:pPr>
        <w:tabs>
          <w:tab w:val="left" w:pos="993"/>
        </w:tabs>
        <w:autoSpaceDE w:val="0"/>
        <w:autoSpaceDN w:val="0"/>
        <w:adjustRightInd w:val="0"/>
        <w:jc w:val="both"/>
        <w:rPr>
          <w:rFonts w:eastAsia="Calibri"/>
          <w:lang w:eastAsia="en-US"/>
        </w:rPr>
      </w:pPr>
      <w:r>
        <w:rPr>
          <w:rFonts w:eastAsia="Calibri"/>
          <w:lang w:eastAsia="en-US"/>
        </w:rPr>
        <w:t xml:space="preserve">     4. Настоящее решение вступает в силу с момента его принятия и подлежит обнародованию в газете «Заря Амура»</w:t>
      </w:r>
    </w:p>
    <w:p w:rsidR="006B3DCE" w:rsidRDefault="006B3DCE" w:rsidP="006B3DCE">
      <w:pPr>
        <w:tabs>
          <w:tab w:val="left" w:pos="993"/>
        </w:tabs>
        <w:autoSpaceDE w:val="0"/>
        <w:autoSpaceDN w:val="0"/>
        <w:adjustRightInd w:val="0"/>
        <w:jc w:val="both"/>
        <w:rPr>
          <w:rFonts w:eastAsia="Calibri"/>
          <w:lang w:eastAsia="en-US"/>
        </w:rPr>
      </w:pPr>
      <w:r>
        <w:rPr>
          <w:rFonts w:eastAsia="Calibri"/>
          <w:lang w:eastAsia="en-US"/>
        </w:rPr>
        <w:t xml:space="preserve">      5.</w:t>
      </w:r>
      <w:proofErr w:type="gramStart"/>
      <w:r>
        <w:rPr>
          <w:rFonts w:eastAsia="Calibri"/>
          <w:lang w:eastAsia="en-US"/>
        </w:rPr>
        <w:t xml:space="preserve">Контроль </w:t>
      </w:r>
      <w:r>
        <w:rPr>
          <w:color w:val="000000"/>
        </w:rPr>
        <w:t>за</w:t>
      </w:r>
      <w:proofErr w:type="gramEnd"/>
      <w:r>
        <w:rPr>
          <w:color w:val="000000"/>
        </w:rPr>
        <w:t xml:space="preserve"> исполнением настоящего решения возложить </w:t>
      </w:r>
      <w:r>
        <w:rPr>
          <w:rFonts w:eastAsia="Calibri"/>
          <w:lang w:eastAsia="en-US"/>
        </w:rPr>
        <w:t>на постоянную депутатскую комиссию по нормотворчеству и социальным вопросам.</w:t>
      </w:r>
    </w:p>
    <w:p w:rsidR="006B3DCE" w:rsidRDefault="006B3DCE" w:rsidP="006B3DCE">
      <w:pPr>
        <w:tabs>
          <w:tab w:val="left" w:pos="993"/>
        </w:tabs>
        <w:ind w:firstLine="709"/>
        <w:jc w:val="both"/>
      </w:pPr>
    </w:p>
    <w:p w:rsidR="006B3DCE" w:rsidRDefault="006B3DCE" w:rsidP="006B3DCE">
      <w:pPr>
        <w:jc w:val="both"/>
      </w:pPr>
    </w:p>
    <w:p w:rsidR="006B3DCE" w:rsidRDefault="006B3DCE" w:rsidP="006B3DCE"/>
    <w:p w:rsidR="006B3DCE" w:rsidRDefault="006B3DCE" w:rsidP="006B3DCE">
      <w:r>
        <w:t>Председатель Зеньковского</w:t>
      </w:r>
    </w:p>
    <w:p w:rsidR="006B3DCE" w:rsidRDefault="006B3DCE" w:rsidP="006B3DCE">
      <w:r>
        <w:t>Сельского Совета народных депутатов                                  Дворцова Е.В.</w:t>
      </w:r>
    </w:p>
    <w:p w:rsidR="006B3DCE" w:rsidRDefault="006B3DCE" w:rsidP="006B3DCE"/>
    <w:p w:rsidR="006B3DCE" w:rsidRDefault="006B3DCE" w:rsidP="006B3DCE"/>
    <w:p w:rsidR="006B3DCE" w:rsidRDefault="006B3DCE" w:rsidP="006B3DCE"/>
    <w:p w:rsidR="006B3DCE" w:rsidRDefault="006B3DCE" w:rsidP="006B3DCE"/>
    <w:p w:rsidR="006B3DCE" w:rsidRDefault="006B3DCE" w:rsidP="006B3DCE">
      <w:pPr>
        <w:tabs>
          <w:tab w:val="left" w:pos="6237"/>
        </w:tabs>
        <w:ind w:left="5812"/>
      </w:pPr>
    </w:p>
    <w:p w:rsidR="006B3DCE" w:rsidRDefault="006B3DCE" w:rsidP="006B3DCE">
      <w:pPr>
        <w:tabs>
          <w:tab w:val="left" w:pos="6237"/>
        </w:tabs>
        <w:ind w:left="5812"/>
      </w:pPr>
      <w:r>
        <w:lastRenderedPageBreak/>
        <w:t xml:space="preserve">Приложение </w:t>
      </w:r>
    </w:p>
    <w:p w:rsidR="006B3DCE" w:rsidRDefault="006B3DCE" w:rsidP="006B3DCE">
      <w:pPr>
        <w:tabs>
          <w:tab w:val="left" w:pos="6237"/>
        </w:tabs>
        <w:ind w:left="5812"/>
      </w:pPr>
      <w:r>
        <w:t>к решению</w:t>
      </w:r>
    </w:p>
    <w:p w:rsidR="006B3DCE" w:rsidRDefault="006B3DCE" w:rsidP="006B3DCE">
      <w:pPr>
        <w:tabs>
          <w:tab w:val="left" w:pos="6237"/>
        </w:tabs>
        <w:ind w:left="5812"/>
      </w:pPr>
      <w:r>
        <w:t xml:space="preserve">Зеньковского сельского Совета </w:t>
      </w:r>
    </w:p>
    <w:p w:rsidR="006B3DCE" w:rsidRDefault="006B3DCE" w:rsidP="006B3DCE">
      <w:pPr>
        <w:tabs>
          <w:tab w:val="left" w:pos="6237"/>
        </w:tabs>
        <w:ind w:left="5812"/>
      </w:pPr>
      <w:r>
        <w:t>народных депутатов</w:t>
      </w:r>
    </w:p>
    <w:p w:rsidR="006B3DCE" w:rsidRDefault="006B3DCE" w:rsidP="006B3DCE">
      <w:pPr>
        <w:tabs>
          <w:tab w:val="left" w:pos="6237"/>
        </w:tabs>
        <w:ind w:left="5812"/>
      </w:pPr>
      <w:r>
        <w:t xml:space="preserve">от 04.07.2023 № 99 </w:t>
      </w:r>
    </w:p>
    <w:p w:rsidR="006B3DCE" w:rsidRDefault="006B3DCE" w:rsidP="006B3DCE">
      <w:pPr>
        <w:ind w:left="5812"/>
        <w:jc w:val="both"/>
      </w:pPr>
    </w:p>
    <w:p w:rsidR="006B3DCE" w:rsidRDefault="006B3DCE" w:rsidP="006B3DCE">
      <w:pPr>
        <w:jc w:val="center"/>
      </w:pPr>
      <w:r>
        <w:t>Информационное сообщение</w:t>
      </w:r>
    </w:p>
    <w:p w:rsidR="006B3DCE" w:rsidRDefault="006B3DCE" w:rsidP="006B3DCE">
      <w:pPr>
        <w:jc w:val="center"/>
      </w:pPr>
      <w:r>
        <w:t xml:space="preserve">о проведении конкурса по отбору кандидатов на должность </w:t>
      </w:r>
    </w:p>
    <w:p w:rsidR="006B3DCE" w:rsidRDefault="006B3DCE" w:rsidP="006B3DCE">
      <w:pPr>
        <w:jc w:val="center"/>
      </w:pPr>
      <w:r>
        <w:t>главы Зеньковского сельсовета</w:t>
      </w:r>
    </w:p>
    <w:p w:rsidR="006B3DCE" w:rsidRDefault="006B3DCE" w:rsidP="006B3DCE">
      <w:pPr>
        <w:jc w:val="both"/>
      </w:pPr>
    </w:p>
    <w:p w:rsidR="006B3DCE" w:rsidRDefault="006B3DCE" w:rsidP="006B3DCE">
      <w:pPr>
        <w:ind w:firstLine="709"/>
        <w:jc w:val="both"/>
      </w:pPr>
      <w:r>
        <w:t>Конкурс по отбору кандидатов на должность главы Зеньковского сельсовета состоится 26 июля 2023 года в 14 час. 00 мин. в здании СДК с.Зеньковка расположенного по адресу: Амурская область, Константиновский район, с. Зеньковка, ул. Советская, д.16</w:t>
      </w:r>
    </w:p>
    <w:p w:rsidR="006B3DCE" w:rsidRDefault="006B3DCE" w:rsidP="006B3DCE">
      <w:pPr>
        <w:ind w:firstLine="709"/>
        <w:jc w:val="both"/>
      </w:pPr>
      <w:r>
        <w:t>Прием заявлений и документов от граждан, желающих принять участие в конкурсе по отбору кандидатов на должность главы Зеньковского сельсовета, осуществляется секретарем конкурсной комиссии в здании администрации Зеньковского сельсовета, расположенного по адресу: Амурская область, Константиновский район, с. Зеньковка, ул. Советская, д.19 кв</w:t>
      </w:r>
      <w:proofErr w:type="gramStart"/>
      <w:r>
        <w:t>.(</w:t>
      </w:r>
      <w:proofErr w:type="gramEnd"/>
      <w:r>
        <w:t xml:space="preserve">офис) 2, с 06 июля 2023 года по 20 июля 2023 года включительно, с 08 час. 00 мин. до 12 час. 00 мин. и с 13 час.00 мин. до 16 час. 00 мин. по рабочим дням, в соответствии с условиями, установленными </w:t>
      </w:r>
      <w:r>
        <w:rPr>
          <w:color w:val="000000"/>
        </w:rPr>
        <w:t xml:space="preserve">Положением </w:t>
      </w:r>
      <w:r>
        <w:t xml:space="preserve">о порядке проведения конкурса по отбору </w:t>
      </w:r>
      <w:proofErr w:type="gramStart"/>
      <w:r>
        <w:t xml:space="preserve">кандидатур на должность главы Зеньковского сельсовета </w:t>
      </w:r>
      <w:r>
        <w:rPr>
          <w:bCs/>
        </w:rPr>
        <w:t xml:space="preserve">и порядке избрания Зеньковским сельским Советом народных депутатов главы </w:t>
      </w:r>
      <w:r>
        <w:t>Зеньковского</w:t>
      </w:r>
      <w:r>
        <w:rPr>
          <w:bCs/>
        </w:rPr>
        <w:t xml:space="preserve"> сельсовета из числа кандидатов, представленных конкурсной комиссией по результатам конкурса, </w:t>
      </w:r>
      <w:r>
        <w:t xml:space="preserve">утвержденного </w:t>
      </w:r>
      <w:r>
        <w:rPr>
          <w:rFonts w:eastAsia="Calibri"/>
          <w:lang w:eastAsia="en-US"/>
        </w:rPr>
        <w:t xml:space="preserve">решением </w:t>
      </w:r>
      <w:r>
        <w:t>Зеньковского</w:t>
      </w:r>
      <w:r>
        <w:rPr>
          <w:color w:val="000000"/>
        </w:rPr>
        <w:t xml:space="preserve"> сельского Совета народных депутатов от 04.07.2023. года № 98 </w:t>
      </w:r>
      <w:r>
        <w:t xml:space="preserve">(далее по тексту – Положение). </w:t>
      </w:r>
      <w:proofErr w:type="gramEnd"/>
    </w:p>
    <w:p w:rsidR="006B3DCE" w:rsidRDefault="006B3DCE" w:rsidP="006B3DCE">
      <w:pPr>
        <w:ind w:firstLine="709"/>
        <w:jc w:val="both"/>
      </w:pPr>
      <w:r>
        <w:t xml:space="preserve">Номер телефона для получения справочной информации 8 (41639) 93-6-80. </w:t>
      </w:r>
    </w:p>
    <w:p w:rsidR="006B3DCE" w:rsidRDefault="006B3DCE" w:rsidP="006B3DCE">
      <w:pPr>
        <w:ind w:firstLine="709"/>
        <w:jc w:val="both"/>
      </w:pPr>
      <w:r>
        <w:t>В выходные дни – субботу и воскресенье, а также в праздничные дни, прием документов не осуществляется.</w:t>
      </w:r>
    </w:p>
    <w:p w:rsidR="006B3DCE" w:rsidRDefault="006B3DCE" w:rsidP="006B3DCE">
      <w:pPr>
        <w:ind w:firstLine="709"/>
        <w:jc w:val="both"/>
      </w:pPr>
      <w:r>
        <w:t>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имеет право на участие в конкурсе.</w:t>
      </w:r>
    </w:p>
    <w:p w:rsidR="006B3DCE" w:rsidRDefault="006B3DCE" w:rsidP="006B3DCE">
      <w:pPr>
        <w:widowControl w:val="0"/>
        <w:autoSpaceDE w:val="0"/>
        <w:autoSpaceDN w:val="0"/>
        <w:adjustRightInd w:val="0"/>
        <w:ind w:firstLine="709"/>
        <w:jc w:val="both"/>
      </w:pPr>
      <w:r>
        <w:t>Не допускаются к участию в конкурсе граждане, указанные в статье 4 Федерального закона от 12.06.2002 № 67-ФЗ «Об основных гарантиях избирательных прав и права на участие в референдуме граждан Российской Федерации».</w:t>
      </w:r>
    </w:p>
    <w:p w:rsidR="006B3DCE" w:rsidRDefault="006B3DCE" w:rsidP="006B3DCE">
      <w:pPr>
        <w:widowControl w:val="0"/>
        <w:autoSpaceDE w:val="0"/>
        <w:autoSpaceDN w:val="0"/>
        <w:adjustRightInd w:val="0"/>
        <w:ind w:firstLine="709"/>
        <w:jc w:val="both"/>
      </w:pPr>
      <w:r>
        <w:t>Гражданин, изъявивший желание участвовать в конкурсе, представляет в конкурсную комиссию (далее - комиссия) в сроки, указанные в объявлении комиссии о приеме документов для участия в конкурсе, следующие документы:</w:t>
      </w:r>
    </w:p>
    <w:p w:rsidR="006B3DCE" w:rsidRDefault="006B3DCE" w:rsidP="006B3DCE">
      <w:pPr>
        <w:widowControl w:val="0"/>
        <w:autoSpaceDE w:val="0"/>
        <w:autoSpaceDN w:val="0"/>
        <w:adjustRightInd w:val="0"/>
        <w:ind w:firstLine="709"/>
        <w:jc w:val="both"/>
      </w:pPr>
      <w:r>
        <w:t xml:space="preserve">1) личное </w:t>
      </w:r>
      <w:hyperlink r:id="rId4" w:anchor="Par351" w:history="1">
        <w:r>
          <w:rPr>
            <w:rStyle w:val="a3"/>
            <w:color w:val="auto"/>
            <w:u w:val="none"/>
          </w:rPr>
          <w:t>заявление</w:t>
        </w:r>
      </w:hyperlink>
      <w:r>
        <w:t>;</w:t>
      </w:r>
    </w:p>
    <w:p w:rsidR="006B3DCE" w:rsidRDefault="006B3DCE" w:rsidP="006B3DCE">
      <w:pPr>
        <w:widowControl w:val="0"/>
        <w:autoSpaceDE w:val="0"/>
        <w:autoSpaceDN w:val="0"/>
        <w:adjustRightInd w:val="0"/>
        <w:ind w:firstLine="709"/>
        <w:jc w:val="both"/>
      </w:pPr>
      <w:r>
        <w:t xml:space="preserve">2) две фотографии размером 3 </w:t>
      </w:r>
      <w:proofErr w:type="spellStart"/>
      <w:r>
        <w:t>x</w:t>
      </w:r>
      <w:proofErr w:type="spellEnd"/>
      <w:r>
        <w:t xml:space="preserve"> 4 см;</w:t>
      </w:r>
    </w:p>
    <w:p w:rsidR="006B3DCE" w:rsidRDefault="006B3DCE" w:rsidP="006B3DCE">
      <w:pPr>
        <w:widowControl w:val="0"/>
        <w:autoSpaceDE w:val="0"/>
        <w:autoSpaceDN w:val="0"/>
        <w:adjustRightInd w:val="0"/>
        <w:ind w:firstLine="709"/>
        <w:jc w:val="both"/>
        <w:rPr>
          <w:color w:val="FF0000"/>
        </w:rPr>
      </w:pPr>
      <w:r>
        <w:t xml:space="preserve">3) собственноручно заполненную и подписанную </w:t>
      </w:r>
      <w:hyperlink r:id="rId5" w:anchor="Par391" w:history="1">
        <w:r>
          <w:rPr>
            <w:rStyle w:val="a3"/>
            <w:color w:val="auto"/>
            <w:u w:val="none"/>
          </w:rPr>
          <w:t>анкету</w:t>
        </w:r>
      </w:hyperlink>
      <w:r>
        <w:t>;</w:t>
      </w:r>
    </w:p>
    <w:p w:rsidR="006B3DCE" w:rsidRDefault="006B3DCE" w:rsidP="006B3DCE">
      <w:pPr>
        <w:widowControl w:val="0"/>
        <w:autoSpaceDE w:val="0"/>
        <w:autoSpaceDN w:val="0"/>
        <w:adjustRightInd w:val="0"/>
        <w:ind w:firstLine="709"/>
        <w:jc w:val="both"/>
      </w:pPr>
      <w:r>
        <w:t>3) паспорт и копию паспорта;</w:t>
      </w:r>
    </w:p>
    <w:p w:rsidR="006B3DCE" w:rsidRDefault="006B3DCE" w:rsidP="006B3DCE">
      <w:pPr>
        <w:widowControl w:val="0"/>
        <w:autoSpaceDE w:val="0"/>
        <w:autoSpaceDN w:val="0"/>
        <w:adjustRightInd w:val="0"/>
        <w:ind w:firstLine="709"/>
        <w:jc w:val="both"/>
      </w:pPr>
      <w:r>
        <w:t>4) документы, подтверждающие стаж работы: трудовую книжку или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6B3DCE" w:rsidRDefault="006B3DCE" w:rsidP="006B3DCE">
      <w:pPr>
        <w:widowControl w:val="0"/>
        <w:autoSpaceDE w:val="0"/>
        <w:autoSpaceDN w:val="0"/>
        <w:adjustRightInd w:val="0"/>
        <w:ind w:firstLine="709"/>
        <w:jc w:val="both"/>
      </w:pPr>
      <w:r>
        <w:t>5) документ об образовании и копию документа об образовании;</w:t>
      </w:r>
    </w:p>
    <w:p w:rsidR="006B3DCE" w:rsidRDefault="006B3DCE" w:rsidP="006B3DCE">
      <w:pPr>
        <w:widowControl w:val="0"/>
        <w:autoSpaceDE w:val="0"/>
        <w:autoSpaceDN w:val="0"/>
        <w:adjustRightInd w:val="0"/>
        <w:ind w:firstLine="709"/>
        <w:jc w:val="both"/>
      </w:pPr>
      <w:r>
        <w:t>6)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6B3DCE" w:rsidRDefault="006B3DCE" w:rsidP="006B3DCE">
      <w:pPr>
        <w:widowControl w:val="0"/>
        <w:autoSpaceDE w:val="0"/>
        <w:autoSpaceDN w:val="0"/>
        <w:adjustRightInd w:val="0"/>
        <w:ind w:firstLine="709"/>
        <w:jc w:val="both"/>
      </w:pPr>
      <w:r>
        <w:t>7) подлинник и копию страхового свидетельства обязательного пенсионного страхования;</w:t>
      </w:r>
    </w:p>
    <w:p w:rsidR="006B3DCE" w:rsidRDefault="006B3DCE" w:rsidP="006B3DCE">
      <w:pPr>
        <w:widowControl w:val="0"/>
        <w:autoSpaceDE w:val="0"/>
        <w:autoSpaceDN w:val="0"/>
        <w:adjustRightInd w:val="0"/>
        <w:ind w:firstLine="709"/>
        <w:jc w:val="both"/>
      </w:pPr>
      <w:r>
        <w:t>8) подлинник и копию страхового свидетельства о постановке на учет в налоговом органе</w:t>
      </w:r>
    </w:p>
    <w:p w:rsidR="006B3DCE" w:rsidRDefault="006B3DCE" w:rsidP="006B3DCE">
      <w:pPr>
        <w:widowControl w:val="0"/>
        <w:autoSpaceDE w:val="0"/>
        <w:autoSpaceDN w:val="0"/>
        <w:adjustRightInd w:val="0"/>
        <w:ind w:firstLine="709"/>
        <w:jc w:val="both"/>
      </w:pPr>
      <w:r>
        <w:lastRenderedPageBreak/>
        <w:t>9) письменное согласие на обработку своих персональных данных в порядке, предусмотренном статьей 9 Федерального закона от 27.07.2006 № 152-ФЗ «О персональных данных»;</w:t>
      </w:r>
    </w:p>
    <w:p w:rsidR="006B3DCE" w:rsidRDefault="006B3DCE" w:rsidP="006B3DCE">
      <w:pPr>
        <w:widowControl w:val="0"/>
        <w:autoSpaceDE w:val="0"/>
        <w:autoSpaceDN w:val="0"/>
        <w:adjustRightInd w:val="0"/>
        <w:ind w:firstLine="709"/>
        <w:jc w:val="both"/>
        <w:rPr>
          <w:szCs w:val="28"/>
        </w:rPr>
      </w:pPr>
      <w:r>
        <w:rPr>
          <w:szCs w:val="28"/>
        </w:rPr>
        <w:t>10) сведения о размере и об источниках доходов, имуществе, принадлежащем кандидату на праве собственности, о вкладах в банках, ценных бумагах;</w:t>
      </w:r>
    </w:p>
    <w:p w:rsidR="006B3DCE" w:rsidRDefault="006B3DCE" w:rsidP="006B3DCE">
      <w:pPr>
        <w:widowControl w:val="0"/>
        <w:autoSpaceDE w:val="0"/>
        <w:autoSpaceDN w:val="0"/>
        <w:adjustRightInd w:val="0"/>
        <w:ind w:firstLine="709"/>
        <w:jc w:val="both"/>
        <w:rPr>
          <w:szCs w:val="28"/>
        </w:rPr>
      </w:pPr>
      <w:proofErr w:type="gramStart"/>
      <w:r>
        <w:rPr>
          <w:szCs w:val="28"/>
        </w:rPr>
        <w:t xml:space="preserve">11) 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(супруги) и несовершеннолетних детей; </w:t>
      </w:r>
      <w:proofErr w:type="gramEnd"/>
    </w:p>
    <w:p w:rsidR="006B3DCE" w:rsidRDefault="006B3DCE" w:rsidP="006B3DCE">
      <w:pPr>
        <w:widowControl w:val="0"/>
        <w:autoSpaceDE w:val="0"/>
        <w:autoSpaceDN w:val="0"/>
        <w:adjustRightInd w:val="0"/>
        <w:ind w:firstLine="709"/>
        <w:jc w:val="both"/>
        <w:rPr>
          <w:szCs w:val="28"/>
        </w:rPr>
      </w:pPr>
      <w:proofErr w:type="gramStart"/>
      <w:r>
        <w:rPr>
          <w:szCs w:val="28"/>
        </w:rPr>
        <w:t>12)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совершенной в течение последних трёх лет, если сумма сделки превышает общий доход кандидата и его супруга (супруги) за три последних года, предшествующих совершению сделки, и об источниках получения средств, за</w:t>
      </w:r>
      <w:proofErr w:type="gramEnd"/>
      <w:r>
        <w:rPr>
          <w:szCs w:val="28"/>
        </w:rPr>
        <w:t xml:space="preserve"> </w:t>
      </w:r>
      <w:proofErr w:type="gramStart"/>
      <w:r>
        <w:rPr>
          <w:szCs w:val="28"/>
        </w:rPr>
        <w:t>счёт</w:t>
      </w:r>
      <w:proofErr w:type="gramEnd"/>
      <w:r>
        <w:rPr>
          <w:szCs w:val="28"/>
        </w:rPr>
        <w:t xml:space="preserve"> которых совершена сделка. </w:t>
      </w:r>
    </w:p>
    <w:p w:rsidR="006B3DCE" w:rsidRDefault="006B3DCE" w:rsidP="006B3DCE">
      <w:pPr>
        <w:widowControl w:val="0"/>
        <w:autoSpaceDE w:val="0"/>
        <w:autoSpaceDN w:val="0"/>
        <w:adjustRightInd w:val="0"/>
        <w:ind w:firstLine="709"/>
        <w:jc w:val="both"/>
      </w:pPr>
      <w:r>
        <w:t xml:space="preserve">Копии документов представляются кандидатами одновременно с подлинниками, которые возвращаются заявителю после сверки с ними копий документов. </w:t>
      </w:r>
    </w:p>
    <w:p w:rsidR="006B3DCE" w:rsidRDefault="006B3DCE" w:rsidP="006B3DCE">
      <w:pPr>
        <w:widowControl w:val="0"/>
        <w:autoSpaceDE w:val="0"/>
        <w:autoSpaceDN w:val="0"/>
        <w:adjustRightInd w:val="0"/>
        <w:ind w:firstLine="709"/>
        <w:jc w:val="both"/>
      </w:pPr>
      <w: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6B3DCE" w:rsidRDefault="006B3DCE" w:rsidP="006B3DCE">
      <w:pPr>
        <w:widowControl w:val="0"/>
        <w:autoSpaceDE w:val="0"/>
        <w:autoSpaceDN w:val="0"/>
        <w:adjustRightInd w:val="0"/>
        <w:ind w:firstLine="709"/>
        <w:jc w:val="both"/>
      </w:pPr>
      <w:r>
        <w:t>До начала конкурса кандидат вправе представить письменное заявление о снятии своей кандидатуры.</w:t>
      </w:r>
    </w:p>
    <w:p w:rsidR="006B3DCE" w:rsidRDefault="006B3DCE" w:rsidP="006B3DCE">
      <w:pPr>
        <w:widowControl w:val="0"/>
        <w:autoSpaceDE w:val="0"/>
        <w:autoSpaceDN w:val="0"/>
        <w:adjustRightInd w:val="0"/>
        <w:ind w:firstLine="709"/>
        <w:jc w:val="both"/>
      </w:pPr>
      <w:r>
        <w:t>Кандидат подает заявление в комиссию одновременно с приложением вышеуказанных документов в подлинниках и копиях.</w:t>
      </w:r>
    </w:p>
    <w:p w:rsidR="006B3DCE" w:rsidRDefault="006B3DCE" w:rsidP="006B3DCE">
      <w:pPr>
        <w:widowControl w:val="0"/>
        <w:autoSpaceDE w:val="0"/>
        <w:autoSpaceDN w:val="0"/>
        <w:adjustRightInd w:val="0"/>
        <w:ind w:firstLine="709"/>
        <w:jc w:val="both"/>
      </w:pPr>
      <w:r>
        <w:t>Несвоевременное или неполное представление документов является основанием для отказа кандидату в его допуске для участия в конкурсе.</w:t>
      </w:r>
    </w:p>
    <w:p w:rsidR="006B3DCE" w:rsidRDefault="006B3DCE" w:rsidP="006B3DCE">
      <w:pPr>
        <w:widowControl w:val="0"/>
        <w:autoSpaceDE w:val="0"/>
        <w:autoSpaceDN w:val="0"/>
        <w:adjustRightInd w:val="0"/>
        <w:ind w:firstLine="709"/>
        <w:jc w:val="both"/>
      </w:pPr>
      <w:r>
        <w:t>Представленные гражданином сведения подлежат проверке.</w:t>
      </w:r>
    </w:p>
    <w:p w:rsidR="006B3DCE" w:rsidRDefault="006B3DCE" w:rsidP="006B3DCE">
      <w:pPr>
        <w:widowControl w:val="0"/>
        <w:autoSpaceDE w:val="0"/>
        <w:autoSpaceDN w:val="0"/>
        <w:adjustRightInd w:val="0"/>
        <w:ind w:firstLine="709"/>
        <w:jc w:val="both"/>
      </w:pPr>
      <w:r>
        <w:t>К кандидатам на должность главы Зеньковского сельсовета предъявляются следующие требования:</w:t>
      </w:r>
    </w:p>
    <w:p w:rsidR="006B3DCE" w:rsidRDefault="006B3DCE" w:rsidP="006B3DCE">
      <w:pPr>
        <w:widowControl w:val="0"/>
        <w:autoSpaceDE w:val="0"/>
        <w:autoSpaceDN w:val="0"/>
        <w:adjustRightInd w:val="0"/>
        <w:ind w:firstLine="709"/>
        <w:jc w:val="both"/>
        <w:rPr>
          <w:szCs w:val="28"/>
        </w:rPr>
      </w:pPr>
      <w:r>
        <w:rPr>
          <w:szCs w:val="28"/>
        </w:rPr>
        <w:t>- наличие профессиональное образования, не ниже среднего профессионального;</w:t>
      </w:r>
    </w:p>
    <w:p w:rsidR="006B3DCE" w:rsidRDefault="006B3DCE" w:rsidP="006B3DCE">
      <w:pPr>
        <w:widowControl w:val="0"/>
        <w:autoSpaceDE w:val="0"/>
        <w:autoSpaceDN w:val="0"/>
        <w:adjustRightInd w:val="0"/>
        <w:ind w:firstLine="709"/>
        <w:jc w:val="both"/>
        <w:rPr>
          <w:szCs w:val="28"/>
        </w:rPr>
      </w:pPr>
      <w:proofErr w:type="gramStart"/>
      <w:r>
        <w:rPr>
          <w:szCs w:val="28"/>
        </w:rPr>
        <w:t>- стаж работы на руководящих должностях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службы соответственно на высших, главных или ведущих муниципальных (государственных) должностях муниципальной (государственной) службы не менее пяти лет, либо стаж работы на постоянной основе на выборных муниципальных (государственных) должностях не менее срока исполнения полномочий;</w:t>
      </w:r>
      <w:proofErr w:type="gramEnd"/>
    </w:p>
    <w:p w:rsidR="006B3DCE" w:rsidRDefault="006B3DCE" w:rsidP="006B3DCE">
      <w:pPr>
        <w:widowControl w:val="0"/>
        <w:autoSpaceDE w:val="0"/>
        <w:autoSpaceDN w:val="0"/>
        <w:adjustRightInd w:val="0"/>
        <w:ind w:firstLine="540"/>
        <w:jc w:val="both"/>
        <w:rPr>
          <w:szCs w:val="28"/>
        </w:rPr>
      </w:pPr>
      <w:r>
        <w:rPr>
          <w:szCs w:val="28"/>
        </w:rPr>
        <w:t xml:space="preserve">- знание </w:t>
      </w:r>
      <w:hyperlink r:id="rId6" w:history="1">
        <w:r>
          <w:rPr>
            <w:rStyle w:val="a3"/>
            <w:color w:val="auto"/>
            <w:szCs w:val="28"/>
            <w:u w:val="none"/>
          </w:rPr>
          <w:t>Конституции</w:t>
        </w:r>
      </w:hyperlink>
      <w:r>
        <w:t xml:space="preserve"> </w:t>
      </w:r>
      <w:r>
        <w:rPr>
          <w:szCs w:val="28"/>
        </w:rPr>
        <w:t xml:space="preserve">Российской Федерации, федеральных законов, </w:t>
      </w:r>
      <w:hyperlink r:id="rId7" w:history="1">
        <w:r>
          <w:rPr>
            <w:rStyle w:val="a3"/>
            <w:color w:val="auto"/>
            <w:szCs w:val="28"/>
            <w:u w:val="none"/>
          </w:rPr>
          <w:t>Устава</w:t>
        </w:r>
      </w:hyperlink>
      <w:r>
        <w:rPr>
          <w:szCs w:val="28"/>
        </w:rPr>
        <w:t xml:space="preserve"> Амурской области, законов и иных нормативных правовых актов Амурской области, Устава Константиновского района, </w:t>
      </w:r>
      <w:hyperlink r:id="rId8" w:history="1">
        <w:r>
          <w:rPr>
            <w:rStyle w:val="a3"/>
            <w:color w:val="auto"/>
            <w:szCs w:val="28"/>
            <w:u w:val="none"/>
          </w:rPr>
          <w:t>Устава</w:t>
        </w:r>
      </w:hyperlink>
      <w:r>
        <w:rPr>
          <w:szCs w:val="28"/>
        </w:rPr>
        <w:t xml:space="preserve"> Зеньковского сельсовета и иных муниципальных правовых актов органов местного самоуправления в части полномочий, осуществляемых главой сельсовета.</w:t>
      </w:r>
    </w:p>
    <w:p w:rsidR="006B3DCE" w:rsidRDefault="006B3DCE" w:rsidP="006B3DCE">
      <w:pPr>
        <w:widowControl w:val="0"/>
        <w:autoSpaceDE w:val="0"/>
        <w:autoSpaceDN w:val="0"/>
        <w:adjustRightInd w:val="0"/>
        <w:ind w:firstLine="709"/>
        <w:jc w:val="both"/>
      </w:pPr>
      <w:r>
        <w:t>Не имеет права участвовать в конкурсе кандидат:</w:t>
      </w:r>
    </w:p>
    <w:p w:rsidR="006B3DCE" w:rsidRDefault="006B3DCE" w:rsidP="006B3DCE">
      <w:pPr>
        <w:widowControl w:val="0"/>
        <w:autoSpaceDE w:val="0"/>
        <w:autoSpaceDN w:val="0"/>
        <w:adjustRightInd w:val="0"/>
        <w:ind w:firstLine="709"/>
        <w:jc w:val="both"/>
      </w:pPr>
      <w:r>
        <w:t xml:space="preserve">1) </w:t>
      </w:r>
      <w:proofErr w:type="gramStart"/>
      <w:r>
        <w:t>признанный</w:t>
      </w:r>
      <w:proofErr w:type="gramEnd"/>
      <w:r>
        <w:t xml:space="preserve"> недееспособным или ограниченно дееспособным решением суда, вступившим в законную силу;</w:t>
      </w:r>
    </w:p>
    <w:p w:rsidR="006B3DCE" w:rsidRDefault="006B3DCE" w:rsidP="006B3DCE">
      <w:pPr>
        <w:widowControl w:val="0"/>
        <w:autoSpaceDE w:val="0"/>
        <w:autoSpaceDN w:val="0"/>
        <w:adjustRightInd w:val="0"/>
        <w:ind w:firstLine="709"/>
        <w:jc w:val="both"/>
      </w:pPr>
      <w:r>
        <w:t>2) осужденный к лишению свободы за совершение тяжких и (или) особо тяжких преступлений и имеющий на день голосования в сельском Совете неснятую и непогашенную судимость за указанные преступления;</w:t>
      </w:r>
    </w:p>
    <w:p w:rsidR="006B3DCE" w:rsidRDefault="006B3DCE" w:rsidP="006B3DCE">
      <w:pPr>
        <w:widowControl w:val="0"/>
        <w:autoSpaceDE w:val="0"/>
        <w:autoSpaceDN w:val="0"/>
        <w:adjustRightInd w:val="0"/>
        <w:ind w:firstLine="709"/>
        <w:jc w:val="both"/>
      </w:pPr>
      <w:r>
        <w:t>3)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B3DCE" w:rsidRDefault="006B3DCE" w:rsidP="006B3DCE">
      <w:pPr>
        <w:widowControl w:val="0"/>
        <w:autoSpaceDE w:val="0"/>
        <w:autoSpaceDN w:val="0"/>
        <w:adjustRightInd w:val="0"/>
        <w:ind w:firstLine="709"/>
        <w:jc w:val="both"/>
      </w:pPr>
      <w:r>
        <w:t xml:space="preserve">4) осужденный к лишению свободы за совершение особо тяжких преступлений, </w:t>
      </w:r>
      <w:r>
        <w:lastRenderedPageBreak/>
        <w:t>судимость которых снята или погашена, - до истечения пятнадцати лет со дня снятия или погашения судимости;</w:t>
      </w:r>
    </w:p>
    <w:p w:rsidR="006B3DCE" w:rsidRDefault="006B3DCE" w:rsidP="006B3DCE">
      <w:pPr>
        <w:widowControl w:val="0"/>
        <w:autoSpaceDE w:val="0"/>
        <w:autoSpaceDN w:val="0"/>
        <w:adjustRightInd w:val="0"/>
        <w:ind w:firstLine="709"/>
        <w:jc w:val="both"/>
      </w:pPr>
      <w:r>
        <w:t xml:space="preserve">5) осужденный за совершение преступлений экстремистской направленности, предусмотренных Уголовным </w:t>
      </w:r>
      <w:hyperlink r:id="rId9" w:history="1">
        <w:r>
          <w:rPr>
            <w:rStyle w:val="a3"/>
            <w:color w:val="auto"/>
            <w:u w:val="none"/>
          </w:rPr>
          <w:t>кодексом</w:t>
        </w:r>
      </w:hyperlink>
      <w:r>
        <w:t xml:space="preserve"> Российской Федерации, и имеющий на день голосования в сельском Совете неснятую и непогашенную судимости;</w:t>
      </w:r>
    </w:p>
    <w:p w:rsidR="006B3DCE" w:rsidRDefault="006B3DCE" w:rsidP="006B3DCE">
      <w:pPr>
        <w:widowControl w:val="0"/>
        <w:autoSpaceDE w:val="0"/>
        <w:autoSpaceDN w:val="0"/>
        <w:adjustRightInd w:val="0"/>
        <w:ind w:firstLine="709"/>
        <w:jc w:val="both"/>
      </w:pPr>
      <w:r>
        <w:t xml:space="preserve">6) </w:t>
      </w:r>
      <w:proofErr w:type="gramStart"/>
      <w:r>
        <w:t>подвергнутый</w:t>
      </w:r>
      <w:proofErr w:type="gramEnd"/>
      <w:r>
        <w:t xml:space="preserve"> административному наказанию за совершение административных правонарушений, предусмотренных </w:t>
      </w:r>
      <w:hyperlink r:id="rId10" w:history="1">
        <w:r>
          <w:rPr>
            <w:rStyle w:val="a3"/>
            <w:color w:val="auto"/>
            <w:u w:val="none"/>
          </w:rPr>
          <w:t>статьями 20.3</w:t>
        </w:r>
      </w:hyperlink>
      <w:r>
        <w:t xml:space="preserve"> и </w:t>
      </w:r>
      <w:hyperlink r:id="rId11" w:history="1">
        <w:r>
          <w:rPr>
            <w:rStyle w:val="a3"/>
            <w:color w:val="auto"/>
            <w:u w:val="none"/>
          </w:rPr>
          <w:t>20.29</w:t>
        </w:r>
      </w:hyperlink>
      <w:r>
        <w:t xml:space="preserve">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6B3DCE" w:rsidRDefault="006B3DCE" w:rsidP="006B3DCE">
      <w:pPr>
        <w:widowControl w:val="0"/>
        <w:autoSpaceDE w:val="0"/>
        <w:autoSpaceDN w:val="0"/>
        <w:adjustRightInd w:val="0"/>
        <w:ind w:firstLine="709"/>
        <w:jc w:val="both"/>
      </w:pPr>
      <w:r>
        <w:t xml:space="preserve">7) </w:t>
      </w:r>
      <w:proofErr w:type="gramStart"/>
      <w:r>
        <w:t>имеющий</w:t>
      </w:r>
      <w:proofErr w:type="gramEnd"/>
      <w:r>
        <w:t xml:space="preserve"> гражданство иностранного государства;</w:t>
      </w:r>
    </w:p>
    <w:p w:rsidR="006B3DCE" w:rsidRDefault="006B3DCE" w:rsidP="006B3DCE">
      <w:pPr>
        <w:widowControl w:val="0"/>
        <w:autoSpaceDE w:val="0"/>
        <w:autoSpaceDN w:val="0"/>
        <w:adjustRightInd w:val="0"/>
        <w:ind w:firstLine="709"/>
        <w:jc w:val="both"/>
      </w:pPr>
      <w:r>
        <w:t>8) не достигший возраста 21 год.</w:t>
      </w:r>
    </w:p>
    <w:p w:rsidR="006B3DCE" w:rsidRDefault="006B3DCE" w:rsidP="006B3DCE">
      <w:pPr>
        <w:widowControl w:val="0"/>
        <w:autoSpaceDE w:val="0"/>
        <w:autoSpaceDN w:val="0"/>
        <w:adjustRightInd w:val="0"/>
        <w:ind w:firstLine="709"/>
        <w:jc w:val="both"/>
      </w:pPr>
      <w:r>
        <w:t>Кандидат не допускается к участию в конкурсе по следующим основаниям:</w:t>
      </w:r>
    </w:p>
    <w:p w:rsidR="006B3DCE" w:rsidRDefault="006B3DCE" w:rsidP="006B3DCE">
      <w:pPr>
        <w:widowControl w:val="0"/>
        <w:autoSpaceDE w:val="0"/>
        <w:autoSpaceDN w:val="0"/>
        <w:adjustRightInd w:val="0"/>
        <w:ind w:firstLine="709"/>
        <w:jc w:val="both"/>
      </w:pPr>
      <w:r>
        <w:t>1) несвоевременное или неполное представление документов, поданных в нарушение условий настоящего Положения.</w:t>
      </w:r>
    </w:p>
    <w:p w:rsidR="006B3DCE" w:rsidRDefault="006B3DCE" w:rsidP="006B3DCE">
      <w:pPr>
        <w:widowControl w:val="0"/>
        <w:autoSpaceDE w:val="0"/>
        <w:autoSpaceDN w:val="0"/>
        <w:adjustRightInd w:val="0"/>
        <w:ind w:firstLine="709"/>
        <w:jc w:val="both"/>
      </w:pPr>
      <w:r>
        <w:t>2) предоставление в конкурсную комиссию подложных документов, недостоверных или неполных сведений;</w:t>
      </w:r>
    </w:p>
    <w:p w:rsidR="006B3DCE" w:rsidRDefault="006B3DCE" w:rsidP="006B3DCE">
      <w:pPr>
        <w:widowControl w:val="0"/>
        <w:autoSpaceDE w:val="0"/>
        <w:autoSpaceDN w:val="0"/>
        <w:adjustRightInd w:val="0"/>
        <w:ind w:firstLine="709"/>
        <w:jc w:val="both"/>
      </w:pPr>
      <w:r>
        <w:t>3) в случае несоответствия кандидата вышеуказанным квалификационным требованиям.</w:t>
      </w:r>
    </w:p>
    <w:p w:rsidR="006B3DCE" w:rsidRDefault="006B3DCE" w:rsidP="006B3DCE">
      <w:pPr>
        <w:widowControl w:val="0"/>
        <w:autoSpaceDE w:val="0"/>
        <w:autoSpaceDN w:val="0"/>
        <w:adjustRightInd w:val="0"/>
        <w:ind w:firstLine="709"/>
        <w:jc w:val="both"/>
      </w:pPr>
      <w:proofErr w:type="gramStart"/>
      <w:r>
        <w:t xml:space="preserve">Примечание: кандидат может получить форму заявления, анкеты, согласие на обработку персональных данных, сведений о доходах, имуществе, расходах (пункты 1, 3, 9, 10, 11, 12 настоящего сообщения) 25 сентября 2020 года по 14 октября года включительно, </w:t>
      </w:r>
      <w:r>
        <w:rPr>
          <w:shd w:val="clear" w:color="auto" w:fill="FFFFFF"/>
        </w:rPr>
        <w:t>с 08 час. 00 мин. до 12 час. 00 мин. и с 13 час. 00 мин. до 16 час 00 мин. по рабочим дням у</w:t>
      </w:r>
      <w:proofErr w:type="gramEnd"/>
      <w:r>
        <w:rPr>
          <w:shd w:val="clear" w:color="auto" w:fill="FFFFFF"/>
        </w:rPr>
        <w:t xml:space="preserve"> </w:t>
      </w:r>
      <w:proofErr w:type="gramStart"/>
      <w:r>
        <w:rPr>
          <w:shd w:val="clear" w:color="auto" w:fill="FFFFFF"/>
        </w:rPr>
        <w:t>секретаря конкурсной комиссии в администрации Зеньковского сельсовета, расположенного по адресу:</w:t>
      </w:r>
      <w:proofErr w:type="gramEnd"/>
      <w:r>
        <w:rPr>
          <w:shd w:val="clear" w:color="auto" w:fill="FFFFFF"/>
        </w:rPr>
        <w:t xml:space="preserve"> </w:t>
      </w:r>
      <w:proofErr w:type="gramStart"/>
      <w:r>
        <w:rPr>
          <w:shd w:val="clear" w:color="auto" w:fill="FFFFFF"/>
        </w:rPr>
        <w:t xml:space="preserve">Амурская область, Константиновский район, с. </w:t>
      </w:r>
      <w:proofErr w:type="spellStart"/>
      <w:r>
        <w:rPr>
          <w:shd w:val="clear" w:color="auto" w:fill="FFFFFF"/>
        </w:rPr>
        <w:t>Зеньковка_</w:t>
      </w:r>
      <w:proofErr w:type="spellEnd"/>
      <w:r>
        <w:rPr>
          <w:shd w:val="clear" w:color="auto" w:fill="FFFFFF"/>
        </w:rPr>
        <w:t xml:space="preserve">, ул. Советская, д. 16, </w:t>
      </w:r>
      <w:r>
        <w:t xml:space="preserve">либо, при наличии технической возможности, на официальном сайте  администрации Константиновского района </w:t>
      </w:r>
      <w:hyperlink r:id="rId12" w:history="1">
        <w:r>
          <w:rPr>
            <w:rStyle w:val="a3"/>
            <w:b/>
          </w:rPr>
          <w:t>https://konadm28.amurobl.ru</w:t>
        </w:r>
      </w:hyperlink>
      <w:r>
        <w:rPr>
          <w:b/>
        </w:rPr>
        <w:t xml:space="preserve"> </w:t>
      </w:r>
      <w:r>
        <w:t xml:space="preserve"> в подразделе «Иные документы» раздела «Документы</w:t>
      </w:r>
      <w:r>
        <w:rPr>
          <w:rFonts w:ascii="din-regular" w:hAnsi="din-regular"/>
        </w:rPr>
        <w:t xml:space="preserve">». </w:t>
      </w:r>
      <w:proofErr w:type="gramEnd"/>
    </w:p>
    <w:p w:rsidR="006B3DCE" w:rsidRDefault="006B3DCE" w:rsidP="006B3DCE">
      <w:pPr>
        <w:widowControl w:val="0"/>
        <w:autoSpaceDE w:val="0"/>
        <w:autoSpaceDN w:val="0"/>
        <w:adjustRightInd w:val="0"/>
        <w:ind w:firstLine="709"/>
        <w:jc w:val="both"/>
      </w:pPr>
      <w:r>
        <w:t>Срок подачи заявлений на участие в конкурсе и представления необходимых документов составляет 18 календарных дней с момента публикации информационного сообщения о его проведении.</w:t>
      </w:r>
    </w:p>
    <w:p w:rsidR="006B3DCE" w:rsidRDefault="006B3DCE" w:rsidP="006B3DCE">
      <w:pPr>
        <w:widowControl w:val="0"/>
        <w:autoSpaceDE w:val="0"/>
        <w:autoSpaceDN w:val="0"/>
        <w:adjustRightInd w:val="0"/>
        <w:ind w:firstLine="709"/>
        <w:jc w:val="both"/>
      </w:pPr>
      <w:r>
        <w:t>В случае если для участия в конкурсе подано одно заявление, то конкурс считается несостоявшимся, в таком случае сельский Совет в течение 5 календарных дней принимает решение об объявлении нового конкурса.</w:t>
      </w:r>
    </w:p>
    <w:p w:rsidR="006B3DCE" w:rsidRDefault="006B3DCE" w:rsidP="006B3DCE">
      <w:pPr>
        <w:widowControl w:val="0"/>
        <w:autoSpaceDE w:val="0"/>
        <w:autoSpaceDN w:val="0"/>
        <w:adjustRightInd w:val="0"/>
        <w:ind w:firstLine="709"/>
        <w:jc w:val="both"/>
      </w:pPr>
      <w:r>
        <w:t>Проведению конкурса предшествует процедура допуска кандидатов к участию в конкурсе.</w:t>
      </w:r>
    </w:p>
    <w:p w:rsidR="006B3DCE" w:rsidRDefault="006B3DCE" w:rsidP="006B3DCE">
      <w:pPr>
        <w:autoSpaceDE w:val="0"/>
        <w:autoSpaceDN w:val="0"/>
        <w:adjustRightInd w:val="0"/>
        <w:ind w:firstLine="709"/>
        <w:jc w:val="both"/>
        <w:rPr>
          <w:rFonts w:eastAsia="Calibri"/>
        </w:rPr>
      </w:pPr>
      <w:r>
        <w:rPr>
          <w:rFonts w:eastAsia="Calibri"/>
        </w:rPr>
        <w:t>В случае установлен</w:t>
      </w:r>
      <w:r>
        <w:t>ия в ходе проведения процедуры допуска кандидатов к участию в конкурсе обстоятельств</w:t>
      </w:r>
      <w:r>
        <w:rPr>
          <w:rFonts w:eastAsia="Calibri"/>
        </w:rPr>
        <w:t>, препятствующих в соответствии с федеральными законами, закона</w:t>
      </w:r>
      <w:r>
        <w:t>ми Амурской</w:t>
      </w:r>
      <w:r>
        <w:rPr>
          <w:rFonts w:eastAsia="Calibri"/>
        </w:rPr>
        <w:t xml:space="preserve"> области, Положением и иными нормативными правовыми актами </w:t>
      </w:r>
      <w:r>
        <w:t>Зеньковского</w:t>
      </w:r>
      <w:r>
        <w:rPr>
          <w:rFonts w:eastAsia="Calibri"/>
        </w:rPr>
        <w:t xml:space="preserve"> сельсовета</w:t>
      </w:r>
      <w:r>
        <w:t>, для избрания сельским Советом</w:t>
      </w:r>
      <w:r>
        <w:rPr>
          <w:rFonts w:eastAsia="Calibri"/>
        </w:rPr>
        <w:t xml:space="preserve"> гражданина на должность гла</w:t>
      </w:r>
      <w:r>
        <w:t>вы сельсовета</w:t>
      </w:r>
      <w:r>
        <w:rPr>
          <w:rFonts w:eastAsia="Calibri"/>
        </w:rPr>
        <w:t xml:space="preserve">, он не допускается к участию в конкурсе. </w:t>
      </w:r>
    </w:p>
    <w:p w:rsidR="006B3DCE" w:rsidRDefault="006B3DCE" w:rsidP="006B3DCE">
      <w:pPr>
        <w:autoSpaceDE w:val="0"/>
        <w:autoSpaceDN w:val="0"/>
        <w:adjustRightInd w:val="0"/>
        <w:ind w:firstLine="709"/>
        <w:jc w:val="both"/>
        <w:rPr>
          <w:rFonts w:eastAsia="Calibri"/>
          <w:lang w:eastAsia="en-US"/>
        </w:rPr>
      </w:pPr>
      <w:r>
        <w:rPr>
          <w:rFonts w:eastAsia="Calibri"/>
          <w:lang w:eastAsia="en-US"/>
        </w:rPr>
        <w:t>Конкурс проводится в форме собеседования с кандидатами.</w:t>
      </w:r>
    </w:p>
    <w:p w:rsidR="006B3DCE" w:rsidRDefault="006B3DCE" w:rsidP="006B3DCE">
      <w:pPr>
        <w:widowControl w:val="0"/>
        <w:autoSpaceDE w:val="0"/>
        <w:autoSpaceDN w:val="0"/>
        <w:adjustRightInd w:val="0"/>
        <w:ind w:firstLine="709"/>
        <w:jc w:val="both"/>
      </w:pPr>
      <w:r>
        <w:t xml:space="preserve">Присутствие участников конкурса на </w:t>
      </w:r>
      <w:proofErr w:type="gramStart"/>
      <w:r>
        <w:t>конкурсе</w:t>
      </w:r>
      <w:proofErr w:type="gramEnd"/>
      <w:r>
        <w:t xml:space="preserve"> является обязательным. Факт неявки участника конкурса на заседание конкурсной комиссии в день проведения конкурса рассматривается как отказ от участия в конкурсе.</w:t>
      </w:r>
    </w:p>
    <w:p w:rsidR="006B3DCE" w:rsidRDefault="006B3DCE" w:rsidP="006B3DCE">
      <w:pPr>
        <w:widowControl w:val="0"/>
        <w:autoSpaceDE w:val="0"/>
        <w:autoSpaceDN w:val="0"/>
        <w:adjustRightInd w:val="0"/>
        <w:ind w:firstLine="709"/>
        <w:jc w:val="both"/>
      </w:pPr>
      <w:r>
        <w:t>Для принятия сельским Советом решения об избрании кандидата на должность главы сельсовета комиссия представляет сельскому Совету не менее двух кандидатов, показавших наилучшие результаты, выявленные в ходе конкурса, и соответствующих требованиям, предъявляемым для замещения должности главы сельсовета.</w:t>
      </w:r>
    </w:p>
    <w:p w:rsidR="006B3DCE" w:rsidRDefault="006B3DCE" w:rsidP="006B3DCE">
      <w:pPr>
        <w:autoSpaceDE w:val="0"/>
        <w:autoSpaceDN w:val="0"/>
        <w:adjustRightInd w:val="0"/>
        <w:ind w:firstLine="709"/>
        <w:jc w:val="both"/>
        <w:rPr>
          <w:rFonts w:eastAsia="Calibri"/>
          <w:lang w:eastAsia="en-US"/>
        </w:rPr>
      </w:pPr>
      <w:r>
        <w:rPr>
          <w:rFonts w:eastAsia="Calibri"/>
          <w:lang w:eastAsia="en-US"/>
        </w:rPr>
        <w:t>Глава сельсовета избирается на заседании сельского Совета из числа</w:t>
      </w:r>
      <w:r>
        <w:rPr>
          <w:rFonts w:eastAsia="Calibri"/>
          <w:bCs/>
          <w:lang w:eastAsia="en-US"/>
        </w:rPr>
        <w:t xml:space="preserve"> кандидатов, представленных сельскому Совету конкурсной комиссией по результатам конкурса </w:t>
      </w:r>
      <w:r>
        <w:rPr>
          <w:rFonts w:eastAsia="Calibri"/>
          <w:lang w:eastAsia="en-US"/>
        </w:rPr>
        <w:t xml:space="preserve">путем </w:t>
      </w:r>
      <w:r>
        <w:rPr>
          <w:rFonts w:eastAsia="Calibri"/>
          <w:b/>
          <w:lang w:eastAsia="en-US"/>
        </w:rPr>
        <w:t>тайного</w:t>
      </w:r>
      <w:r>
        <w:rPr>
          <w:rFonts w:eastAsia="Calibri"/>
          <w:lang w:eastAsia="en-US"/>
        </w:rPr>
        <w:t xml:space="preserve"> голосования.</w:t>
      </w:r>
    </w:p>
    <w:p w:rsidR="00114190" w:rsidRDefault="00114190"/>
    <w:sectPr w:rsidR="00114190" w:rsidSect="006B3DC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in-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DCE"/>
    <w:rsid w:val="00114190"/>
    <w:rsid w:val="003C067F"/>
    <w:rsid w:val="006A034E"/>
    <w:rsid w:val="006B3DCE"/>
    <w:rsid w:val="007A4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B3DCE"/>
    <w:rPr>
      <w:color w:val="0563C1"/>
      <w:u w:val="single"/>
    </w:rPr>
  </w:style>
</w:styles>
</file>

<file path=word/webSettings.xml><?xml version="1.0" encoding="utf-8"?>
<w:webSettings xmlns:r="http://schemas.openxmlformats.org/officeDocument/2006/relationships" xmlns:w="http://schemas.openxmlformats.org/wordprocessingml/2006/main">
  <w:divs>
    <w:div w:id="102702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E86E814D4DC281CADA071831B034288ECAD3686BAE12AE5645A405F0A6724EsDg9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6E86E814D4DC281CADA071831B034288ECAD36863A61DA75C4AF90FF8FF7E4CDEsDg3I" TargetMode="External"/><Relationship Id="rId12" Type="http://schemas.openxmlformats.org/officeDocument/2006/relationships/hyperlink" Target="https://konadm28.amurob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6E86E814D4DC281CADA191527DC6B2D8CC98A6069F049F2524FF1s5gDI" TargetMode="External"/><Relationship Id="rId11" Type="http://schemas.openxmlformats.org/officeDocument/2006/relationships/hyperlink" Target="consultantplus://offline/ref=701F71BA325EA8A71D17129E8EBDADBB0DBADF8F42C1ADC875C1E295964465C8661BCB59A1C1DF07a8LDB" TargetMode="External"/><Relationship Id="rId5" Type="http://schemas.openxmlformats.org/officeDocument/2006/relationships/hyperlink" Target="file:///C:\Users\User\Desktop\&#1042;&#1067;&#1041;&#1054;&#1056;&#1067;\&#1055;&#1088;&#1086;&#1090;&#1086;&#1082;&#1086;&#1083;%20&#8470;%2042%20&#1086;&#1090;%2004.07.2023.doc" TargetMode="External"/><Relationship Id="rId10" Type="http://schemas.openxmlformats.org/officeDocument/2006/relationships/hyperlink" Target="consultantplus://offline/ref=701F71BA325EA8A71D17129E8EBDADBB0DBADF8F42C1ADC875C1E295964465C8661BCB59A1C4D901a8L5B" TargetMode="External"/><Relationship Id="rId4" Type="http://schemas.openxmlformats.org/officeDocument/2006/relationships/hyperlink" Target="file:///C:\Users\User\Desktop\&#1042;&#1067;&#1041;&#1054;&#1056;&#1067;\&#1055;&#1088;&#1086;&#1090;&#1086;&#1082;&#1086;&#1083;%20&#8470;%2042%20&#1086;&#1090;%2004.07.2023.doc" TargetMode="External"/><Relationship Id="rId9" Type="http://schemas.openxmlformats.org/officeDocument/2006/relationships/hyperlink" Target="consultantplus://offline/ref=701F71BA325EA8A71D17129E8EBDADBB0DBBDE8146C1ADC875C1E295964465C8661BCB59A1C4D601a8LE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1988</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2023-07-04T05:22:00Z</dcterms:created>
  <dcterms:modified xsi:type="dcterms:W3CDTF">2023-07-04T06:01:00Z</dcterms:modified>
</cp:coreProperties>
</file>