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6C" w:rsidRPr="0079586C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6C"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062B6A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6C">
        <w:rPr>
          <w:rFonts w:ascii="Times New Roman" w:hAnsi="Times New Roman" w:cs="Times New Roman"/>
          <w:sz w:val="28"/>
          <w:szCs w:val="28"/>
        </w:rPr>
        <w:t xml:space="preserve">об исполнении (ненадлежащем исполнении) </w:t>
      </w:r>
      <w:r w:rsidR="00F03D5A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79586C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D31D16" w:rsidRPr="0079586C" w:rsidRDefault="00D31D16" w:rsidP="00795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79586C" w:rsidRPr="00F53148" w:rsidRDefault="0079586C" w:rsidP="007958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148">
        <w:rPr>
          <w:rFonts w:ascii="Times New Roman" w:hAnsi="Times New Roman" w:cs="Times New Roman"/>
          <w:sz w:val="28"/>
          <w:szCs w:val="28"/>
          <w:u w:val="single"/>
        </w:rPr>
        <w:t>Зеньковский сельсовет Константиновский район</w:t>
      </w:r>
    </w:p>
    <w:p w:rsidR="0079586C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9586C" w:rsidTr="0079586C"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</w:t>
            </w:r>
          </w:p>
        </w:tc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</w:t>
            </w:r>
          </w:p>
        </w:tc>
        <w:tc>
          <w:tcPr>
            <w:tcW w:w="3191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неполные (недостоверные) сведения</w:t>
            </w:r>
          </w:p>
        </w:tc>
      </w:tr>
      <w:tr w:rsidR="0079586C" w:rsidTr="0079586C">
        <w:tc>
          <w:tcPr>
            <w:tcW w:w="3190" w:type="dxa"/>
          </w:tcPr>
          <w:p w:rsidR="0079586C" w:rsidRDefault="00F03D5A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586C" w:rsidRPr="0079586C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586C" w:rsidRPr="0079586C" w:rsidSect="0006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586C"/>
    <w:rsid w:val="00062B6A"/>
    <w:rsid w:val="003139AD"/>
    <w:rsid w:val="0079586C"/>
    <w:rsid w:val="00A73AB0"/>
    <w:rsid w:val="00D31D16"/>
    <w:rsid w:val="00F03D5A"/>
    <w:rsid w:val="00F5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2023-05-11T06:19:00Z</dcterms:created>
  <dcterms:modified xsi:type="dcterms:W3CDTF">2023-05-25T02:13:00Z</dcterms:modified>
</cp:coreProperties>
</file>