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B0" w:rsidRDefault="004354B0" w:rsidP="004354B0"/>
    <w:p w:rsidR="004354B0" w:rsidRDefault="004354B0" w:rsidP="004354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354B0" w:rsidRDefault="004354B0" w:rsidP="004354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АМУРСКАЯ ОБЛАСТЬ</w:t>
      </w:r>
    </w:p>
    <w:p w:rsidR="004354B0" w:rsidRDefault="004354B0" w:rsidP="004354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КОНСТАНТИНОВСКИЙ РАЙОН</w:t>
      </w:r>
    </w:p>
    <w:p w:rsidR="004354B0" w:rsidRDefault="004354B0" w:rsidP="004354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ЗЕНЬКОВСКОГО СЕЛЬСОВЕТА</w:t>
      </w:r>
    </w:p>
    <w:p w:rsidR="004354B0" w:rsidRDefault="004354B0" w:rsidP="009E0F7B">
      <w:pPr>
        <w:pStyle w:val="a3"/>
        <w:rPr>
          <w:rFonts w:ascii="Times New Roman" w:hAnsi="Times New Roman"/>
          <w:sz w:val="24"/>
          <w:szCs w:val="24"/>
        </w:rPr>
      </w:pPr>
    </w:p>
    <w:p w:rsidR="004354B0" w:rsidRDefault="004354B0" w:rsidP="004354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354B0" w:rsidRDefault="004354B0" w:rsidP="004354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54B0" w:rsidRPr="009E0F7B" w:rsidRDefault="00117D8B" w:rsidP="009E0F7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25.01.2023</w:t>
      </w:r>
      <w:r w:rsidR="004354B0" w:rsidRPr="00DF6B3B">
        <w:rPr>
          <w:rFonts w:ascii="Times New Roman" w:hAnsi="Times New Roman"/>
          <w:sz w:val="26"/>
          <w:szCs w:val="26"/>
        </w:rPr>
        <w:t xml:space="preserve">                               с. Зеньковка                                        № </w:t>
      </w:r>
      <w:r w:rsidR="004354B0">
        <w:rPr>
          <w:rFonts w:ascii="Times New Roman" w:hAnsi="Times New Roman"/>
          <w:sz w:val="26"/>
          <w:szCs w:val="26"/>
        </w:rPr>
        <w:t>2</w:t>
      </w:r>
    </w:p>
    <w:p w:rsidR="009E0F7B" w:rsidRDefault="009E0F7B" w:rsidP="0043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Default="004354B0" w:rsidP="0043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314-а от 31.05.2021</w:t>
      </w:r>
    </w:p>
    <w:p w:rsidR="004354B0" w:rsidRPr="00CC222E" w:rsidRDefault="004354B0" w:rsidP="0043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54B0" w:rsidRDefault="004354B0" w:rsidP="004354B0"/>
    <w:p w:rsidR="004354B0" w:rsidRDefault="004354B0" w:rsidP="009E0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hyperlink r:id="rId5" w:history="1">
        <w:r w:rsidRPr="00A2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Бюджетным кодексом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</w:t>
      </w:r>
      <w:hyperlink r:id="rId6" w:history="1">
        <w:r w:rsidRPr="00A2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Федеральным законом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 октября 2003 года № 131–ФЗ «Об общих принципах организации местного самоуправления в Российской Федерации»,</w:t>
      </w:r>
      <w:hyperlink r:id="rId7" w:history="1">
        <w:r w:rsidRPr="00A218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Постановлением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12 2022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2385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общие требования к нормативным правовым актам, муниципальным</w:t>
      </w:r>
      <w:r w:rsid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актам, регулирующим предоставление субсидий, в том числе грантов в виде субсидий, юридическим лицам, индивидуальным</w:t>
      </w:r>
      <w:proofErr w:type="gramEnd"/>
      <w:r w:rsid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предпринимателям, а также физическим лицам – производителям товаров, </w:t>
      </w:r>
      <w:proofErr w:type="spellStart"/>
      <w:r w:rsid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Start"/>
      <w:r w:rsid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spell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 области , администрация Зеньковского сельсовета</w:t>
      </w:r>
    </w:p>
    <w:p w:rsidR="00117D8B" w:rsidRDefault="00117D8B" w:rsidP="0011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8B" w:rsidRDefault="004354B0" w:rsidP="0011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E0F7B" w:rsidRDefault="00117D8B" w:rsidP="0011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0F7B" w:rsidRP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4354B0" w:rsidRP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4354B0" w:rsidRP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 района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B0" w:rsidRP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F7B" w:rsidRDefault="009E0F7B" w:rsidP="009E0F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п.п.7 в п.1.5 и п.п.7 п.1.6 изложить:</w:t>
      </w:r>
    </w:p>
    <w:p w:rsidR="004354B0" w:rsidRPr="00CC222E" w:rsidRDefault="009E0F7B" w:rsidP="00117D8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E0F7B">
        <w:t xml:space="preserve"> </w:t>
      </w:r>
      <w: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t>офшорных</w:t>
      </w:r>
      <w:proofErr w:type="spellEnd"/>
      <w:proofErr w:type="gramEnd"/>
      <w:r>
        <w:t xml:space="preserve"> компаний в совокупности превышает 25 процентов (если иное не предусмотрено 2 законодательством Российской Федерации).</w:t>
      </w:r>
    </w:p>
    <w:p w:rsidR="004354B0" w:rsidRPr="00DD03FD" w:rsidRDefault="004354B0" w:rsidP="004354B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</w:t>
      </w:r>
    </w:p>
    <w:p w:rsidR="004354B0" w:rsidRDefault="004354B0" w:rsidP="004354B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Default="004354B0" w:rsidP="004354B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Default="004354B0" w:rsidP="004354B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Pr="00DD03FD" w:rsidRDefault="004354B0" w:rsidP="004354B0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Зеньковского сельсовета                                                Н.В.Полунина</w:t>
      </w:r>
    </w:p>
    <w:p w:rsidR="004354B0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354B0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354B0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9E0F7B" w:rsidRDefault="004354B0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от 31.05 2021№ 14-а</w:t>
      </w:r>
    </w:p>
    <w:p w:rsidR="004354B0" w:rsidRDefault="009E0F7B" w:rsidP="004354B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 изменениями </w:t>
      </w:r>
      <w:r w:rsidR="00D7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4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54B0" w:rsidRDefault="004354B0" w:rsidP="004354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Pr="00CC222E" w:rsidRDefault="004354B0" w:rsidP="004354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Константиновского района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4B0" w:rsidRDefault="004354B0" w:rsidP="004354B0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B0" w:rsidRPr="00CC222E" w:rsidRDefault="004354B0" w:rsidP="004354B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 предоставлении субсидий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</w:t>
      </w:r>
      <w:bookmarkEnd w:id="0"/>
      <w:r w:rsidR="007B5646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"http://internet.garant.ru/document/redirect/12112604/78" </w:instrText>
      </w:r>
      <w:r w:rsidR="007B5646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222E">
        <w:rPr>
          <w:rFonts w:ascii="Times New Roman" w:eastAsia="Times New Roman" w:hAnsi="Times New Roman" w:cs="Times New Roman"/>
          <w:color w:val="CD8CF7"/>
          <w:sz w:val="24"/>
          <w:szCs w:val="24"/>
          <w:lang w:eastAsia="ru-RU"/>
        </w:rPr>
        <w:t> статьей 78 </w:t>
      </w:r>
      <w:r w:rsidR="007B5646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Федерации,</w:t>
      </w:r>
      <w:hyperlink r:id="rId8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Постановлением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</w:p>
    <w:p w:rsidR="004354B0" w:rsidRPr="00CC222E" w:rsidRDefault="004354B0" w:rsidP="004354B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4354B0" w:rsidRPr="00CC222E" w:rsidRDefault="004354B0" w:rsidP="004354B0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возмещения недополученных доходов;</w:t>
      </w:r>
    </w:p>
    <w:p w:rsidR="004354B0" w:rsidRPr="00CC222E" w:rsidRDefault="004354B0" w:rsidP="004354B0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финансового обеспечения (возмещения) затрат;</w:t>
      </w:r>
    </w:p>
    <w:p w:rsidR="004354B0" w:rsidRPr="00CC222E" w:rsidRDefault="004354B0" w:rsidP="004354B0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в)  предоставления грантов в форме субсидий.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– администрация) является главным распорядителем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1.4.  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Боровского сельсовета.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3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условия и порядок конкурсного отбора утверждены настоящим постановлением.</w:t>
      </w:r>
      <w:bookmarkEnd w:id="1"/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получателей субсидий, имеющих право на получение субсидий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 дату, определенную правовым актом являются:</w:t>
      </w:r>
    </w:p>
    <w:p w:rsidR="004354B0" w:rsidRPr="00CC222E" w:rsidRDefault="004354B0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получателем субсидии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4354B0" w:rsidRPr="00CC222E" w:rsidRDefault="004354B0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4354B0" w:rsidRPr="00CC222E" w:rsidRDefault="004354B0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54B0" w:rsidRPr="00CC222E" w:rsidRDefault="004354B0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субсидий, бюджетных инвестиций, а также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Зеньковским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  <w:proofErr w:type="gramEnd"/>
    </w:p>
    <w:p w:rsidR="004354B0" w:rsidRPr="00CC222E" w:rsidRDefault="004354B0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4354B0" w:rsidRPr="00CC222E" w:rsidRDefault="004354B0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4354B0" w:rsidRPr="00CC222E" w:rsidRDefault="009E0F7B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lastRenderedPageBreak/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t>офшорных</w:t>
      </w:r>
      <w:proofErr w:type="spellEnd"/>
      <w:proofErr w:type="gramEnd"/>
      <w:r>
        <w:t xml:space="preserve"> компаний в совокупности превышает 25 процентов (если иное не предусмотрено 2 законодательством Российской Федерации)</w:t>
      </w:r>
      <w:proofErr w:type="gramStart"/>
      <w:r>
        <w:t>.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олучатели субсидий не должны получать средства из бюджета </w:t>
      </w:r>
      <w:r w:rsidR="00435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соответствии с иными нормативными правовыми актами </w:t>
      </w:r>
      <w:r w:rsidR="00435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r w:rsidR="0043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актами на цели, указанные в</w:t>
      </w:r>
      <w:hyperlink r:id="rId9" w:anchor="bookmark2" w:tooltip="Current Document" w:history="1">
        <w:r w:rsidR="004354B0"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пункте 1.2</w:t>
        </w:r>
      </w:hyperlink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:rsidR="004354B0" w:rsidRPr="00CC222E" w:rsidRDefault="004354B0" w:rsidP="004354B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участников отбора:</w:t>
      </w:r>
    </w:p>
    <w:p w:rsidR="004354B0" w:rsidRPr="00CC222E" w:rsidRDefault="004354B0" w:rsidP="004354B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354B0" w:rsidRPr="00CC222E" w:rsidRDefault="004354B0" w:rsidP="004354B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354B0" w:rsidRPr="00CC222E" w:rsidRDefault="004354B0" w:rsidP="004354B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4354B0" w:rsidRPr="00CC222E" w:rsidRDefault="004354B0" w:rsidP="004354B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при соблюдении следующих критериев:</w:t>
      </w:r>
    </w:p>
    <w:p w:rsidR="004354B0" w:rsidRPr="00CC222E" w:rsidRDefault="004354B0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получателем субсидии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4354B0" w:rsidRPr="00CC222E" w:rsidRDefault="004354B0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4354B0" w:rsidRPr="00CC222E" w:rsidRDefault="004354B0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54B0" w:rsidRPr="00CC222E" w:rsidRDefault="004354B0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субсидий, бюджетных инвестиций, а также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Зеньковским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  <w:proofErr w:type="gramEnd"/>
    </w:p>
    <w:p w:rsidR="004354B0" w:rsidRPr="00CC222E" w:rsidRDefault="004354B0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4354B0" w:rsidRPr="00CC222E" w:rsidRDefault="004354B0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4354B0" w:rsidRPr="00CC222E" w:rsidRDefault="009E0F7B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t>офшорных</w:t>
      </w:r>
      <w:proofErr w:type="spellEnd"/>
      <w:proofErr w:type="gramEnd"/>
      <w:r>
        <w:t xml:space="preserve"> компаний в совокупности превышает 25 процентов (если иное не предусмотрено 2 законодательством Российской Федерации)</w:t>
      </w:r>
      <w:proofErr w:type="gramStart"/>
      <w:r>
        <w:t>.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олучатели субсидий не должны получать средства из бюджета </w:t>
      </w:r>
      <w:r w:rsidR="0043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в соответствии с иными нормативными правовыми актами Российской Федерации и </w:t>
      </w:r>
      <w:r w:rsidR="0043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муниципальными актами на цели, указанные в</w:t>
      </w:r>
      <w:hyperlink r:id="rId10" w:anchor="bookmark2" w:tooltip="Current Document" w:history="1">
        <w:r w:rsidR="004354B0"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пункте 1.2</w:t>
        </w:r>
      </w:hyperlink>
      <w:r w:rsidR="004354B0"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:rsidR="004354B0" w:rsidRPr="00CC222E" w:rsidRDefault="004354B0" w:rsidP="004354B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получателя субсидии:</w:t>
      </w:r>
    </w:p>
    <w:p w:rsidR="004354B0" w:rsidRPr="00CC222E" w:rsidRDefault="004354B0" w:rsidP="004354B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354B0" w:rsidRPr="00CC222E" w:rsidRDefault="004354B0" w:rsidP="004354B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4354B0" w:rsidRPr="00CC222E" w:rsidRDefault="004354B0" w:rsidP="004354B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материально–технической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4354B0" w:rsidRPr="00CC222E" w:rsidRDefault="004354B0" w:rsidP="004354B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4354B0" w:rsidRPr="00CC222E" w:rsidRDefault="004354B0" w:rsidP="004354B0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numPr>
          <w:ilvl w:val="0"/>
          <w:numId w:val="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4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субсидий</w:t>
      </w:r>
      <w:bookmarkEnd w:id="2"/>
    </w:p>
    <w:p w:rsidR="004354B0" w:rsidRPr="00CC222E" w:rsidRDefault="004354B0" w:rsidP="0043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предоставляются на основе результатов отбора. Способы проведения отбора: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субсидий осуществляется администрацией в соответствии с критериями отбора, установленными</w:t>
      </w:r>
      <w:hyperlink r:id="rId11" w:anchor="bookmark3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п. 1.5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осуществляет отбор получателей субсидий на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отбора, установленных настоящим Порядком.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5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  <w:bookmarkEnd w:id="3"/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 на</w:t>
      </w:r>
      <w:hyperlink r:id="rId12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официальном сайте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hyperlink r:id="rId13" w:history="1">
        <w:r w:rsidRPr="00D54FD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 https://зеньковский.рф/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информационно –телекоммуникационной сети «Интернет» в течени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 даты его вступления в законную силу.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документов для участия в отборе не может превышать 30 календарных дней.</w:t>
      </w:r>
    </w:p>
    <w:p w:rsidR="004354B0" w:rsidRPr="00CC222E" w:rsidRDefault="004354B0" w:rsidP="004354B0">
      <w:pPr>
        <w:shd w:val="clear" w:color="auto" w:fill="FFFFFF"/>
        <w:spacing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4354B0" w:rsidRPr="00CC222E" w:rsidRDefault="004354B0" w:rsidP="004354B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получатели субсидий представляют в администрацию следующие документы заявление для участия в отборе </w:t>
      </w:r>
      <w:hyperlink r:id="rId14" w:anchor="bookmark9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 1)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4B0" w:rsidRPr="00CC222E" w:rsidRDefault="004354B0" w:rsidP="004354B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354B0" w:rsidRPr="00CC222E" w:rsidRDefault="004354B0" w:rsidP="004354B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доходов и расходов по направлениям деятельности;</w:t>
      </w:r>
    </w:p>
    <w:p w:rsidR="004354B0" w:rsidRPr="00CC222E" w:rsidRDefault="004354B0" w:rsidP="004354B0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фактически произведенные затраты (недополученные доходы).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в</w:t>
      </w:r>
      <w:hyperlink r:id="rId15" w:anchor="bookmark5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п. 2.2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r:id="rId16" w:anchor="bookmark5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пункта 2.2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субсидии) не позднее 3 рабочих дней со дня принятия комиссией соответствующего решения.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субсидии.</w:t>
      </w:r>
    </w:p>
    <w:p w:rsidR="004354B0" w:rsidRPr="00CC222E" w:rsidRDefault="004354B0" w:rsidP="004354B0">
      <w:pPr>
        <w:spacing w:after="100" w:afterAutospacing="1" w:line="240" w:lineRule="auto"/>
        <w:ind w:firstLine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6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предоставления субсидии заключает Соглашение с получателем субсидии. Субсидия предоставляется на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Соглашения между администрацией и получателем субсидии.</w:t>
      </w:r>
      <w:bookmarkEnd w:id="4"/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если получатель субсидии определен в соответствии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заявитель предоставляет в администрацию следующие документы:</w:t>
      </w:r>
    </w:p>
    <w:p w:rsidR="004354B0" w:rsidRPr="00CC222E" w:rsidRDefault="004354B0" w:rsidP="004354B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  <w:hyperlink r:id="rId17" w:anchor="bookmark9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№1)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4B0" w:rsidRPr="00CC222E" w:rsidRDefault="004354B0" w:rsidP="004354B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4354B0" w:rsidRPr="00CC222E" w:rsidRDefault="004354B0" w:rsidP="004354B0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предоставления субсидии заключает Соглашение с получателем субсидии. Субсидия предоставляется на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Соглашения между администрацией и получателем субсидии.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Соглашение содержит в себе следующие условия и порядок предоставления субсидии: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 сроки и конкретная цель предоставления субсидий;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получателя субсидий использовать субсидии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целевому назначению;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документов, необходимых для предоставления субсидии;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отчетности о результатах выполнения получателем субсидий установленных условий;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получателя субсидий на осуществление главным распорядителем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получателя субсидий возвратить субсидию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случае установления по итогам проверок, проведенных главным распорядителем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сторонами условий Соглашения.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354B0" w:rsidRPr="00CC222E" w:rsidRDefault="004354B0" w:rsidP="004354B0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использования субсидии.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Основанием для отказа в выделении субсидий является: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несоответствие представленных получателем субсидии документов требованиям, определенным</w:t>
      </w:r>
      <w:hyperlink r:id="rId18" w:anchor="bookmark5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пунктами 2.3,</w:t>
        </w:r>
      </w:hyperlink>
      <w:hyperlink r:id="rId19" w:anchor="bookmark6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2.4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или непредставление (предоставление не в полном объеме) указанных документов;</w:t>
      </w:r>
    </w:p>
    <w:p w:rsidR="004354B0" w:rsidRPr="00CC222E" w:rsidRDefault="004354B0" w:rsidP="004354B0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недостоверность представленной получателем субсидии информации;</w:t>
      </w:r>
    </w:p>
    <w:p w:rsidR="004354B0" w:rsidRPr="00CC222E" w:rsidRDefault="004354B0" w:rsidP="004354B0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несоответствие критериям отбора и критериям в случае, если получатель субсидии (гранта в форме субсидии) определен в соответствии с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бюджете.</w:t>
      </w:r>
    </w:p>
    <w:p w:rsidR="004354B0" w:rsidRPr="00CC222E" w:rsidRDefault="004354B0" w:rsidP="004354B0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перечисления субсидии получатель субсидии ежемесячно направляет отчет </w:t>
      </w:r>
      <w:hyperlink r:id="rId20" w:anchor="bookmark10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 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субсидии могут быть направлены получателем субсидии только на цели, указанные в</w:t>
      </w:r>
      <w:hyperlink r:id="rId21" w:anchor="bookmark2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 п. 1.2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 Использование субсидии на иные цели не допускается.</w:t>
      </w:r>
    </w:p>
    <w:p w:rsidR="004354B0" w:rsidRPr="00CC222E" w:rsidRDefault="004354B0" w:rsidP="004354B0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Размеры субсидий на соответствующий ее вид определяется в решении о бюджете Боровского сельсовета на год, в котором планируется предоставление субсидии, и плановые периоды.</w:t>
      </w:r>
    </w:p>
    <w:p w:rsidR="004354B0" w:rsidRPr="00CC222E" w:rsidRDefault="004354B0" w:rsidP="004354B0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4354B0" w:rsidRPr="00CC222E" w:rsidRDefault="004354B0" w:rsidP="004354B0">
      <w:pPr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7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</w:t>
      </w:r>
      <w:bookmarkEnd w:id="5"/>
    </w:p>
    <w:p w:rsidR="004354B0" w:rsidRPr="00CC222E" w:rsidRDefault="004354B0" w:rsidP="00435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использования субсидии получатель субсидии предоставляет в администрацию отчет об использовании средств бюджета, </w:t>
      </w:r>
      <w:hyperlink r:id="rId22" w:anchor="bookmark10" w:tooltip="Current Document" w:history="1">
        <w:r w:rsidRPr="00CC222E">
          <w:rPr>
            <w:rFonts w:ascii="Times New Roman" w:eastAsia="Times New Roman" w:hAnsi="Times New Roman" w:cs="Times New Roman"/>
            <w:color w:val="CD8CF7"/>
            <w:sz w:val="24"/>
            <w:szCs w:val="24"/>
            <w:lang w:eastAsia="ru-RU"/>
          </w:rPr>
          <w:t>(приложение № 2 </w:t>
        </w:r>
      </w:hyperlink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формы предоставления получателем субсидии отчетности, определяются Соглашением.</w:t>
      </w:r>
    </w:p>
    <w:p w:rsidR="004354B0" w:rsidRPr="00CC222E" w:rsidRDefault="004354B0" w:rsidP="004354B0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4354B0" w:rsidRPr="00CC222E" w:rsidRDefault="004354B0" w:rsidP="004354B0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4354B0" w:rsidRPr="00CC222E" w:rsidRDefault="004354B0" w:rsidP="004354B0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субсидии осуществляется в бюджет Боровского сельсовета в следующих случаях: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неиспользования субсидии или неполного освоения денежных средств;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соглашением; 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реорганизации или банкротства получателя субсидии;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предусмотренных действующим законодательством.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</w:t>
      </w: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получателем субсидии в течение 10 (десяти) рабочих дней со дня предоставления им установленной отчетности.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4354B0" w:rsidRPr="00CC222E" w:rsidRDefault="004354B0" w:rsidP="004354B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4354B0" w:rsidRPr="00CC222E" w:rsidRDefault="004354B0" w:rsidP="004354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8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  <w:bookmarkEnd w:id="6"/>
    </w:p>
    <w:p w:rsidR="004354B0" w:rsidRPr="00CC222E" w:rsidRDefault="004354B0" w:rsidP="004354B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Финансовый </w:t>
      </w:r>
      <w:proofErr w:type="gramStart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субсидии осуществляется администрацией.</w:t>
      </w:r>
    </w:p>
    <w:p w:rsidR="004354B0" w:rsidRPr="00CC222E" w:rsidRDefault="004354B0" w:rsidP="004354B0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4354B0" w:rsidRPr="00CC222E" w:rsidRDefault="004354B0" w:rsidP="004354B0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Боровского сельсовета в текущем финансовом году.</w:t>
      </w:r>
    </w:p>
    <w:p w:rsidR="004354B0" w:rsidRPr="00CC222E" w:rsidRDefault="004354B0" w:rsidP="004354B0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9"/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7"/>
    </w:p>
    <w:p w:rsidR="004354B0" w:rsidRPr="00CC222E" w:rsidRDefault="004354B0" w:rsidP="004354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Pr="00CC222E" w:rsidRDefault="004354B0" w:rsidP="004354B0">
      <w:pPr>
        <w:spacing w:after="24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B0" w:rsidRDefault="004354B0" w:rsidP="004354B0">
      <w:pPr>
        <w:spacing w:after="0"/>
      </w:pPr>
    </w:p>
    <w:p w:rsidR="0022265B" w:rsidRDefault="0022265B"/>
    <w:sectPr w:rsidR="0022265B" w:rsidSect="0022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E98"/>
    <w:multiLevelType w:val="multilevel"/>
    <w:tmpl w:val="F9BA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B39D1"/>
    <w:multiLevelType w:val="multilevel"/>
    <w:tmpl w:val="AD52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7FE5"/>
    <w:multiLevelType w:val="multilevel"/>
    <w:tmpl w:val="99B6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E04"/>
    <w:multiLevelType w:val="multilevel"/>
    <w:tmpl w:val="FD00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5D9D"/>
    <w:multiLevelType w:val="multilevel"/>
    <w:tmpl w:val="12DA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5DDA"/>
    <w:multiLevelType w:val="multilevel"/>
    <w:tmpl w:val="5EF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57F51"/>
    <w:multiLevelType w:val="multilevel"/>
    <w:tmpl w:val="255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667C6"/>
    <w:multiLevelType w:val="multilevel"/>
    <w:tmpl w:val="A9FE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9734C"/>
    <w:multiLevelType w:val="multilevel"/>
    <w:tmpl w:val="1886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636F3"/>
    <w:multiLevelType w:val="multilevel"/>
    <w:tmpl w:val="67D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F0F93"/>
    <w:multiLevelType w:val="multilevel"/>
    <w:tmpl w:val="7EA8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30FFC"/>
    <w:multiLevelType w:val="multilevel"/>
    <w:tmpl w:val="DF5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B0360"/>
    <w:multiLevelType w:val="multilevel"/>
    <w:tmpl w:val="371C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72247"/>
    <w:multiLevelType w:val="multilevel"/>
    <w:tmpl w:val="8CD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A160E"/>
    <w:multiLevelType w:val="multilevel"/>
    <w:tmpl w:val="7C6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21D68"/>
    <w:multiLevelType w:val="multilevel"/>
    <w:tmpl w:val="C086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043C5"/>
    <w:multiLevelType w:val="multilevel"/>
    <w:tmpl w:val="39C6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917AE"/>
    <w:multiLevelType w:val="multilevel"/>
    <w:tmpl w:val="3A2C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6"/>
  </w:num>
  <w:num w:numId="7">
    <w:abstractNumId w:val="15"/>
  </w:num>
  <w:num w:numId="8">
    <w:abstractNumId w:val="5"/>
  </w:num>
  <w:num w:numId="9">
    <w:abstractNumId w:val="12"/>
    <w:lvlOverride w:ilvl="0">
      <w:startOverride w:val="2"/>
    </w:lvlOverride>
  </w:num>
  <w:num w:numId="10">
    <w:abstractNumId w:val="9"/>
  </w:num>
  <w:num w:numId="11">
    <w:abstractNumId w:val="11"/>
  </w:num>
  <w:num w:numId="12">
    <w:abstractNumId w:val="7"/>
  </w:num>
  <w:num w:numId="13">
    <w:abstractNumId w:val="4"/>
    <w:lvlOverride w:ilvl="0">
      <w:startOverride w:val="2"/>
    </w:lvlOverride>
  </w:num>
  <w:num w:numId="14">
    <w:abstractNumId w:val="0"/>
    <w:lvlOverride w:ilvl="0">
      <w:startOverride w:val="2"/>
    </w:lvlOverride>
  </w:num>
  <w:num w:numId="15">
    <w:abstractNumId w:val="0"/>
    <w:lvlOverride w:ilvl="0">
      <w:startOverride w:val="2"/>
    </w:lvlOverride>
  </w:num>
  <w:num w:numId="16">
    <w:abstractNumId w:val="2"/>
    <w:lvlOverride w:ilvl="0">
      <w:startOverride w:val="3"/>
    </w:lvlOverride>
  </w:num>
  <w:num w:numId="17">
    <w:abstractNumId w:val="10"/>
    <w:lvlOverride w:ilvl="0">
      <w:startOverride w:val="3"/>
    </w:lvlOverride>
  </w:num>
  <w:num w:numId="18">
    <w:abstractNumId w:val="3"/>
    <w:lvlOverride w:ilvl="0">
      <w:startOverride w:val="3"/>
    </w:lvlOverride>
  </w:num>
  <w:num w:numId="19">
    <w:abstractNumId w:val="3"/>
    <w:lvlOverride w:ilvl="0">
      <w:startOverride w:val="3"/>
    </w:lvlOverride>
  </w:num>
  <w:num w:numId="20">
    <w:abstractNumId w:val="3"/>
    <w:lvlOverride w:ilvl="0">
      <w:startOverride w:val="3"/>
    </w:lvlOverride>
  </w:num>
  <w:num w:numId="21">
    <w:abstractNumId w:val="14"/>
    <w:lvlOverride w:ilvl="0">
      <w:startOverride w:val="4"/>
    </w:lvlOverride>
  </w:num>
  <w:num w:numId="22">
    <w:abstractNumId w:val="1"/>
    <w:lvlOverride w:ilvl="0">
      <w:startOverride w:val="4"/>
    </w:lvlOverride>
  </w:num>
  <w:num w:numId="23">
    <w:abstractNumId w:val="1"/>
    <w:lvlOverride w:ilvl="0">
      <w:startOverride w:val="4"/>
    </w:lvlOverride>
  </w:num>
  <w:num w:numId="24">
    <w:abstractNumId w:val="1"/>
    <w:lvlOverride w:ilvl="0">
      <w:startOverride w:val="4"/>
    </w:lvlOverride>
  </w:num>
  <w:num w:numId="25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54B0"/>
    <w:rsid w:val="00117D8B"/>
    <w:rsid w:val="0022265B"/>
    <w:rsid w:val="004354B0"/>
    <w:rsid w:val="007B5646"/>
    <w:rsid w:val="009E0F7B"/>
    <w:rsid w:val="00D7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4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54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5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81710/0" TargetMode="External"/><Relationship Id="rId13" Type="http://schemas.openxmlformats.org/officeDocument/2006/relationships/hyperlink" Target="&#160;https://&#1079;&#1077;&#1085;&#1100;&#1082;&#1086;&#1074;&#1089;&#1082;&#1080;&#1081;.&#1088;&#1092;/&#160;" TargetMode="External"/><Relationship Id="rId18" Type="http://schemas.openxmlformats.org/officeDocument/2006/relationships/hyperlink" Target="https://admborovoe.nso.ru/page/46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mborovoe.nso.ru/page/4672" TargetMode="External"/><Relationship Id="rId7" Type="http://schemas.openxmlformats.org/officeDocument/2006/relationships/hyperlink" Target="http://internet.garant.ru/document/redirect/74681710/0" TargetMode="External"/><Relationship Id="rId12" Type="http://schemas.openxmlformats.org/officeDocument/2006/relationships/hyperlink" Target="http://internet.garant.ru/document/redirect/9323991/517" TargetMode="External"/><Relationship Id="rId17" Type="http://schemas.openxmlformats.org/officeDocument/2006/relationships/hyperlink" Target="https://admborovoe.nso.ru/page/46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borovoe.nso.ru/page/4672" TargetMode="External"/><Relationship Id="rId20" Type="http://schemas.openxmlformats.org/officeDocument/2006/relationships/hyperlink" Target="https://admborovoe.nso.ru/page/4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s://admborovoe.nso.ru/page/46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0" TargetMode="External"/><Relationship Id="rId15" Type="http://schemas.openxmlformats.org/officeDocument/2006/relationships/hyperlink" Target="https://admborovoe.nso.ru/page/46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mborovoe.nso.ru/page/4672" TargetMode="External"/><Relationship Id="rId19" Type="http://schemas.openxmlformats.org/officeDocument/2006/relationships/hyperlink" Target="https://admborovoe.nso.ru/page/4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borovoe.nso.ru/page/4672" TargetMode="External"/><Relationship Id="rId14" Type="http://schemas.openxmlformats.org/officeDocument/2006/relationships/hyperlink" Target="https://admborovoe.nso.ru/page/4672" TargetMode="External"/><Relationship Id="rId22" Type="http://schemas.openxmlformats.org/officeDocument/2006/relationships/hyperlink" Target="https://admborovoe.nso.ru/page/4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2023-01-27T05:28:00Z</cp:lastPrinted>
  <dcterms:created xsi:type="dcterms:W3CDTF">2023-01-27T05:07:00Z</dcterms:created>
  <dcterms:modified xsi:type="dcterms:W3CDTF">2023-01-27T06:04:00Z</dcterms:modified>
</cp:coreProperties>
</file>