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B5" w:rsidRDefault="003355B5"/>
    <w:p w:rsidR="003355B5" w:rsidRPr="003355B5" w:rsidRDefault="003355B5" w:rsidP="00335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5B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355B5" w:rsidRPr="003355B5" w:rsidRDefault="003355B5" w:rsidP="00335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5B5">
        <w:rPr>
          <w:rFonts w:ascii="Times New Roman" w:hAnsi="Times New Roman" w:cs="Times New Roman"/>
          <w:sz w:val="28"/>
          <w:szCs w:val="28"/>
        </w:rPr>
        <w:t xml:space="preserve">АМУРСКАЯ ОБЛАСТЬ </w:t>
      </w:r>
    </w:p>
    <w:p w:rsidR="003355B5" w:rsidRPr="003355B5" w:rsidRDefault="003355B5" w:rsidP="00335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5B5">
        <w:rPr>
          <w:rFonts w:ascii="Times New Roman" w:hAnsi="Times New Roman" w:cs="Times New Roman"/>
          <w:sz w:val="28"/>
          <w:szCs w:val="28"/>
        </w:rPr>
        <w:t>КОНСТАНТИНОВСКИЙ РАЙОН</w:t>
      </w:r>
    </w:p>
    <w:p w:rsidR="003355B5" w:rsidRDefault="003355B5" w:rsidP="00335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5B5">
        <w:rPr>
          <w:rFonts w:ascii="Times New Roman" w:hAnsi="Times New Roman" w:cs="Times New Roman"/>
          <w:sz w:val="28"/>
          <w:szCs w:val="28"/>
        </w:rPr>
        <w:t xml:space="preserve">АДМИНИСТРАЦИЯ ЗЕНЬКОВСКОГО СЕЛЬСОВЕТА </w:t>
      </w:r>
    </w:p>
    <w:p w:rsidR="003355B5" w:rsidRDefault="003355B5" w:rsidP="00335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5B5" w:rsidRDefault="003355B5" w:rsidP="00335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355B5" w:rsidRDefault="003355B5" w:rsidP="00335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18.05.2018                                                                                         № 20</w:t>
      </w:r>
    </w:p>
    <w:p w:rsidR="003355B5" w:rsidRDefault="003355B5" w:rsidP="00335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с.Зеньковка</w:t>
      </w:r>
    </w:p>
    <w:p w:rsidR="003355B5" w:rsidRPr="003355B5" w:rsidRDefault="003355B5" w:rsidP="00335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5B5" w:rsidRDefault="003355B5" w:rsidP="003355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5B5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</w:p>
    <w:p w:rsidR="003355B5" w:rsidRDefault="003355B5" w:rsidP="00335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30 от 26.04.2016 «Об утверждении </w:t>
      </w:r>
    </w:p>
    <w:p w:rsidR="003355B5" w:rsidRDefault="003355B5" w:rsidP="00335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 внутреннего трудового  распорядка </w:t>
      </w:r>
    </w:p>
    <w:p w:rsidR="003355B5" w:rsidRDefault="003355B5" w:rsidP="00335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Зеньковского сельсовета»</w:t>
      </w:r>
    </w:p>
    <w:p w:rsidR="003355B5" w:rsidRDefault="003355B5" w:rsidP="003355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55B5" w:rsidRDefault="00883DC4" w:rsidP="00335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56A3">
        <w:rPr>
          <w:rFonts w:ascii="Times New Roman" w:hAnsi="Times New Roman" w:cs="Times New Roman"/>
          <w:sz w:val="28"/>
          <w:szCs w:val="28"/>
        </w:rPr>
        <w:t>В</w:t>
      </w:r>
      <w:r w:rsidRPr="00842CF7">
        <w:rPr>
          <w:rFonts w:ascii="Times New Roman" w:hAnsi="Times New Roman" w:cs="Times New Roman"/>
          <w:sz w:val="28"/>
          <w:szCs w:val="28"/>
        </w:rPr>
        <w:t xml:space="preserve"> соответствие с  требованиями ст.136 Трудового кодекса Российской Федерации, во исполнение письма Минтруда и социальной защиты РФ от 3 февраля 2016 г. N 14-1/10/В-660</w:t>
      </w:r>
      <w:r>
        <w:rPr>
          <w:rFonts w:ascii="Times New Roman" w:hAnsi="Times New Roman" w:cs="Times New Roman"/>
          <w:sz w:val="28"/>
          <w:szCs w:val="28"/>
        </w:rPr>
        <w:t>, учитывая  замечания  прокурора Константиновского района, указанные в представлении  № 848/1-2018 от 25.04.2018 г.</w:t>
      </w:r>
    </w:p>
    <w:p w:rsidR="00883DC4" w:rsidRDefault="00883DC4" w:rsidP="003355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3DC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83DC4" w:rsidRDefault="00883DC4" w:rsidP="003355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3DC4" w:rsidRDefault="00883DC4" w:rsidP="003355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D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Пункт 4.2.5. Правил  изложить в следующей  редакции:</w:t>
      </w:r>
    </w:p>
    <w:p w:rsidR="00883DC4" w:rsidRDefault="00883DC4" w:rsidP="003355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«Соблюдать оговоренные в  трудовом договоре условия оплаты труда, выплачивать  Работникам  заработную плату в установленные сроки: 15 числа каждого месяца выплачивается  первая часть заработной платы Работника за текущий месяц</w:t>
      </w:r>
      <w:r w:rsidR="008B6EF2">
        <w:rPr>
          <w:rFonts w:ascii="Times New Roman" w:hAnsi="Times New Roman" w:cs="Times New Roman"/>
          <w:sz w:val="28"/>
          <w:szCs w:val="28"/>
        </w:rPr>
        <w:t xml:space="preserve"> – в сумме не менее 50% денежного содержания; 30  числа  месяца, следующего за расчётным, производится полный расчёт с Работником».</w:t>
      </w:r>
      <w:proofErr w:type="gramEnd"/>
    </w:p>
    <w:p w:rsidR="008B6EF2" w:rsidRDefault="008B6EF2" w:rsidP="003355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EF2" w:rsidRPr="008B6EF2" w:rsidRDefault="008B6EF2" w:rsidP="008B6EF2">
      <w:pPr>
        <w:widowControl w:val="0"/>
        <w:autoSpaceDE w:val="0"/>
        <w:autoSpaceDN w:val="0"/>
        <w:adjustRightInd w:val="0"/>
        <w:spacing w:after="0" w:line="360" w:lineRule="auto"/>
        <w:ind w:right="-105"/>
        <w:jc w:val="both"/>
        <w:rPr>
          <w:rFonts w:ascii="Times New Roman" w:hAnsi="Times New Roman" w:cs="Times New Roman"/>
          <w:sz w:val="28"/>
          <w:szCs w:val="28"/>
        </w:rPr>
      </w:pPr>
      <w:r w:rsidRPr="008B6EF2">
        <w:rPr>
          <w:rFonts w:ascii="Times New Roman" w:hAnsi="Times New Roman" w:cs="Times New Roman"/>
          <w:sz w:val="28"/>
          <w:szCs w:val="28"/>
        </w:rPr>
        <w:t xml:space="preserve">2. Ознакомить под роспись с настоящим постановлением всех работников администрации </w:t>
      </w:r>
      <w:r w:rsidRPr="008B6EF2">
        <w:rPr>
          <w:rFonts w:ascii="Times New Roman" w:hAnsi="Times New Roman" w:cs="Times New Roman"/>
          <w:color w:val="000000"/>
          <w:sz w:val="28"/>
          <w:szCs w:val="28"/>
        </w:rPr>
        <w:t xml:space="preserve">Зеньковского сельсовета </w:t>
      </w:r>
      <w:r w:rsidRPr="008B6EF2">
        <w:rPr>
          <w:rFonts w:ascii="Times New Roman" w:hAnsi="Times New Roman" w:cs="Times New Roman"/>
          <w:sz w:val="28"/>
          <w:szCs w:val="28"/>
        </w:rPr>
        <w:t>(Жилина И.Г.)</w:t>
      </w:r>
    </w:p>
    <w:p w:rsidR="008B6EF2" w:rsidRPr="008B6EF2" w:rsidRDefault="008B6EF2" w:rsidP="008B6EF2">
      <w:pPr>
        <w:spacing w:line="360" w:lineRule="auto"/>
        <w:ind w:right="-105"/>
        <w:jc w:val="both"/>
        <w:rPr>
          <w:rFonts w:ascii="Times New Roman" w:hAnsi="Times New Roman" w:cs="Times New Roman"/>
          <w:sz w:val="28"/>
          <w:szCs w:val="28"/>
        </w:rPr>
      </w:pPr>
    </w:p>
    <w:p w:rsidR="008B6EF2" w:rsidRPr="008B6EF2" w:rsidRDefault="008B6EF2" w:rsidP="008B6EF2">
      <w:pPr>
        <w:spacing w:line="360" w:lineRule="auto"/>
        <w:ind w:right="-105"/>
        <w:jc w:val="both"/>
        <w:rPr>
          <w:rFonts w:ascii="Times New Roman" w:hAnsi="Times New Roman" w:cs="Times New Roman"/>
          <w:sz w:val="28"/>
          <w:szCs w:val="28"/>
        </w:rPr>
      </w:pPr>
      <w:r w:rsidRPr="008B6EF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B6E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6EF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возлагаю на себя.</w:t>
      </w:r>
    </w:p>
    <w:p w:rsidR="008B6EF2" w:rsidRDefault="008B6EF2" w:rsidP="003355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EF2" w:rsidRDefault="008B6EF2" w:rsidP="003355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EF2" w:rsidRDefault="008B6EF2" w:rsidP="00335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Н.В.Полнин</w:t>
      </w:r>
      <w:proofErr w:type="spellEnd"/>
    </w:p>
    <w:p w:rsidR="009059A0" w:rsidRDefault="009059A0" w:rsidP="003355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EF2" w:rsidRPr="009059A0" w:rsidRDefault="008B6EF2" w:rsidP="008B6E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8B6EF2" w:rsidRPr="009059A0" w:rsidRDefault="008B6EF2" w:rsidP="008B6E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 к постановлению администрации</w:t>
      </w:r>
    </w:p>
    <w:p w:rsidR="008B6EF2" w:rsidRPr="009059A0" w:rsidRDefault="008B6EF2" w:rsidP="008B6E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                 от 26.04.2016</w:t>
      </w:r>
    </w:p>
    <w:p w:rsidR="00462188" w:rsidRPr="009059A0" w:rsidRDefault="008B6EF2" w:rsidP="008B6E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изменениями от 20.12.2017 № 51</w:t>
      </w:r>
      <w:r w:rsidR="00462188"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End"/>
    </w:p>
    <w:p w:rsidR="008B6EF2" w:rsidRPr="009059A0" w:rsidRDefault="00462188" w:rsidP="008B6E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изменениями от 18.05.2018 № 20</w:t>
      </w:r>
      <w:r w:rsidR="008B6EF2"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</w:t>
      </w:r>
    </w:p>
    <w:p w:rsidR="008B6EF2" w:rsidRPr="009059A0" w:rsidRDefault="008B6EF2" w:rsidP="008B6E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внутреннего трудового распорядка</w:t>
      </w:r>
    </w:p>
    <w:p w:rsidR="008B6EF2" w:rsidRPr="009059A0" w:rsidRDefault="008B6EF2" w:rsidP="008B6E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администрации Зеньковского сельсовета</w:t>
      </w:r>
    </w:p>
    <w:p w:rsidR="008B6EF2" w:rsidRPr="009059A0" w:rsidRDefault="008B6EF2" w:rsidP="008B6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EF2" w:rsidRPr="009059A0" w:rsidRDefault="008B6EF2" w:rsidP="008B6E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Настоящие Правила внутреннего трудового распорядка (далее Правила) администрации Зеньковского сельсовета действуют наряду с ТК РФ, иными актами трудового законодательства, локальными нормативными актами.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proofErr w:type="gramStart"/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Правила определяют внутренний трудовой распорядок в администрации Зеньковского сельсовета, порядок приёма и увольнения Работников, основные обязанности Работников и Работодателя, режим рабочего времени и его использовании, а также меры поощрения и ответственность за нарушение трудовой дисциплины и ответственность за нарушение трудовой дисциплины, а также иные вопросы регулирования трудовых отношений в администрации Зеньковского сельсовета.</w:t>
      </w:r>
      <w:proofErr w:type="gramEnd"/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 - физическое лицо, вступившее в трудовые отношения с Работодателем на </w:t>
      </w:r>
      <w:proofErr w:type="gramStart"/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proofErr w:type="gramEnd"/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трудового договора на иных основаниях, предусмотренных ст. 16 ТК РФ.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Настоящие Правила вводятся в администрации Зеньковского сельсовета с целью укрепления дисциплины труда, установления трудового распорядка, эффективной организации труда, рационального использования рабочего времени, обеспечения высокого качества и производительности труда Работников администрации Зеньковского сельсовета.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труда - обязательное для всех работников соблюдение Правил, а также сознательное ответственное, инициативное отношение к своей работе,</w:t>
      </w: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обеспечение её высокого качества, производительное использование рабочего</w:t>
      </w: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времени. Трудовая дисциплина обеспечивается созданием необходимых</w:t>
      </w: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организационных        и        экономических        условий        для        нормальной высокопроизводительной работы, сознательным отношением к труду, а также поощрением за добросовестный труд. К нарушителям трудовой дисциплины применяются меры дисциплинарного и общественного воздействия.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Настоящие Правила устанавливают взаимные права и обязанности Работодателя и Работника, а также ответственность за их соблюдение.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Трудовые обязанности и права Работника конкретизируются в трудовых договорах, должностных инструкциях.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 2. Порядок приёма и увольнения работников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Работодатель, руководствуясь принципом подбора кадров по деловым качествам, вправе выбрать из числа кандидатов, претендующих на вакантную должность, наиболее подходящего по квалификации и опыту работы специалиста, используя профессиональные методы подбора.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2.2.Кандидат на вакантную должность в администрации Зеньковского сельсовета  проходит оценочное собеседование (интервью) с главой администрации.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Правом приёма и увольнения Работников обладает глава администрации Зеньковского сельсовета, </w:t>
      </w:r>
      <w:proofErr w:type="gramStart"/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действующий</w:t>
      </w:r>
      <w:proofErr w:type="gramEnd"/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Устава Зеньковского сельсовета 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Приём на работу в администрацию Зеньковского сельсовета производится на </w:t>
      </w:r>
      <w:proofErr w:type="gramStart"/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proofErr w:type="gramEnd"/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заключённого трудового договора.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При заключении трудового договора лицо, поступающее на работу, согласно ст.65 ТК РФ предъявляет работодателю: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        паспорт или иной документ, удостоверяющий личность;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трудовую книжку, за исключением случаев, когда трудовой договор</w:t>
      </w: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заключается впервые или работник поступает на работу на </w:t>
      </w:r>
      <w:proofErr w:type="gramStart"/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</w:t>
      </w:r>
      <w:proofErr w:type="gramEnd"/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совместительства;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страховое свидетельство государственного пенсионного страхования;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 документы воинского учёт</w:t>
      </w:r>
      <w:proofErr w:type="gramStart"/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военнообязанных и лиц, подлежащих призыву на военную службу;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 свидетельство об идентификационном налоговом номере постановки на учёт в налоговом органе по месту жительства;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2 фотографии размером 3*4 см.;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заполненную анкету персонала установленного в администрации Зеньковского сельсовета образца;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другие документы согласно требованиям действующего законодательства РФ.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Приём на работу осуществляется на </w:t>
      </w:r>
      <w:proofErr w:type="gramStart"/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proofErr w:type="gramEnd"/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трудового договора, заключённого в письменной форме, и оформляется распоряжением, которое объявляется Работнику под расписку в 3-дневный срок со дня подписания трудового договора. Первый экземпляр трудового договора выдаётся на руки Работнику, второй экземпляр хранится в личном деле.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При поступлении Работника на работу или переводе его в установленном порядке на другую работу Работодатель обязан: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ознакомить Работника с порученной работой, условиями и оплатой труда, разъяснить работнику права и обязанности в соответствии с положением о подразделении, в котором будет осуществлять свою деятельность Работник, должностной инструкцией и иными внутренними документами;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ознакомить с Правилами и иными локальными нормативными актами, имеющими отношение к трудовой функции Работника;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проинструктировать по правилам техники безопасности на рабочем месте, противопожарной безопасности и охране труда;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предупредить об обязанности по сохранению сведений, составляющих</w:t>
      </w: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коммерческую (служебную) тайну администрации Зеньковского сельсовета, и об ответственности за их разглашение или передачу другим лицам.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В целях проверки соответствия Работника поручаемой работе при заключении трудового договора устанавливается испытательный срок до трёх месяцев (кроме случаев, определённых действующим законодательством), а для заместителя главы администрации - сроком до шести месяцев.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    Результаты испытания и отношения сторон по истечении срока</w:t>
      </w: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испытания регулируются положениями ст.71 ТК РФ и условиями трудового</w:t>
      </w: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договора.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   С лицами, занимающими должности или выполняющими работы,</w:t>
      </w: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непосредственно связанные с обслуживанием или использованием им денежных ценностей или иного имущества, заключается договор материальной  ответственности.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2.11.Возможность работы по совместительству вне администрации Зеньковского сельсовета оговаривается при оформлении трудовых отношений.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2.12.Прекращение трудового договора может иметь место только по основаниям, предусмотренным трудовым законодательством, а именно: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соглашение сторон (ст.78 ТК РФ);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истечение срока трудового договора (п.2 ст.58 ТК РФ),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расторжение трудового договора по инициативе Работника (ст.80 ТК РФ);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расторжение трудового договора по инициативе Работодателя (ст.81 ТК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РФ);</w:t>
      </w:r>
      <w:proofErr w:type="gramEnd"/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отказ Работника от продолжения работы в связи с изменением подведомственности (подчинённости), либо её реорганизацией (ст.75 ТК РФ);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отказ Работника от перевода на другую работу вследствие состояния здоровья в соответствии с медицинским заключением (ст.73 ТК РФ);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отказ Работника от перевода в связи с перемещением Работодателя в другую местность п.9 ч.1 ст.72.1. </w:t>
      </w:r>
      <w:proofErr w:type="gramStart"/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 РФ);</w:t>
      </w:r>
      <w:proofErr w:type="gramEnd"/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 9) обстоятельства, не зависящие от воли сторон (ст.83 ТК РФ);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нарушение установленных ТК РФ или иным федеральным законом</w:t>
      </w: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правил трудового договора, если это нарушение исключает возможность</w:t>
      </w: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продолжения работы (ст.84 ТК РФ);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 договор может быть прекращён и по другим основаниям, предусмотренным ТК РФ.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 Прекращение трудового договора может иметь место только по основаниям, предусмотренным действующим законодательством.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 Днём увольнения Работника является последующий день его работы в администрации Зеньковского сельсовета, а в случае предоставления работнику неиспользованного отпуска с последующим увольнением считается последний день отпуска.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 Прекращение трудового договора оформляется распоряжением Работодателя.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 В день увольнения Работодатель обязан выдать Работнику трудовую книжку и выплатить ему все суммы, причитающиеся от Работодателя. Записи о причинах увольнения в трудовую книжку должны производиться в точном соответствии с действующим законодательством и со ссылкой на соответствующую статью, пункт закона.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день увольнения Работника выдать трудовую книжку невозможно, то ему направляется уведомление о необходимости явиться за трудовой книжкой либо дать согласие на отправление трудовой книжки по почте. Со дня направления уведомления Работодатель освобождается от ответственности за задержку выдачи трудовой книжки.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2.17. В случае досрочного расторжения трудового договора главой администрации Зеньковского сельсовета Работник должен быть предупреждён об этом за 1 месяц.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2.18. Срочный трудовой договор расторгается с истечением срока его действия, о чём Работник должен быть предупреждён в письменной форме не менее чем за 3 дня до его увольнения.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2.19. Трудовой договор, заключённый на время выполнения определённой работы, расторгается по завершении этой работы.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2.20. Договор, заключённый на время исполнения обязанностей отсутствующего Работника, расторгается с выходом Работника на работу.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2.21. При увольнении Работник возвращает переданные ему Работодателем документы и иные товарно-материальные ценности, а также документы, образовавшиеся при исполнении Работником трудовых функций.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2.22. Заработная плата работникам выплачивается согласно п.4.2.5. настоящих Правил.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 З. Основные права и обязанности работников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Pr="00905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имеет право на: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3.1.1.Предоставление работы, обусловленной трудовым договором;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3.1.2.Рабочее место, соответствующие условия, предусмотренные государственными стандартами организации и безопасности труда;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3.1.3.Своевременную и в полном объёме выплату заработной платы в соответствии со своей квалификацией, сложностью труда, количеством и качеством выполнения работы;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3.1.4.Отдых, обеспечиваемый установлением </w:t>
      </w:r>
      <w:proofErr w:type="gramStart"/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нормальной</w:t>
      </w:r>
      <w:proofErr w:type="gramEnd"/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продолжитель-ности</w:t>
      </w:r>
      <w:proofErr w:type="spellEnd"/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рабочего времени, сокращённого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3.1.5.Защиту своих трудовых прав, свобод и законных интересов всеми, не запрещёнными законом способами;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З.1.6.Обязательное социальное страхование от несчастных случаев на </w:t>
      </w:r>
      <w:proofErr w:type="gramStart"/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</w:t>
      </w:r>
      <w:proofErr w:type="gramEnd"/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профессиональных заболеваний в соответствии с федеральным законом;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3.1.7.На охрану труда;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3.1.8.Профессиональную подготовку, переподготовку и повышение своей квалификации в соответствии с действующим законодательством и в порядке, установленном в Зеньковского сельсовета;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3.1.9.Разрешение   индивидуальных   и   коллективных  трудовых   споров   в порядке,    установленном    действующим    законодательством    и    внутренними документами Зеньковского сельсовета.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3.1.10.Работник также имеет другие права, предусмотренные ТК РФ.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3.2.Работник обязан: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3.2.1.Добросовествно и в строгом соответствии с нормами действующего законодательства    и    внутренними    документами    Зеньковского сельсовета исполнять свои трудовые обязанности, возложенные на него трудовым договором, должностной инструкцией, положением о подразделении, руководствуясь интересами Зеньковского сельсовета; 3.2.2Качественно и в срок выполнять производственные задания и поручения, работать над повышением своего профессионального уровня;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3.2.3.В общении с сослуживцами, а также с посетителями и клиентами Зеньковского сельсовета демонстрировать достойную культуру поведения, придерживаться уважительного тона и соблюдать взаимную вежливость не допускать со своей стороны действий и высказываний, способных нанести урон чести, достоинству и деловой репутации другого лица;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3.2.4.Поддерживать чистоту и порядок на </w:t>
      </w:r>
      <w:proofErr w:type="gramStart"/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своем</w:t>
      </w:r>
      <w:proofErr w:type="gramEnd"/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рабочем месте, в служебных и других помещениях, соблюдать установленный порядок хранения документов и материальных ценностей;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3.2.5.Эффективно использовать персональный компьютер, оргтехнику и другое оборудование, экономно и рационально использовать материалы и энергию, другие материальные ресурсы;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3.2.6.Соблюдать нормы, правила и инструкции по охране труда, правила противопожарной безопасности;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3.2.7.Не использовать для выступлений и публикаций в средствах массовой </w:t>
      </w:r>
      <w:proofErr w:type="gramStart"/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proofErr w:type="gramEnd"/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России, так и за рубежом сведений, полученных в силу служебного положения, определённых руководством Зеньковского сельсовета и законодательством РФ как служебная тайна, распространение которых может нанести вред Зеньковского сельсовета, её Работникам и клиентам;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3.2.8. Соблюдать настоящие Правила;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3.2.9.Соблюдать трудовую дисциплину, т.е. подчиняться в процессе трудовой деятельности правилам поведения, установленным в администрации Зеньковского сельсовета в соответствии с трудовым законодательством, соблюдать установленный режим рабочего времени;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3.2.10. Принимать меры к немедленному устранению причин и условий, препятствующих или затрудняющих нормальное выполнение трудовой функции, незамедлительно </w:t>
      </w: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сообщать Работодателю или непосредственно начальнику о ситуации, представляющей угрозу жизни и здоровью людей, сохранности имущества администрации Зеньковского сельсовета;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3.2.11. Возмещать причинённый по его вине имущественный вред администрации Зеньковского сельсовета в порядке и размерах, предусмотренных действующим законодательством;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3.2.12. Соблюдать установленный порядок хранения материальных ценностей и документов;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3.2.13. В случае временной нетрудоспособности в первый день своего отсутствия на работе информировать непосредственно начальника или лицо, его замещающее, о своей болезни и открытии листка нетрудоспособности. После своего выздоровления при явке на работу представить подлинный листок нетрудоспособности, подтверждающий причину отсутствия в установленном порядке.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 4.Основные права и обязанности работодателя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Работодатель имеет право: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 Заключать, изменять и расторгать трудовые договоры с Работником в порядке и на условиях, установленных действующим законодательством и внутренними документами администрации Зеньковского сельсовета;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 Требовать от Работника надлежащего исполнения им условий трудового договора, настоящих Правил, локальных нормативных актов Зеньковского сельсовета;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4.1.3. Поощрять Работника за добросовестный, эффективный труд;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4.1.4. Привлекать работника к дисциплинарной и материальной ответственности в порядке, установленном настоящими правилами, действующим законодательством;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4.1.5. Проводить аттестацию персонала в соответствии с положением об аттестации.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Работодатель обязан: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 Соблюдать законодательство РФ о труде;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 Обеспечить государственное социальное страхование всех работников и выплату социальных льгот, предусмотренных действующим законодательством РФ;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4.2.3. Предоставлять Работнику работу, обусловленную трудовым договоро</w:t>
      </w:r>
      <w:proofErr w:type="gramStart"/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м(</w:t>
      </w:r>
      <w:proofErr w:type="gramEnd"/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соглашением)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4.2.4. Правильно организовывать труд Работника на закрепленном за  ним </w:t>
      </w:r>
      <w:proofErr w:type="gramStart"/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рабочем</w:t>
      </w:r>
      <w:proofErr w:type="gramEnd"/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месте, обеспечивая необходимыми принадлежностями и оргтехникой, создавая здоровые и безопасные условия труда, соответствующие правилам по охране труда (техники безопасности, санитарным нормам, противопожарным правилам).</w:t>
      </w:r>
    </w:p>
    <w:p w:rsidR="008B6EF2" w:rsidRPr="009059A0" w:rsidRDefault="008B6EF2" w:rsidP="008B6EF2">
      <w:pPr>
        <w:shd w:val="clear" w:color="auto" w:fill="FFFFFF"/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59A0">
        <w:rPr>
          <w:rFonts w:ascii="Times New Roman" w:hAnsi="Times New Roman" w:cs="Times New Roman"/>
          <w:i/>
          <w:sz w:val="24"/>
          <w:szCs w:val="24"/>
        </w:rPr>
        <w:t xml:space="preserve">4.2.5. </w:t>
      </w:r>
      <w:proofErr w:type="gramStart"/>
      <w:r w:rsidRPr="009059A0">
        <w:rPr>
          <w:rFonts w:ascii="Times New Roman" w:hAnsi="Times New Roman" w:cs="Times New Roman"/>
          <w:i/>
          <w:sz w:val="24"/>
          <w:szCs w:val="24"/>
        </w:rPr>
        <w:t>Соблюдать оговоренные в  трудовом договоре условия оплаты труда, выплачивать  Работникам  заработную плату в установленные сроки: 15 числа каждого месяца выплачивается  первая часть заработной платы Работника за текущий месяц – в сумме не менее 50% денежного содержания; 30  числа  месяца, следующего за расчётным, производится полный расчёт с Работником.</w:t>
      </w:r>
      <w:proofErr w:type="gramEnd"/>
    </w:p>
    <w:p w:rsidR="008B6EF2" w:rsidRPr="009059A0" w:rsidRDefault="008B6EF2" w:rsidP="008B6EF2">
      <w:pPr>
        <w:shd w:val="clear" w:color="auto" w:fill="FFFFFF"/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4.2.6. Способствовать Работникам в повышении ими своей квалификации, совершенствовании профессиональных навыков;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4.2.7.Осуществлять организаторскую, экономическую работу, направленную на устранение потерь рабочего времени, формирование стабильного коллектива;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4.2.8.Исполнять иные обязанности, предусмотренные действующим</w:t>
      </w: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законодательством РФ о труде, в том числе следующие гарантии и компенсации: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 направлении работников в служебные командировки, другие служебные поездки и переезде на работу в другую местность, в том числе на порядок их оформления, возмещение расходов, связанных со служебной командировкой, их размеры;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 исполнении ими государственных или общественных обязанностей;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при совмещении работы с обучением (в том числе на: соблюдение порядка предоставления указанных гарантий и компенсаций;  своевременное предоставление дополнительных (учебных) отпусков с сохранением среднего заработка, их учет, </w:t>
      </w: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основания предоставления; наличие в трудовом договоре положений, касающихся предоставления указанных гарантий и компенсаций работникам, совмещающим работу с обучением в образовательных учреждениях, не имеющих государственной аккредитации);</w:t>
      </w:r>
      <w:proofErr w:type="gramEnd"/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при  расторжении трудового договора (в том числе на: выплату выходных пособий при увольнении работников, их размер; преимущественное право на оставление на работе при сокращении численности или штата работников);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при ликвидации организации, сокращении численности или штата работников;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при переводе работника на нижеоплачиваемую работу;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при временной нетрудоспособности работника; 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при несчастном случае на производстве и профессиональном заболевании; 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при направлении работника на медицинский осмотр;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при  сдаче работником крови и ее компонентов;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 при направлении работников для повышения квалификации и др.                       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 5. Рабочее время и время отдыха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5.1.Рабочее время.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5.1.1. В соответствии с действующим законодательством для Работников Зеньковского сельсовета устанавливается 5-дневная рабочая неделя продолжительностью 40 часов с двумя выходными днями (суббота и воскресенье).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5.1.2.В администрации Зеньковского сельсовета устанавливается следующий режим рабочего дня: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начало ежедневной работы: 08 часов 00 минут</w:t>
      </w:r>
      <w:r w:rsidR="003D0165"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окончание рабочего дня: 16 часов 00 минут.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5.1.3. Работники должны являться на работу и уходить с работы в вышеупомянутое время. Отдельные Работники могут по распоряжению Работодателя при необходимости привлекаться к выполнению своих трудовых обязанностей за пределами нормальной продолжительности рабочего времени. В течение рабочего времени в каждом структурном подразделении постоянно должен находиться как минимум один из его Работников.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5.1.4. Для отдельных работников администрации Зеньковского сельсовета режим рабочего времени и времени отдыха с учётом специфики их трудовой деятельности определяется при заключении договора или по дополнительному решению Работодателя.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5.2. Время отдыха.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 Время отдыха - время, в течение которого Работник свободен от исполнения трудовых обязанностей и которое он может использовать по своему усмотрению.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Видами времени отдыха являются: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перерывы в течение рабочего дня;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выходные дни (еженедельный непрерывный отдых);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нерабочие праздничные дни;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отпуска;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5.2.2. Перерывы в течение рабочего дня.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рабочего дня Работнику предоставляется перерывы для отдыха и питания продолжительностью 1 час.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Перерыв на обед- с 12-00 до 13-00.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Перерыв для отдыха и питания не включается в рабочее время и не подлежит оплате.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5.2.3. Выходные дни (еженедельный непрерывный отдых).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еженедельного непрерывного отдыха не может быть менее 42 часов.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5-дневной неделе вторым выходным днём является суббота.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Работники, находящиеся в командировке, используют еженедельные дни отдыха в командировке, а не по возвращении оттуда. Если работник специально командирован для работы в выходные дни, то компенсация за работу в эти дни производиться в соответствии с действующим законодательством.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5.2.4. Нерабочие праздничные дни установлены ст.112 ТК РФ.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5.2.5.В соответствии с законодательством РФ о труде работа не производиться в следующие дни: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- 1,2,3,4,5 января - Новогодние каникулы;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- 7 января - Рождество Христово;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- 23 февраля - День защитника Отечества;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- 8 марта - Международный женский день;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1 марта - Праздник Весны и Труда;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9 мая - День Победы;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12 июня - День России;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4 ноября - День народного единства.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5.2.6. При совпадении выходного и праздничного дней день переносится на следующий после праздничного рабочий день.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5.2.7. При работе в выходной или праздничный день, обусловленной производственной необходимостью, Работнику предоставляется другой день отдыха, либо по соглашению сторон производится оплата труда, но не менее чем в двойном размере.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5.3.Отпуска.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5.3.1.Каждому Работнику предоставляется: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ежегодный оплачиваемый отпуск продолжительностью 28 календарных дней,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ежегодный основной оплачиваемый отпуск муниципальному служащему продолжительностью 30 календарных дней,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- ежегодный дополнительный оплачиваемый отпуск за выслугу лет: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1) при стаже муниципальной службы  от 1 года до 5 лет – 1 календарный день;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2) при стаже муниципальной службы  от 5 лет  до 10 лет – 5 календарных дней;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3) при стаже муниципальной службы  от 10 лет  до 15 лет – 7 календарных дней;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4) при стаже муниципальной службы  от 15 лет и более  – 10 календарных дней;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 Отпуск Работника согласовывается с главой администрации.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5.3.2. Работникам предоставляются ежегодные отпуска с сохранением 5.3.3. Предоставление отпусков осуществляется по графику отпусков, являющемуся обязательным для работников и работодателя, а также на </w:t>
      </w:r>
      <w:proofErr w:type="gramStart"/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proofErr w:type="gramEnd"/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письменных заявлений Работников.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5.3.4. Работник имеет право на очередной отпуск не ранее чем через 6 месяцев с начала работы в администрации Зеньковского сельсовета 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5.3.5. Отпуск за второй и последующий годы может предоставляться в любое время рабочего года в соответствии с очерёдностью предоставления ежегодных оплачиваемых отпусков, установленной в администрации Зеньковского сельсовета в соответствии с графиком отпусков.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5.3.6. О времени начала ежегодного отпуска Работники извещаются не </w:t>
      </w:r>
      <w:proofErr w:type="gramStart"/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2 недели.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5.3.7. Работникам администрации Зеньковского сельсовета при уходе в очередной отпуск выдаётся единовременное пособие в размере не более 3-х должностных окладов.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5.3.8. По согласованию с Работодателем Работнику может быть предоставлен краткосрочный отпуск без сохранения заработной платы, за исключением случаев, предусмотренных ст.128 ТК РФ, когда предоставление такого отпуска является обязанностью Работодателя.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 6.Поощрения</w:t>
      </w: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05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успехи в работе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За достижения в труде, своевременное и качественное выполнение заданий и иные заслуги могут применяться следующие поощрения Работников Зеньковского сельсовета: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объявление благодарности;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выдача премии;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награждение ценным подарком;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Благодарственное письмо главы администрации Зеньковского сельсовета.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Допускается одновременное применение к Работнику нескольких поощрений.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6.3. Поощрения объявляются приказом, доводятся до сведения коллектива и заносятся в трудовую книжку работника.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 7. Ответственность за нарушение трудовой дисциплины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замечание;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выговор;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увольнение по соответствующим основаниям.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применение дисциплинарных взысканий, не предусмотренных федеральными законами, уставом и положениями о дисциплине.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наложении дисциплинарного взыскания должны учитываться тяжесть совершенного проступка и обстоятельства, при которых он был совершен.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предоставление работником объяснения не является препятствием для применения дисциплинарного взыскания.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каждый дисциплинарный проступок может быть применено только одно дисциплинарное взыскание.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(распоряжение)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(распоряжением) под роспись, то составляется соответствующий акт.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руководителя.</w:t>
      </w:r>
    </w:p>
    <w:p w:rsidR="008B6EF2" w:rsidRPr="009059A0" w:rsidRDefault="008B6EF2" w:rsidP="008B6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7.4. </w:t>
      </w:r>
      <w:proofErr w:type="gramStart"/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Правил внутреннего трудового распорядка осуществляет глава администрации Зеньковского сельсовета</w:t>
      </w: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B6EF2" w:rsidRPr="009059A0" w:rsidRDefault="008B6EF2" w:rsidP="008B6EF2">
      <w:pPr>
        <w:shd w:val="clear" w:color="auto" w:fill="FFFFFF"/>
        <w:spacing w:before="5" w:line="394" w:lineRule="exact"/>
        <w:ind w:left="302" w:hanging="3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EF2" w:rsidRPr="009059A0" w:rsidRDefault="008B6EF2" w:rsidP="008B6EF2">
      <w:pPr>
        <w:shd w:val="clear" w:color="auto" w:fill="FFFFFF"/>
        <w:spacing w:before="5" w:line="394" w:lineRule="exact"/>
        <w:ind w:left="302" w:hanging="3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EF2" w:rsidRPr="009059A0" w:rsidRDefault="008B6EF2" w:rsidP="008B6EF2">
      <w:pPr>
        <w:shd w:val="clear" w:color="auto" w:fill="FFFFFF"/>
        <w:spacing w:before="5" w:line="394" w:lineRule="exact"/>
        <w:ind w:left="302" w:hanging="3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EF2" w:rsidRPr="009059A0" w:rsidRDefault="008B6EF2" w:rsidP="008B6EF2">
      <w:pPr>
        <w:shd w:val="clear" w:color="auto" w:fill="FFFFFF"/>
        <w:spacing w:before="5" w:line="394" w:lineRule="exact"/>
        <w:ind w:left="302" w:hanging="3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EF2" w:rsidRPr="009059A0" w:rsidRDefault="008B6EF2" w:rsidP="008B6EF2">
      <w:pPr>
        <w:shd w:val="clear" w:color="auto" w:fill="FFFFFF"/>
        <w:spacing w:before="5" w:line="394" w:lineRule="exact"/>
        <w:ind w:left="302" w:hanging="3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EF2" w:rsidRPr="009059A0" w:rsidRDefault="008B6EF2" w:rsidP="008B6EF2">
      <w:pPr>
        <w:shd w:val="clear" w:color="auto" w:fill="FFFFFF"/>
        <w:spacing w:before="5" w:line="394" w:lineRule="exact"/>
        <w:ind w:left="302" w:hanging="3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EF2" w:rsidRPr="009059A0" w:rsidRDefault="008B6EF2" w:rsidP="008B6EF2">
      <w:pPr>
        <w:shd w:val="clear" w:color="auto" w:fill="FFFFFF"/>
        <w:spacing w:before="5" w:line="394" w:lineRule="exact"/>
        <w:ind w:left="302" w:hanging="3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EF2" w:rsidRPr="009059A0" w:rsidRDefault="008B6EF2" w:rsidP="008B6EF2">
      <w:pPr>
        <w:shd w:val="clear" w:color="auto" w:fill="FFFFFF"/>
        <w:spacing w:before="5" w:line="394" w:lineRule="exact"/>
        <w:ind w:left="302" w:hanging="3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EF2" w:rsidRPr="009059A0" w:rsidRDefault="008B6EF2" w:rsidP="008B6EF2">
      <w:pPr>
        <w:shd w:val="clear" w:color="auto" w:fill="FFFFFF"/>
        <w:spacing w:before="5" w:line="394" w:lineRule="exact"/>
        <w:ind w:left="302" w:hanging="3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EF2" w:rsidRPr="009059A0" w:rsidRDefault="008B6EF2" w:rsidP="008B6EF2">
      <w:pPr>
        <w:shd w:val="clear" w:color="auto" w:fill="FFFFFF"/>
        <w:spacing w:before="5" w:line="394" w:lineRule="exact"/>
        <w:ind w:left="302" w:hanging="3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EF2" w:rsidRPr="009059A0" w:rsidRDefault="008B6EF2" w:rsidP="008B6EF2">
      <w:pPr>
        <w:shd w:val="clear" w:color="auto" w:fill="FFFFFF"/>
        <w:spacing w:before="5" w:line="394" w:lineRule="exact"/>
        <w:ind w:left="302" w:hanging="3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EF2" w:rsidRDefault="008B6EF2" w:rsidP="008B6EF2">
      <w:pPr>
        <w:shd w:val="clear" w:color="auto" w:fill="FFFFFF"/>
        <w:spacing w:before="5" w:line="394" w:lineRule="exact"/>
        <w:ind w:left="302" w:hanging="302"/>
        <w:jc w:val="center"/>
        <w:rPr>
          <w:b/>
          <w:sz w:val="28"/>
          <w:szCs w:val="28"/>
        </w:rPr>
      </w:pPr>
    </w:p>
    <w:p w:rsidR="008B6EF2" w:rsidRDefault="008B6EF2" w:rsidP="008B6EF2">
      <w:pPr>
        <w:shd w:val="clear" w:color="auto" w:fill="FFFFFF"/>
        <w:spacing w:before="5" w:line="394" w:lineRule="exact"/>
        <w:ind w:left="302" w:hanging="302"/>
        <w:jc w:val="center"/>
        <w:rPr>
          <w:b/>
          <w:sz w:val="28"/>
          <w:szCs w:val="28"/>
        </w:rPr>
      </w:pPr>
    </w:p>
    <w:p w:rsidR="008B6EF2" w:rsidRPr="00883DC4" w:rsidRDefault="008B6EF2" w:rsidP="003355B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B6EF2" w:rsidRPr="00883DC4" w:rsidSect="0031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942B3"/>
    <w:multiLevelType w:val="multilevel"/>
    <w:tmpl w:val="B7944A06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5DBE12F7"/>
    <w:multiLevelType w:val="hybridMultilevel"/>
    <w:tmpl w:val="63C85DA6"/>
    <w:lvl w:ilvl="0" w:tplc="3A8C98D4">
      <w:start w:val="1"/>
      <w:numFmt w:val="decimal"/>
      <w:lvlText w:val="%1)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5B5"/>
    <w:rsid w:val="00333920"/>
    <w:rsid w:val="003355B5"/>
    <w:rsid w:val="003D0165"/>
    <w:rsid w:val="00462188"/>
    <w:rsid w:val="0059514A"/>
    <w:rsid w:val="007A5A7C"/>
    <w:rsid w:val="00883DC4"/>
    <w:rsid w:val="008B6EF2"/>
    <w:rsid w:val="009059A0"/>
    <w:rsid w:val="00A61A58"/>
    <w:rsid w:val="00C93B36"/>
    <w:rsid w:val="00FD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3990</Words>
  <Characters>22743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2018-06-18T00:43:00Z</cp:lastPrinted>
  <dcterms:created xsi:type="dcterms:W3CDTF">2018-05-26T07:21:00Z</dcterms:created>
  <dcterms:modified xsi:type="dcterms:W3CDTF">2018-06-18T00:43:00Z</dcterms:modified>
</cp:coreProperties>
</file>