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F2" w:rsidRDefault="00A976D7" w:rsidP="00A976D7">
      <w:pPr>
        <w:ind w:left="4956"/>
        <w:rPr>
          <w:rFonts w:ascii="Times New Roman" w:hAnsi="Times New Roman" w:cs="Times New Roman"/>
          <w:sz w:val="28"/>
          <w:szCs w:val="28"/>
        </w:rPr>
      </w:pPr>
      <w:r w:rsidRPr="00A976D7">
        <w:rPr>
          <w:rFonts w:ascii="Times New Roman" w:hAnsi="Times New Roman" w:cs="Times New Roman"/>
          <w:sz w:val="28"/>
          <w:szCs w:val="28"/>
        </w:rPr>
        <w:t xml:space="preserve">Всем главам органов местного самоуправления Константиновского района </w:t>
      </w:r>
    </w:p>
    <w:p w:rsidR="00A976D7" w:rsidRDefault="00A976D7" w:rsidP="00A976D7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12.12.2017</w:t>
      </w:r>
    </w:p>
    <w:p w:rsidR="00A976D7" w:rsidRDefault="00A976D7" w:rsidP="00A976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1915/1-2017</w:t>
      </w:r>
    </w:p>
    <w:p w:rsidR="00A976D7" w:rsidRDefault="00A976D7" w:rsidP="00A976D7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для использования в работе памятку «о порядке предоставления документов для государственной регистрации уставов муниципальных образований и муниципальных правовых актов о внесении изменений и дополнений в устав муниципального образования».</w:t>
      </w:r>
    </w:p>
    <w:p w:rsidR="00A976D7" w:rsidRDefault="00A976D7" w:rsidP="00A976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4 листах</w:t>
      </w:r>
    </w:p>
    <w:p w:rsidR="00A976D7" w:rsidRDefault="00A976D7" w:rsidP="00A976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М.А. Коломеец</w:t>
      </w: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976D7">
        <w:rPr>
          <w:rFonts w:ascii="Times New Roman" w:hAnsi="Times New Roman" w:cs="Times New Roman"/>
          <w:sz w:val="24"/>
          <w:szCs w:val="28"/>
        </w:rPr>
        <w:t xml:space="preserve">Т.В. </w:t>
      </w:r>
      <w:proofErr w:type="spellStart"/>
      <w:r w:rsidRPr="00A976D7">
        <w:rPr>
          <w:rFonts w:ascii="Times New Roman" w:hAnsi="Times New Roman" w:cs="Times New Roman"/>
          <w:sz w:val="24"/>
          <w:szCs w:val="28"/>
        </w:rPr>
        <w:t>Хвалеев</w:t>
      </w:r>
      <w:proofErr w:type="spellEnd"/>
      <w:r w:rsidRPr="00A976D7">
        <w:rPr>
          <w:rFonts w:ascii="Times New Roman" w:hAnsi="Times New Roman" w:cs="Times New Roman"/>
          <w:sz w:val="24"/>
          <w:szCs w:val="28"/>
        </w:rPr>
        <w:t>, тел. 91-3-17.</w:t>
      </w:r>
      <w:r w:rsidRPr="00A976D7">
        <w:rPr>
          <w:rFonts w:ascii="Times New Roman" w:hAnsi="Times New Roman" w:cs="Times New Roman"/>
          <w:sz w:val="24"/>
          <w:szCs w:val="28"/>
        </w:rPr>
        <w:tab/>
      </w: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0509A">
        <w:rPr>
          <w:rFonts w:ascii="Times New Roman" w:hAnsi="Times New Roman" w:cs="Times New Roman"/>
          <w:b/>
          <w:bCs/>
          <w:sz w:val="72"/>
          <w:szCs w:val="72"/>
        </w:rPr>
        <w:lastRenderedPageBreak/>
        <w:t>ПАМЯТКА</w:t>
      </w:r>
    </w:p>
    <w:p w:rsidR="00A976D7" w:rsidRPr="00725BEA" w:rsidRDefault="00A976D7" w:rsidP="00A976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5BEA">
        <w:rPr>
          <w:rFonts w:ascii="Times New Roman" w:hAnsi="Times New Roman" w:cs="Times New Roman"/>
          <w:b/>
          <w:sz w:val="48"/>
          <w:szCs w:val="48"/>
        </w:rPr>
        <w:t xml:space="preserve">О порядке предоставления документов для государственной регистрации уставов муниципальных образований и </w:t>
      </w:r>
      <w:r w:rsidRPr="00725B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муниципальных правовых актов о внесении изменений и дополнений в устав муниципального образования</w:t>
      </w:r>
    </w:p>
    <w:p w:rsidR="00A976D7" w:rsidRPr="006A4B6F" w:rsidRDefault="00A976D7" w:rsidP="00A976D7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Default="00A976D7" w:rsidP="00A976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6D7" w:rsidRPr="00B50265" w:rsidRDefault="00A976D7" w:rsidP="00A976D7">
      <w:pPr>
        <w:widowControl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A976D7" w:rsidRPr="00AA6941" w:rsidRDefault="00A976D7" w:rsidP="00A976D7">
      <w:pPr>
        <w:shd w:val="clear" w:color="auto" w:fill="FFFFFF"/>
        <w:tabs>
          <w:tab w:val="left" w:pos="993"/>
        </w:tabs>
        <w:spacing w:after="0" w:line="240" w:lineRule="auto"/>
        <w:ind w:left="-567"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AA6941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Представление на государственную регистрацию устава муниципального образования </w:t>
      </w:r>
    </w:p>
    <w:p w:rsidR="00A976D7" w:rsidRPr="00AA6941" w:rsidRDefault="00A976D7" w:rsidP="00A976D7">
      <w:pPr>
        <w:shd w:val="clear" w:color="auto" w:fill="FFFFFF"/>
        <w:tabs>
          <w:tab w:val="left" w:pos="993"/>
        </w:tabs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:rsidR="00A976D7" w:rsidRPr="00AA6941" w:rsidRDefault="00A976D7" w:rsidP="00A976D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AA6941">
        <w:rPr>
          <w:rFonts w:ascii="Times New Roman" w:hAnsi="Times New Roman" w:cs="Times New Roman"/>
          <w:sz w:val="29"/>
          <w:szCs w:val="29"/>
        </w:rPr>
        <w:t>Федеральным законом от 21.07.2005 № 97-ФЗ «О государственной регистрации уставов муниципальных образований» урегулирован порядок регистрации уставов муниципальных образований (далее – устав), муниципальных правовых актов о внесении изменений в уставы муниципальных образований и предоставления данных актов для государственной регистрации.</w:t>
      </w:r>
    </w:p>
    <w:p w:rsidR="00A976D7" w:rsidRPr="00AA6941" w:rsidRDefault="00A976D7" w:rsidP="00A976D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A6941">
        <w:rPr>
          <w:rFonts w:ascii="Times New Roman" w:eastAsia="Times New Roman" w:hAnsi="Times New Roman" w:cs="Times New Roman"/>
          <w:bCs/>
          <w:color w:val="000000"/>
          <w:kern w:val="36"/>
          <w:sz w:val="29"/>
          <w:szCs w:val="29"/>
          <w:lang w:eastAsia="ru-RU"/>
        </w:rPr>
        <w:t>Устав муниципального образования</w:t>
      </w:r>
      <w:r w:rsidRPr="00AA69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направляется главой муниципального образования в регистрирующий орган в течение 15 дней со дня его принятия.</w:t>
      </w:r>
    </w:p>
    <w:p w:rsidR="00A976D7" w:rsidRPr="00AA6941" w:rsidRDefault="00A976D7" w:rsidP="00A976D7">
      <w:pPr>
        <w:widowControl w:val="0"/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A69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регистрации устава направляются:</w:t>
      </w:r>
    </w:p>
    <w:p w:rsidR="00A976D7" w:rsidRPr="00AA6941" w:rsidRDefault="00A976D7" w:rsidP="00A976D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-567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A694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Заявление от главы муниципального образования о регистрации устава </w:t>
      </w:r>
      <w:r w:rsidRPr="00AA69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1 экземпляре</w:t>
      </w:r>
      <w:r w:rsidRPr="00AA694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</w:p>
    <w:p w:rsidR="00A976D7" w:rsidRPr="00AA6941" w:rsidRDefault="00A976D7" w:rsidP="00A976D7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ind w:left="-567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A69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Устав в двух экземплярах, а также на магнитном носителе.*</w:t>
      </w:r>
    </w:p>
    <w:p w:rsidR="00A976D7" w:rsidRPr="00AA6941" w:rsidRDefault="00A976D7" w:rsidP="00A976D7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1134"/>
          <w:tab w:val="left" w:pos="1560"/>
        </w:tabs>
        <w:spacing w:after="0" w:line="240" w:lineRule="auto"/>
        <w:ind w:left="-567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A69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Решение представительного органа муниципального образования либо решение схода граждан о принятии устава в двух экземплярах, а также на магнитном носителе.*</w:t>
      </w:r>
    </w:p>
    <w:p w:rsidR="00A976D7" w:rsidRPr="00AA6941" w:rsidRDefault="00A976D7" w:rsidP="00A976D7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-567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A69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Протокол заседания представительного органа муниципального образования либо протокол схода граждан, на которых был принят устав, в одном экземпляре.</w:t>
      </w:r>
    </w:p>
    <w:p w:rsidR="00A976D7" w:rsidRPr="00AA6941" w:rsidRDefault="00A976D7" w:rsidP="00A976D7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-567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A69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источниках и о датах официального опубликования (обнародования) проекта устава в одном экземпляре.</w:t>
      </w:r>
    </w:p>
    <w:p w:rsidR="00A976D7" w:rsidRPr="00AA6941" w:rsidRDefault="00A976D7" w:rsidP="00A976D7">
      <w:pPr>
        <w:widowControl w:val="0"/>
        <w:tabs>
          <w:tab w:val="left" w:pos="284"/>
          <w:tab w:val="left" w:pos="851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AA69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 Сведения о результатах публичных слушаний по проекту устава в одном экземпляре.</w:t>
      </w:r>
    </w:p>
    <w:p w:rsidR="00A976D7" w:rsidRPr="00AA6941" w:rsidRDefault="00A976D7" w:rsidP="00A976D7">
      <w:pPr>
        <w:widowControl w:val="0"/>
        <w:tabs>
          <w:tab w:val="left" w:pos="851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A976D7" w:rsidRPr="00AA6941" w:rsidRDefault="00A976D7" w:rsidP="00A976D7">
      <w:pPr>
        <w:widowControl w:val="0"/>
        <w:tabs>
          <w:tab w:val="left" w:pos="851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 w:rsidRPr="00AA6941">
        <w:rPr>
          <w:rFonts w:ascii="Times New Roman" w:hAnsi="Times New Roman" w:cs="Times New Roman"/>
          <w:b/>
          <w:sz w:val="29"/>
          <w:szCs w:val="29"/>
        </w:rPr>
        <w:t>Обратите внимание!</w:t>
      </w:r>
    </w:p>
    <w:p w:rsidR="00A976D7" w:rsidRPr="00AA6941" w:rsidRDefault="00A976D7" w:rsidP="00A976D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A6941">
        <w:rPr>
          <w:rFonts w:ascii="Times New Roman" w:hAnsi="Times New Roman" w:cs="Times New Roman"/>
          <w:sz w:val="29"/>
          <w:szCs w:val="29"/>
        </w:rPr>
        <w:t xml:space="preserve">- Устав </w:t>
      </w:r>
      <w:r w:rsidRPr="00AA69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представляется с пронумерованными и прошитыми страницами, скрепленными печатью представительного органа муниципального образования (печатью местной администрации в случае принятия устава муниципального образования на сходе граждан). Устав содержит титульный лист, который включает реквизиты устава муниципального образования и прошивается вместе с его страницами.</w:t>
      </w:r>
    </w:p>
    <w:p w:rsidR="00A976D7" w:rsidRPr="00AA6941" w:rsidRDefault="00A976D7" w:rsidP="00A976D7">
      <w:pPr>
        <w:widowControl w:val="0"/>
        <w:tabs>
          <w:tab w:val="left" w:pos="851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AA69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Каждый представляемый документ должен быть подписан уполномоченным лицом.</w:t>
      </w:r>
    </w:p>
    <w:p w:rsidR="00A976D7" w:rsidRPr="00AA6941" w:rsidRDefault="00A976D7" w:rsidP="00A976D7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9"/>
          <w:szCs w:val="29"/>
        </w:rPr>
      </w:pPr>
      <w:r w:rsidRPr="00AA6941">
        <w:rPr>
          <w:rFonts w:ascii="Times New Roman" w:hAnsi="Times New Roman" w:cs="Times New Roman"/>
          <w:sz w:val="29"/>
          <w:szCs w:val="29"/>
        </w:rPr>
        <w:t>- Представление копий документов действующим зако</w:t>
      </w:r>
      <w:r>
        <w:rPr>
          <w:rFonts w:ascii="Times New Roman" w:hAnsi="Times New Roman" w:cs="Times New Roman"/>
          <w:sz w:val="29"/>
          <w:szCs w:val="29"/>
        </w:rPr>
        <w:t>нодательством не предусмотрено.</w:t>
      </w:r>
    </w:p>
    <w:p w:rsidR="00A976D7" w:rsidRPr="00AA6941" w:rsidRDefault="00A976D7" w:rsidP="00A976D7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AA6941">
        <w:rPr>
          <w:rFonts w:ascii="Times New Roman" w:hAnsi="Times New Roman" w:cs="Times New Roman"/>
          <w:b/>
          <w:sz w:val="29"/>
          <w:szCs w:val="29"/>
        </w:rPr>
        <w:t>Важно!</w:t>
      </w:r>
    </w:p>
    <w:p w:rsidR="00A976D7" w:rsidRDefault="00A976D7" w:rsidP="00A976D7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9"/>
          <w:szCs w:val="29"/>
        </w:rPr>
      </w:pPr>
      <w:r w:rsidRPr="00AA6941">
        <w:rPr>
          <w:rFonts w:ascii="Times New Roman" w:hAnsi="Times New Roman" w:cs="Times New Roman"/>
          <w:sz w:val="29"/>
          <w:szCs w:val="29"/>
        </w:rPr>
        <w:t xml:space="preserve">После возврата устава главе муниципального образования пакет документов представляется </w:t>
      </w:r>
      <w:r>
        <w:rPr>
          <w:rFonts w:ascii="Times New Roman" w:hAnsi="Times New Roman" w:cs="Times New Roman"/>
          <w:sz w:val="29"/>
          <w:szCs w:val="29"/>
        </w:rPr>
        <w:t>повторно в полном объеме.</w:t>
      </w:r>
    </w:p>
    <w:p w:rsidR="00A976D7" w:rsidRPr="00AA6941" w:rsidRDefault="00A976D7" w:rsidP="00A976D7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9"/>
          <w:szCs w:val="29"/>
        </w:rPr>
      </w:pPr>
    </w:p>
    <w:p w:rsidR="00A976D7" w:rsidRPr="00AA6941" w:rsidRDefault="00A976D7" w:rsidP="00A976D7">
      <w:pPr>
        <w:shd w:val="clear" w:color="auto" w:fill="FFFFFF"/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6941">
        <w:rPr>
          <w:rFonts w:ascii="Times New Roman" w:hAnsi="Times New Roman" w:cs="Times New Roman"/>
          <w:i/>
          <w:sz w:val="24"/>
          <w:szCs w:val="24"/>
        </w:rPr>
        <w:t>* - с</w:t>
      </w:r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ведения могут быть представлены в форматах .</w:t>
      </w:r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doc</w:t>
      </w:r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.</w:t>
      </w:r>
      <w:proofErr w:type="spellStart"/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docx</w:t>
      </w:r>
      <w:proofErr w:type="spellEnd"/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.</w:t>
      </w:r>
      <w:proofErr w:type="spellStart"/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odt</w:t>
      </w:r>
      <w:proofErr w:type="spellEnd"/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электронных носителях: дисках (формата </w:t>
      </w:r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CD</w:t>
      </w:r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</w:t>
      </w:r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DVD</w:t>
      </w:r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</w:t>
      </w:r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), </w:t>
      </w:r>
      <w:proofErr w:type="spellStart"/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флеш</w:t>
      </w:r>
      <w:proofErr w:type="spellEnd"/>
      <w:r w:rsidRPr="00AA6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-накопителях.</w:t>
      </w:r>
    </w:p>
    <w:p w:rsidR="00A976D7" w:rsidRPr="00AA6941" w:rsidRDefault="00A976D7" w:rsidP="00A976D7">
      <w:pPr>
        <w:shd w:val="clear" w:color="auto" w:fill="FFFFFF"/>
        <w:tabs>
          <w:tab w:val="left" w:pos="993"/>
        </w:tabs>
        <w:spacing w:after="0" w:line="240" w:lineRule="auto"/>
        <w:ind w:left="-567"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A694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Представление на государственную регистрацию муниципального правового акта о внесении изменений и дополнений в устав муниципального образования </w:t>
      </w:r>
    </w:p>
    <w:p w:rsidR="00A976D7" w:rsidRPr="00AA6941" w:rsidRDefault="00A976D7" w:rsidP="00A976D7">
      <w:pPr>
        <w:shd w:val="clear" w:color="auto" w:fill="FFFFFF"/>
        <w:tabs>
          <w:tab w:val="left" w:pos="993"/>
        </w:tabs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976D7" w:rsidRPr="00AA6941" w:rsidRDefault="00A976D7" w:rsidP="00A976D7">
      <w:pPr>
        <w:shd w:val="clear" w:color="auto" w:fill="FFFFFF"/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6941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Муниципальный правовой акт о внесении изменений и дополнений в устав муниципального образования</w:t>
      </w: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(далее – МПА) направляется главой муниципального образования в регистрирующий орган в течение 15 дней со дня его принятия.</w:t>
      </w:r>
    </w:p>
    <w:p w:rsidR="00A976D7" w:rsidRPr="00AA6941" w:rsidRDefault="00A976D7" w:rsidP="00A976D7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регистрации МПА направляются:</w:t>
      </w:r>
    </w:p>
    <w:p w:rsidR="00A976D7" w:rsidRPr="00AA6941" w:rsidRDefault="00A976D7" w:rsidP="00A976D7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6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Заявление от главы муниципального образования о регистрации МПА </w:t>
      </w: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1 экземпляре</w:t>
      </w:r>
      <w:r w:rsidRPr="00AA69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976D7" w:rsidRPr="00AA6941" w:rsidRDefault="00A976D7" w:rsidP="00A976D7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6941">
        <w:rPr>
          <w:rFonts w:ascii="Times New Roman" w:hAnsi="Times New Roman" w:cs="Times New Roman"/>
          <w:sz w:val="32"/>
          <w:szCs w:val="32"/>
        </w:rPr>
        <w:t>Муниципальный правовой акт:</w:t>
      </w:r>
    </w:p>
    <w:p w:rsidR="00A976D7" w:rsidRPr="00AA6941" w:rsidRDefault="00A976D7" w:rsidP="00A976D7">
      <w:pPr>
        <w:pStyle w:val="a3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6941">
        <w:rPr>
          <w:rFonts w:ascii="Times New Roman" w:hAnsi="Times New Roman" w:cs="Times New Roman"/>
          <w:sz w:val="32"/>
          <w:szCs w:val="32"/>
        </w:rPr>
        <w:t>При оформлении МПА в порядке, установленном п. 1 ч. 8.1. статьи 44 Федерального закона от 06.10.2003 №131-ФЗ «Об общих принципах организации местного самоуправления в Российской Федерации» (далее - Федеральный закон от 06.10.2003 №131-ФЗ): *</w:t>
      </w:r>
    </w:p>
    <w:p w:rsidR="00A976D7" w:rsidRPr="00AA6941" w:rsidRDefault="00A976D7" w:rsidP="00A976D7">
      <w:pPr>
        <w:pStyle w:val="a3"/>
        <w:tabs>
          <w:tab w:val="left" w:pos="1276"/>
          <w:tab w:val="left" w:pos="1418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МПА в 2 экземплярах, а также на магнитном носителе; **</w:t>
      </w:r>
    </w:p>
    <w:p w:rsidR="00A976D7" w:rsidRPr="00AA6941" w:rsidRDefault="00A976D7" w:rsidP="00A976D7">
      <w:pPr>
        <w:pStyle w:val="a3"/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6941">
        <w:rPr>
          <w:rFonts w:ascii="Times New Roman" w:hAnsi="Times New Roman" w:cs="Times New Roman"/>
          <w:sz w:val="32"/>
          <w:szCs w:val="32"/>
        </w:rPr>
        <w:t>При оформлении МПА в порядке, установленном п. 2 части 8.1. статьи 44 Федерального закона от 06.10.2003 №131-ФЗ: ***</w:t>
      </w:r>
    </w:p>
    <w:p w:rsidR="00A976D7" w:rsidRPr="00AA6941" w:rsidRDefault="00A976D7" w:rsidP="00A976D7">
      <w:pPr>
        <w:tabs>
          <w:tab w:val="left" w:pos="851"/>
          <w:tab w:val="left" w:pos="1134"/>
          <w:tab w:val="left" w:pos="15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МПА в двух экземплярах, а также на магнитном носителе; **</w:t>
      </w:r>
    </w:p>
    <w:p w:rsidR="00A976D7" w:rsidRPr="00AA6941" w:rsidRDefault="00A976D7" w:rsidP="00A976D7">
      <w:pPr>
        <w:tabs>
          <w:tab w:val="left" w:pos="851"/>
          <w:tab w:val="left" w:pos="1134"/>
          <w:tab w:val="left" w:pos="15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решение представительного органа муниципального образования либо решение схода граждан о принятии данного МПА в двух экземплярах, а также на магнитном носителе.**</w:t>
      </w:r>
    </w:p>
    <w:p w:rsidR="00A976D7" w:rsidRPr="00AA6941" w:rsidRDefault="00A976D7" w:rsidP="00A976D7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Протокол заседания представительного органа муниципального образования либо протокол схода граждан, на которых был принят МПА, в одном экземпляре.</w:t>
      </w:r>
    </w:p>
    <w:p w:rsidR="00A976D7" w:rsidRPr="00AA6941" w:rsidRDefault="00A976D7" w:rsidP="00A976D7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Сведения об источниках и о датах официального опубликования (обнародования) проекта МПА в одном экземпляре.</w:t>
      </w:r>
    </w:p>
    <w:p w:rsidR="00A976D7" w:rsidRPr="00AA6941" w:rsidRDefault="00A976D7" w:rsidP="00A976D7">
      <w:pPr>
        <w:tabs>
          <w:tab w:val="left" w:pos="851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Сведения о результатах публичных слушаний по проекту МПА в одном экземпляре в случае, если проведение таких слушаний предусмотрено </w:t>
      </w:r>
      <w:r w:rsidRPr="00AA6941">
        <w:rPr>
          <w:rFonts w:ascii="Times New Roman" w:hAnsi="Times New Roman" w:cs="Times New Roman"/>
          <w:sz w:val="32"/>
          <w:szCs w:val="32"/>
        </w:rPr>
        <w:t>Федеральным законом от 06.10.2003 №131-ФЗ.****</w:t>
      </w:r>
    </w:p>
    <w:p w:rsidR="00A976D7" w:rsidRPr="00AA6941" w:rsidRDefault="00A976D7" w:rsidP="00A976D7">
      <w:pPr>
        <w:tabs>
          <w:tab w:val="left" w:pos="851"/>
          <w:tab w:val="left" w:pos="993"/>
        </w:tabs>
        <w:spacing w:after="0" w:line="240" w:lineRule="auto"/>
        <w:ind w:left="-567" w:firstLine="547"/>
        <w:jc w:val="both"/>
        <w:rPr>
          <w:rFonts w:ascii="Times New Roman" w:hAnsi="Times New Roman" w:cs="Times New Roman"/>
          <w:sz w:val="32"/>
          <w:szCs w:val="32"/>
        </w:rPr>
      </w:pPr>
    </w:p>
    <w:p w:rsidR="00A976D7" w:rsidRPr="00AA6941" w:rsidRDefault="00A976D7" w:rsidP="00A976D7">
      <w:pPr>
        <w:tabs>
          <w:tab w:val="left" w:pos="851"/>
          <w:tab w:val="left" w:pos="993"/>
        </w:tabs>
        <w:spacing w:after="0" w:line="240" w:lineRule="auto"/>
        <w:ind w:left="-567" w:firstLine="54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6941">
        <w:rPr>
          <w:rFonts w:ascii="Times New Roman" w:hAnsi="Times New Roman" w:cs="Times New Roman"/>
          <w:b/>
          <w:sz w:val="32"/>
          <w:szCs w:val="32"/>
        </w:rPr>
        <w:t>Обратите внимание!</w:t>
      </w:r>
    </w:p>
    <w:p w:rsidR="00A976D7" w:rsidRPr="00AA6941" w:rsidRDefault="00A976D7" w:rsidP="00A976D7">
      <w:pPr>
        <w:tabs>
          <w:tab w:val="left" w:pos="851"/>
          <w:tab w:val="left" w:pos="993"/>
        </w:tabs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6941">
        <w:rPr>
          <w:rFonts w:ascii="Times New Roman" w:hAnsi="Times New Roman" w:cs="Times New Roman"/>
          <w:sz w:val="32"/>
          <w:szCs w:val="32"/>
        </w:rPr>
        <w:t xml:space="preserve">- МПА </w:t>
      </w: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представляется с пронумерованными и прошитыми страницами, скрепленными печатью представительного органа муниципального образования (печатью местной администрации в </w:t>
      </w: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случае принятия устава муниципального образования на сходе граждан).</w:t>
      </w:r>
    </w:p>
    <w:p w:rsidR="00A976D7" w:rsidRPr="00AA6941" w:rsidRDefault="00A976D7" w:rsidP="00A976D7">
      <w:pPr>
        <w:tabs>
          <w:tab w:val="left" w:pos="851"/>
          <w:tab w:val="left" w:pos="993"/>
        </w:tabs>
        <w:spacing w:after="0" w:line="240" w:lineRule="auto"/>
        <w:ind w:left="-567" w:firstLine="547"/>
        <w:jc w:val="both"/>
        <w:rPr>
          <w:rFonts w:ascii="Times New Roman" w:hAnsi="Times New Roman" w:cs="Times New Roman"/>
          <w:sz w:val="32"/>
          <w:szCs w:val="32"/>
        </w:rPr>
      </w:pPr>
      <w:r w:rsidRPr="00AA6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Каждый представляемый документ должен быть подписан уполномоченным лицом.</w:t>
      </w:r>
    </w:p>
    <w:p w:rsidR="00A976D7" w:rsidRPr="00AA6941" w:rsidRDefault="00A976D7" w:rsidP="00A976D7">
      <w:pPr>
        <w:pStyle w:val="a3"/>
        <w:tabs>
          <w:tab w:val="left" w:pos="851"/>
          <w:tab w:val="left" w:pos="993"/>
        </w:tabs>
        <w:spacing w:after="0" w:line="240" w:lineRule="auto"/>
        <w:ind w:left="-567" w:firstLine="547"/>
        <w:jc w:val="both"/>
        <w:rPr>
          <w:rFonts w:ascii="Times New Roman" w:hAnsi="Times New Roman" w:cs="Times New Roman"/>
          <w:sz w:val="32"/>
          <w:szCs w:val="32"/>
        </w:rPr>
      </w:pPr>
      <w:r w:rsidRPr="00AA6941">
        <w:rPr>
          <w:rFonts w:ascii="Times New Roman" w:hAnsi="Times New Roman" w:cs="Times New Roman"/>
          <w:sz w:val="32"/>
          <w:szCs w:val="32"/>
        </w:rPr>
        <w:t>- Представление копий документов действующим законодательством не предусмотрено.</w:t>
      </w:r>
    </w:p>
    <w:p w:rsidR="00A976D7" w:rsidRPr="00AA6941" w:rsidRDefault="00A976D7" w:rsidP="00A976D7">
      <w:pPr>
        <w:pStyle w:val="a3"/>
        <w:tabs>
          <w:tab w:val="left" w:pos="851"/>
          <w:tab w:val="left" w:pos="993"/>
        </w:tabs>
        <w:spacing w:after="0" w:line="240" w:lineRule="auto"/>
        <w:ind w:left="-567" w:firstLine="547"/>
        <w:jc w:val="both"/>
        <w:rPr>
          <w:rFonts w:ascii="Times New Roman" w:hAnsi="Times New Roman" w:cs="Times New Roman"/>
          <w:sz w:val="32"/>
          <w:szCs w:val="32"/>
        </w:rPr>
      </w:pPr>
    </w:p>
    <w:p w:rsidR="00A976D7" w:rsidRPr="00AA6941" w:rsidRDefault="00A976D7" w:rsidP="00A976D7">
      <w:pPr>
        <w:pStyle w:val="a3"/>
        <w:tabs>
          <w:tab w:val="left" w:pos="851"/>
          <w:tab w:val="left" w:pos="993"/>
        </w:tabs>
        <w:spacing w:after="0" w:line="240" w:lineRule="auto"/>
        <w:ind w:left="-567" w:firstLine="54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6941">
        <w:rPr>
          <w:rFonts w:ascii="Times New Roman" w:hAnsi="Times New Roman" w:cs="Times New Roman"/>
          <w:b/>
          <w:sz w:val="32"/>
          <w:szCs w:val="32"/>
        </w:rPr>
        <w:t>Важно!</w:t>
      </w:r>
    </w:p>
    <w:p w:rsidR="00A976D7" w:rsidRPr="00AA6941" w:rsidRDefault="00A976D7" w:rsidP="00A976D7">
      <w:pPr>
        <w:pStyle w:val="a3"/>
        <w:tabs>
          <w:tab w:val="left" w:pos="851"/>
          <w:tab w:val="left" w:pos="993"/>
        </w:tabs>
        <w:spacing w:after="0" w:line="240" w:lineRule="auto"/>
        <w:ind w:left="-567" w:firstLine="547"/>
        <w:jc w:val="both"/>
        <w:rPr>
          <w:rFonts w:ascii="Times New Roman" w:hAnsi="Times New Roman" w:cs="Times New Roman"/>
          <w:sz w:val="32"/>
          <w:szCs w:val="32"/>
        </w:rPr>
      </w:pPr>
      <w:r w:rsidRPr="00AA6941">
        <w:rPr>
          <w:rFonts w:ascii="Times New Roman" w:hAnsi="Times New Roman" w:cs="Times New Roman"/>
          <w:sz w:val="32"/>
          <w:szCs w:val="32"/>
        </w:rPr>
        <w:t>После возврата МПА главе муниципального образования пакет документов представляется повторно в полном объеме.</w:t>
      </w:r>
    </w:p>
    <w:p w:rsidR="00A976D7" w:rsidRPr="004745D9" w:rsidRDefault="00A976D7" w:rsidP="00A976D7">
      <w:pPr>
        <w:shd w:val="clear" w:color="auto" w:fill="FFFFFF"/>
        <w:spacing w:line="290" w:lineRule="atLeast"/>
        <w:ind w:left="-567" w:firstLine="54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976D7" w:rsidRPr="004745D9" w:rsidRDefault="00A976D7" w:rsidP="00A976D7">
      <w:pPr>
        <w:shd w:val="clear" w:color="auto" w:fill="FFFFFF"/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5D9">
        <w:rPr>
          <w:rFonts w:ascii="Times New Roman" w:hAnsi="Times New Roman" w:cs="Times New Roman"/>
          <w:sz w:val="32"/>
          <w:szCs w:val="32"/>
        </w:rPr>
        <w:t xml:space="preserve">* В соответствии с пунктом 1 части 8.1. статьи 44 Федерального закона от 06.10.2003 №131-ФЗ 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МПА может оформляться </w:t>
      </w:r>
      <w:bookmarkStart w:id="1" w:name="dst757"/>
      <w:bookmarkEnd w:id="1"/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образования.</w:t>
      </w:r>
    </w:p>
    <w:p w:rsidR="00A976D7" w:rsidRPr="004745D9" w:rsidRDefault="00A976D7" w:rsidP="00A976D7">
      <w:pPr>
        <w:shd w:val="clear" w:color="auto" w:fill="FFFFFF"/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76D7" w:rsidRPr="004745D9" w:rsidRDefault="00A976D7" w:rsidP="00A976D7">
      <w:pPr>
        <w:shd w:val="clear" w:color="auto" w:fill="FFFFFF"/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** Сведения могут быть представлены в форматах: 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doc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.</w:t>
      </w:r>
      <w:proofErr w:type="spellStart"/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docx</w:t>
      </w:r>
      <w:proofErr w:type="spellEnd"/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.</w:t>
      </w:r>
      <w:proofErr w:type="spellStart"/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odt</w:t>
      </w:r>
      <w:proofErr w:type="spellEnd"/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электронных носителях: (дисках формата 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CD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R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DVD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R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), </w:t>
      </w:r>
      <w:proofErr w:type="spellStart"/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флеш</w:t>
      </w:r>
      <w:proofErr w:type="spellEnd"/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-накопителях.</w:t>
      </w:r>
    </w:p>
    <w:p w:rsidR="00A976D7" w:rsidRPr="004745D9" w:rsidRDefault="00A976D7" w:rsidP="00A976D7">
      <w:pPr>
        <w:shd w:val="clear" w:color="auto" w:fill="FFFFFF"/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76D7" w:rsidRPr="004745D9" w:rsidRDefault="00A976D7" w:rsidP="00A976D7">
      <w:pPr>
        <w:pStyle w:val="a3"/>
        <w:spacing w:after="0" w:line="240" w:lineRule="auto"/>
        <w:ind w:left="-567" w:firstLine="5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745D9">
        <w:rPr>
          <w:rFonts w:ascii="Times New Roman" w:hAnsi="Times New Roman" w:cs="Times New Roman"/>
          <w:sz w:val="32"/>
          <w:szCs w:val="32"/>
        </w:rPr>
        <w:t xml:space="preserve">***В соответствии с пунктом 2 части 8.1. статьи 44 Федерального закона от 06.10.2003 №131-ФЗ 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МПА может оформляться </w:t>
      </w:r>
      <w:r w:rsidRPr="004745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</w:t>
      </w:r>
    </w:p>
    <w:p w:rsidR="00A976D7" w:rsidRPr="004745D9" w:rsidRDefault="00A976D7" w:rsidP="00A976D7">
      <w:pPr>
        <w:pStyle w:val="a3"/>
        <w:spacing w:after="0" w:line="240" w:lineRule="auto"/>
        <w:ind w:left="-567" w:firstLine="544"/>
        <w:jc w:val="both"/>
        <w:rPr>
          <w:rFonts w:ascii="Times New Roman" w:hAnsi="Times New Roman" w:cs="Times New Roman"/>
          <w:sz w:val="32"/>
          <w:szCs w:val="32"/>
        </w:rPr>
      </w:pPr>
    </w:p>
    <w:p w:rsidR="00A976D7" w:rsidRPr="00A976D7" w:rsidRDefault="00A976D7" w:rsidP="00A976D7">
      <w:pPr>
        <w:shd w:val="clear" w:color="auto" w:fill="FFFFFF"/>
        <w:spacing w:after="0" w:line="240" w:lineRule="auto"/>
        <w:ind w:left="-567" w:firstLine="54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745D9">
        <w:rPr>
          <w:rFonts w:ascii="Times New Roman" w:hAnsi="Times New Roman" w:cs="Times New Roman"/>
          <w:sz w:val="32"/>
          <w:szCs w:val="32"/>
        </w:rPr>
        <w:t xml:space="preserve">**** В соответствии с пунктом 1 части 3 статьи 28 Федерального закона от 06.10.2003 №131-ФЗ </w:t>
      </w:r>
      <w:r w:rsidRPr="004745D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проект МПА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должен </w:t>
      </w:r>
      <w:r w:rsidRPr="004745D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выноситься 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публичные слушания</w:t>
      </w:r>
      <w:r w:rsidRPr="004745D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</w:t>
      </w:r>
      <w:r w:rsidRPr="00474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Российской Федерации в целях приведения данного устава в соответствие с этими нормативными правовыми актами.</w:t>
      </w:r>
      <w:proofErr w:type="gramEnd"/>
    </w:p>
    <w:sectPr w:rsidR="00A976D7" w:rsidRPr="00A9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585"/>
    <w:multiLevelType w:val="multilevel"/>
    <w:tmpl w:val="5F2A5E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6766CCD"/>
    <w:multiLevelType w:val="multilevel"/>
    <w:tmpl w:val="B972F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CC"/>
    <w:rsid w:val="0014560F"/>
    <w:rsid w:val="00A976D7"/>
    <w:rsid w:val="00CB36CC"/>
    <w:rsid w:val="00D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D7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D7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2017-12-13T01:11:00Z</cp:lastPrinted>
  <dcterms:created xsi:type="dcterms:W3CDTF">2017-12-13T01:01:00Z</dcterms:created>
  <dcterms:modified xsi:type="dcterms:W3CDTF">2017-12-13T01:19:00Z</dcterms:modified>
</cp:coreProperties>
</file>