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DA" w:rsidRPr="0014252A" w:rsidRDefault="008107DA" w:rsidP="008107DA">
      <w:pPr>
        <w:jc w:val="center"/>
        <w:rPr>
          <w:sz w:val="28"/>
          <w:szCs w:val="28"/>
        </w:rPr>
      </w:pPr>
      <w:r w:rsidRPr="0014252A">
        <w:rPr>
          <w:sz w:val="28"/>
          <w:szCs w:val="28"/>
        </w:rPr>
        <w:t>РОССИЙСКАЯ ФЕДЕРАЦИЯ</w:t>
      </w:r>
    </w:p>
    <w:p w:rsidR="008107DA" w:rsidRPr="0014252A" w:rsidRDefault="008107DA" w:rsidP="008107DA">
      <w:pPr>
        <w:jc w:val="center"/>
        <w:rPr>
          <w:sz w:val="28"/>
          <w:szCs w:val="28"/>
        </w:rPr>
      </w:pPr>
      <w:r w:rsidRPr="0014252A">
        <w:rPr>
          <w:sz w:val="28"/>
          <w:szCs w:val="28"/>
        </w:rPr>
        <w:t>АМУРСКАЯ ОБЛАСТЬ</w:t>
      </w:r>
    </w:p>
    <w:p w:rsidR="008107DA" w:rsidRPr="0014252A" w:rsidRDefault="008107DA" w:rsidP="008107DA">
      <w:pPr>
        <w:jc w:val="center"/>
        <w:rPr>
          <w:sz w:val="28"/>
          <w:szCs w:val="28"/>
        </w:rPr>
      </w:pPr>
      <w:r>
        <w:rPr>
          <w:sz w:val="28"/>
          <w:szCs w:val="28"/>
        </w:rPr>
        <w:t>КОНСТАНТИНОВСКИЙ РАЙОН</w:t>
      </w:r>
    </w:p>
    <w:p w:rsidR="008107DA" w:rsidRPr="0014252A" w:rsidRDefault="008107DA" w:rsidP="008107DA">
      <w:pPr>
        <w:jc w:val="center"/>
        <w:rPr>
          <w:sz w:val="28"/>
          <w:szCs w:val="28"/>
        </w:rPr>
      </w:pPr>
      <w:r w:rsidRPr="0014252A">
        <w:rPr>
          <w:sz w:val="28"/>
          <w:szCs w:val="28"/>
        </w:rPr>
        <w:t xml:space="preserve">АДМИНИСТРАЦИЯ </w:t>
      </w:r>
      <w:r>
        <w:rPr>
          <w:sz w:val="28"/>
          <w:szCs w:val="28"/>
        </w:rPr>
        <w:t>ЗЕНЬКОВСКОГО</w:t>
      </w:r>
      <w:r w:rsidRPr="0014252A">
        <w:rPr>
          <w:sz w:val="28"/>
          <w:szCs w:val="28"/>
        </w:rPr>
        <w:t xml:space="preserve"> </w:t>
      </w:r>
      <w:r>
        <w:rPr>
          <w:sz w:val="28"/>
          <w:szCs w:val="28"/>
        </w:rPr>
        <w:t>СЕЛЬСОВЕТА</w:t>
      </w:r>
    </w:p>
    <w:p w:rsidR="008107DA" w:rsidRPr="0014252A" w:rsidRDefault="008107DA" w:rsidP="008107DA">
      <w:pPr>
        <w:jc w:val="center"/>
        <w:rPr>
          <w:sz w:val="28"/>
          <w:szCs w:val="28"/>
        </w:rPr>
      </w:pPr>
    </w:p>
    <w:p w:rsidR="008107DA" w:rsidRPr="0014252A" w:rsidRDefault="008107DA" w:rsidP="008107DA">
      <w:pPr>
        <w:jc w:val="center"/>
        <w:rPr>
          <w:sz w:val="28"/>
          <w:szCs w:val="28"/>
        </w:rPr>
      </w:pPr>
      <w:r w:rsidRPr="0014252A">
        <w:rPr>
          <w:sz w:val="28"/>
          <w:szCs w:val="28"/>
        </w:rPr>
        <w:t>ПОСТАНОВЛЕНИЕ</w:t>
      </w:r>
    </w:p>
    <w:p w:rsidR="008107DA" w:rsidRPr="0014252A" w:rsidRDefault="008107DA" w:rsidP="008107DA">
      <w:pPr>
        <w:jc w:val="center"/>
        <w:rPr>
          <w:sz w:val="28"/>
          <w:szCs w:val="28"/>
        </w:rPr>
      </w:pPr>
    </w:p>
    <w:p w:rsidR="008107DA" w:rsidRDefault="008107DA" w:rsidP="008107DA"/>
    <w:tbl>
      <w:tblPr>
        <w:tblW w:w="0" w:type="auto"/>
        <w:tblInd w:w="150" w:type="dxa"/>
        <w:tblLook w:val="01E0" w:firstRow="1" w:lastRow="1" w:firstColumn="1" w:lastColumn="1" w:noHBand="0" w:noVBand="0"/>
      </w:tblPr>
      <w:tblGrid>
        <w:gridCol w:w="3360"/>
        <w:gridCol w:w="3059"/>
        <w:gridCol w:w="3285"/>
      </w:tblGrid>
      <w:tr w:rsidR="008107DA" w:rsidRPr="001D59CF" w:rsidTr="008107DA">
        <w:tc>
          <w:tcPr>
            <w:tcW w:w="3360" w:type="dxa"/>
          </w:tcPr>
          <w:p w:rsidR="008107DA" w:rsidRPr="001D59CF" w:rsidRDefault="008107DA" w:rsidP="00C02CE5">
            <w:pPr>
              <w:rPr>
                <w:sz w:val="28"/>
                <w:szCs w:val="28"/>
              </w:rPr>
            </w:pPr>
            <w:r w:rsidRPr="001D59CF">
              <w:rPr>
                <w:sz w:val="28"/>
                <w:szCs w:val="28"/>
              </w:rPr>
              <w:t xml:space="preserve">от </w:t>
            </w:r>
            <w:r w:rsidR="00B141FD">
              <w:rPr>
                <w:sz w:val="28"/>
                <w:szCs w:val="28"/>
              </w:rPr>
              <w:t>24</w:t>
            </w:r>
            <w:r w:rsidR="00C02CE5">
              <w:rPr>
                <w:sz w:val="28"/>
                <w:szCs w:val="28"/>
              </w:rPr>
              <w:t xml:space="preserve">  мая</w:t>
            </w:r>
            <w:r w:rsidR="00351DA7">
              <w:rPr>
                <w:sz w:val="28"/>
                <w:szCs w:val="28"/>
              </w:rPr>
              <w:t xml:space="preserve"> </w:t>
            </w:r>
            <w:r>
              <w:rPr>
                <w:sz w:val="28"/>
                <w:szCs w:val="28"/>
              </w:rPr>
              <w:t xml:space="preserve"> 2019</w:t>
            </w:r>
            <w:r w:rsidRPr="001D59CF">
              <w:rPr>
                <w:sz w:val="28"/>
                <w:szCs w:val="28"/>
              </w:rPr>
              <w:t xml:space="preserve"> года</w:t>
            </w:r>
          </w:p>
        </w:tc>
        <w:tc>
          <w:tcPr>
            <w:tcW w:w="3059" w:type="dxa"/>
          </w:tcPr>
          <w:p w:rsidR="008107DA" w:rsidRPr="001D59CF" w:rsidRDefault="008107DA" w:rsidP="008107DA">
            <w:pPr>
              <w:jc w:val="center"/>
              <w:rPr>
                <w:sz w:val="28"/>
                <w:szCs w:val="28"/>
              </w:rPr>
            </w:pPr>
            <w:r w:rsidRPr="001D59CF">
              <w:rPr>
                <w:sz w:val="28"/>
                <w:szCs w:val="28"/>
              </w:rPr>
              <w:t xml:space="preserve">с. </w:t>
            </w:r>
            <w:r>
              <w:rPr>
                <w:sz w:val="28"/>
                <w:szCs w:val="28"/>
              </w:rPr>
              <w:t>Зеньковка</w:t>
            </w:r>
          </w:p>
        </w:tc>
        <w:tc>
          <w:tcPr>
            <w:tcW w:w="3285" w:type="dxa"/>
          </w:tcPr>
          <w:p w:rsidR="008107DA" w:rsidRPr="001D59CF" w:rsidRDefault="008107DA" w:rsidP="008107DA">
            <w:pPr>
              <w:jc w:val="center"/>
              <w:rPr>
                <w:sz w:val="28"/>
                <w:szCs w:val="28"/>
              </w:rPr>
            </w:pPr>
            <w:r w:rsidRPr="001D59CF">
              <w:rPr>
                <w:sz w:val="28"/>
                <w:szCs w:val="28"/>
              </w:rPr>
              <w:t xml:space="preserve">№ </w:t>
            </w:r>
            <w:r w:rsidR="00B141FD">
              <w:rPr>
                <w:sz w:val="28"/>
                <w:szCs w:val="28"/>
              </w:rPr>
              <w:t>32</w:t>
            </w:r>
          </w:p>
        </w:tc>
      </w:tr>
    </w:tbl>
    <w:p w:rsidR="008107DA" w:rsidRPr="001D59CF" w:rsidRDefault="008107DA" w:rsidP="008107DA">
      <w:pPr>
        <w:rPr>
          <w:sz w:val="28"/>
          <w:szCs w:val="28"/>
        </w:rPr>
      </w:pPr>
    </w:p>
    <w:p w:rsidR="008107DA" w:rsidRPr="001D59CF" w:rsidRDefault="008107DA" w:rsidP="008107DA">
      <w:pPr>
        <w:rPr>
          <w:sz w:val="28"/>
          <w:szCs w:val="28"/>
        </w:rPr>
      </w:pPr>
    </w:p>
    <w:tbl>
      <w:tblPr>
        <w:tblW w:w="9798" w:type="dxa"/>
        <w:tblInd w:w="108" w:type="dxa"/>
        <w:tblLook w:val="01E0" w:firstRow="1" w:lastRow="1" w:firstColumn="1" w:lastColumn="1" w:noHBand="0" w:noVBand="0"/>
      </w:tblPr>
      <w:tblGrid>
        <w:gridCol w:w="4536"/>
        <w:gridCol w:w="5262"/>
      </w:tblGrid>
      <w:tr w:rsidR="008107DA" w:rsidRPr="001D59CF" w:rsidTr="008107DA">
        <w:trPr>
          <w:trHeight w:val="1222"/>
        </w:trPr>
        <w:tc>
          <w:tcPr>
            <w:tcW w:w="4536" w:type="dxa"/>
            <w:shd w:val="clear" w:color="auto" w:fill="auto"/>
          </w:tcPr>
          <w:p w:rsidR="008107DA" w:rsidRPr="001D59CF" w:rsidRDefault="008107DA" w:rsidP="00A466C3">
            <w:pPr>
              <w:jc w:val="both"/>
            </w:pPr>
            <w:r w:rsidRPr="001D59CF">
              <w:rPr>
                <w:sz w:val="28"/>
              </w:rPr>
              <w:t xml:space="preserve">Об определении </w:t>
            </w:r>
            <w:r w:rsidR="00A466C3">
              <w:rPr>
                <w:sz w:val="28"/>
              </w:rPr>
              <w:t>исполнителя</w:t>
            </w:r>
            <w:r w:rsidRPr="001D59CF">
              <w:rPr>
                <w:sz w:val="28"/>
              </w:rPr>
              <w:t xml:space="preserve"> на право</w:t>
            </w:r>
            <w:r>
              <w:rPr>
                <w:sz w:val="28"/>
              </w:rPr>
              <w:t xml:space="preserve"> </w:t>
            </w:r>
            <w:r w:rsidRPr="001D59CF">
              <w:rPr>
                <w:sz w:val="28"/>
              </w:rPr>
              <w:t xml:space="preserve">заключения муниципального контракта </w:t>
            </w:r>
            <w:r w:rsidR="00D37FA7">
              <w:rPr>
                <w:sz w:val="28"/>
              </w:rPr>
              <w:t xml:space="preserve">на </w:t>
            </w:r>
            <w:r w:rsidR="00D37FA7" w:rsidRPr="00D37FA7">
              <w:rPr>
                <w:sz w:val="28"/>
                <w:szCs w:val="28"/>
              </w:rPr>
              <w:t>оказание сезонных услуг по покосу травы без вывоза</w:t>
            </w:r>
            <w:r w:rsidR="00D37FA7">
              <w:rPr>
                <w:sz w:val="28"/>
                <w:szCs w:val="28"/>
              </w:rPr>
              <w:t xml:space="preserve"> </w:t>
            </w:r>
            <w:r>
              <w:rPr>
                <w:sz w:val="28"/>
                <w:szCs w:val="28"/>
              </w:rPr>
              <w:t xml:space="preserve">на территории </w:t>
            </w:r>
            <w:r w:rsidRPr="004E3A0F">
              <w:rPr>
                <w:sz w:val="28"/>
                <w:szCs w:val="28"/>
              </w:rPr>
              <w:t xml:space="preserve"> администрации </w:t>
            </w:r>
            <w:r>
              <w:rPr>
                <w:sz w:val="28"/>
                <w:szCs w:val="28"/>
              </w:rPr>
              <w:t>Зеньковского сельсовета</w:t>
            </w:r>
          </w:p>
        </w:tc>
        <w:tc>
          <w:tcPr>
            <w:tcW w:w="5262" w:type="dxa"/>
            <w:tcBorders>
              <w:left w:val="nil"/>
            </w:tcBorders>
            <w:shd w:val="clear" w:color="auto" w:fill="auto"/>
          </w:tcPr>
          <w:p w:rsidR="008107DA" w:rsidRPr="001D59CF" w:rsidRDefault="008107DA" w:rsidP="008107DA"/>
        </w:tc>
      </w:tr>
    </w:tbl>
    <w:p w:rsidR="008107DA" w:rsidRPr="001D59CF" w:rsidRDefault="008107DA" w:rsidP="008107DA">
      <w:pPr>
        <w:rPr>
          <w:sz w:val="28"/>
          <w:szCs w:val="28"/>
        </w:rPr>
      </w:pPr>
    </w:p>
    <w:p w:rsidR="008107DA" w:rsidRPr="001D59CF" w:rsidRDefault="008107DA" w:rsidP="008107DA">
      <w:pPr>
        <w:rPr>
          <w:sz w:val="28"/>
          <w:szCs w:val="28"/>
        </w:rPr>
      </w:pPr>
    </w:p>
    <w:p w:rsidR="008107DA" w:rsidRPr="001D59CF" w:rsidRDefault="008107DA" w:rsidP="008107DA">
      <w:pPr>
        <w:rPr>
          <w:sz w:val="28"/>
          <w:szCs w:val="28"/>
        </w:rPr>
      </w:pPr>
    </w:p>
    <w:p w:rsidR="008107DA" w:rsidRPr="001D59CF" w:rsidRDefault="008107DA" w:rsidP="008107DA">
      <w:pPr>
        <w:ind w:firstLine="708"/>
        <w:jc w:val="both"/>
        <w:rPr>
          <w:sz w:val="28"/>
          <w:szCs w:val="28"/>
        </w:rPr>
      </w:pPr>
      <w:r w:rsidRPr="001D59CF">
        <w:rPr>
          <w:sz w:val="28"/>
          <w:szCs w:val="28"/>
        </w:rPr>
        <w:t>В соответствии с Федеральным законом от 05</w:t>
      </w:r>
      <w:r>
        <w:rPr>
          <w:sz w:val="28"/>
          <w:szCs w:val="28"/>
        </w:rPr>
        <w:t>.04.2013</w:t>
      </w:r>
      <w:r w:rsidRPr="001D59CF">
        <w:rPr>
          <w:sz w:val="28"/>
          <w:szCs w:val="28"/>
        </w:rPr>
        <w:t xml:space="preserve"> № 44-ФЗ «О контрактной системе в сфере закупок товаров, работ, услуг для обеспечения государственных и муниципаль</w:t>
      </w:r>
      <w:r>
        <w:rPr>
          <w:sz w:val="28"/>
          <w:szCs w:val="28"/>
        </w:rPr>
        <w:t>ных нужд», администрация сельсовета</w:t>
      </w:r>
    </w:p>
    <w:p w:rsidR="008107DA" w:rsidRPr="001D59CF" w:rsidRDefault="008107DA" w:rsidP="008107DA">
      <w:pPr>
        <w:jc w:val="both"/>
        <w:rPr>
          <w:b/>
          <w:sz w:val="28"/>
          <w:szCs w:val="28"/>
        </w:rPr>
      </w:pPr>
      <w:r w:rsidRPr="001D59CF">
        <w:rPr>
          <w:b/>
          <w:spacing w:val="20"/>
          <w:sz w:val="28"/>
          <w:szCs w:val="28"/>
        </w:rPr>
        <w:t>постановляет</w:t>
      </w:r>
      <w:r w:rsidRPr="001D59CF">
        <w:rPr>
          <w:b/>
          <w:sz w:val="28"/>
          <w:szCs w:val="28"/>
        </w:rPr>
        <w:t>:</w:t>
      </w:r>
    </w:p>
    <w:p w:rsidR="008107DA" w:rsidRPr="008107DA" w:rsidRDefault="008107DA" w:rsidP="008107DA">
      <w:pPr>
        <w:pStyle w:val="af1"/>
        <w:keepNext/>
        <w:keepLines/>
        <w:widowControl w:val="0"/>
        <w:numPr>
          <w:ilvl w:val="0"/>
          <w:numId w:val="13"/>
        </w:numPr>
        <w:autoSpaceDE w:val="0"/>
        <w:autoSpaceDN w:val="0"/>
        <w:adjustRightInd w:val="0"/>
        <w:ind w:left="709" w:firstLine="11"/>
        <w:jc w:val="both"/>
        <w:rPr>
          <w:rFonts w:ascii="Times New Roman" w:hAnsi="Times New Roman"/>
          <w:sz w:val="28"/>
          <w:szCs w:val="28"/>
        </w:rPr>
      </w:pPr>
      <w:r w:rsidRPr="008107DA">
        <w:rPr>
          <w:rFonts w:ascii="Times New Roman" w:hAnsi="Times New Roman"/>
          <w:sz w:val="28"/>
          <w:szCs w:val="28"/>
        </w:rPr>
        <w:t>Осуществить закупку на право заключения муниципального контракта</w:t>
      </w:r>
      <w:r w:rsidR="00D37FA7">
        <w:rPr>
          <w:rFonts w:ascii="Times New Roman" w:hAnsi="Times New Roman"/>
          <w:sz w:val="28"/>
          <w:szCs w:val="28"/>
        </w:rPr>
        <w:t xml:space="preserve"> </w:t>
      </w:r>
      <w:r w:rsidR="00D37FA7" w:rsidRPr="00D37FA7">
        <w:rPr>
          <w:rFonts w:ascii="Times New Roman" w:hAnsi="Times New Roman"/>
          <w:sz w:val="28"/>
          <w:szCs w:val="28"/>
        </w:rPr>
        <w:t xml:space="preserve">на </w:t>
      </w:r>
      <w:r w:rsidRPr="00D37FA7">
        <w:rPr>
          <w:rFonts w:ascii="Times New Roman" w:hAnsi="Times New Roman"/>
          <w:sz w:val="28"/>
          <w:szCs w:val="28"/>
        </w:rPr>
        <w:t xml:space="preserve"> </w:t>
      </w:r>
      <w:r w:rsidR="00D37FA7" w:rsidRPr="00D37FA7">
        <w:rPr>
          <w:rFonts w:ascii="Times New Roman" w:hAnsi="Times New Roman"/>
          <w:sz w:val="28"/>
          <w:szCs w:val="28"/>
        </w:rPr>
        <w:t xml:space="preserve">оказание сезонных услуг по покосу травы без вывоза </w:t>
      </w:r>
      <w:r w:rsidRPr="008107DA">
        <w:rPr>
          <w:rFonts w:ascii="Times New Roman" w:hAnsi="Times New Roman"/>
          <w:sz w:val="28"/>
          <w:szCs w:val="28"/>
        </w:rPr>
        <w:t xml:space="preserve">на территории  администрации Зеньковского сельсовета </w:t>
      </w:r>
    </w:p>
    <w:p w:rsidR="008107DA" w:rsidRPr="008107DA" w:rsidRDefault="008107DA" w:rsidP="008107DA">
      <w:pPr>
        <w:keepNext/>
        <w:keepLines/>
        <w:widowControl w:val="0"/>
        <w:autoSpaceDE w:val="0"/>
        <w:autoSpaceDN w:val="0"/>
        <w:adjustRightInd w:val="0"/>
        <w:ind w:left="709"/>
        <w:jc w:val="both"/>
        <w:rPr>
          <w:bCs/>
          <w:sz w:val="28"/>
          <w:szCs w:val="28"/>
        </w:rPr>
      </w:pPr>
      <w:r>
        <w:rPr>
          <w:sz w:val="28"/>
          <w:szCs w:val="28"/>
        </w:rPr>
        <w:t xml:space="preserve">       </w:t>
      </w:r>
      <w:r w:rsidRPr="008107DA">
        <w:rPr>
          <w:sz w:val="28"/>
          <w:szCs w:val="28"/>
        </w:rPr>
        <w:t>Закупку осуществить способом электронного аукциона. Закупку осуществить у субъектов малого предпринимательства, социально ориентированных некоммерческих организаций.</w:t>
      </w:r>
    </w:p>
    <w:p w:rsidR="008107DA" w:rsidRDefault="008107DA" w:rsidP="008107DA">
      <w:pPr>
        <w:ind w:firstLine="708"/>
        <w:jc w:val="both"/>
        <w:rPr>
          <w:sz w:val="28"/>
          <w:szCs w:val="28"/>
        </w:rPr>
      </w:pPr>
    </w:p>
    <w:p w:rsidR="008107DA" w:rsidRPr="001D59CF" w:rsidRDefault="008107DA" w:rsidP="008107DA">
      <w:pPr>
        <w:ind w:firstLine="708"/>
        <w:jc w:val="both"/>
        <w:rPr>
          <w:sz w:val="28"/>
          <w:szCs w:val="28"/>
        </w:rPr>
      </w:pPr>
      <w:r w:rsidRPr="001D59CF">
        <w:rPr>
          <w:sz w:val="28"/>
          <w:szCs w:val="28"/>
        </w:rPr>
        <w:t>2. Утвердить:</w:t>
      </w:r>
    </w:p>
    <w:p w:rsidR="008107DA" w:rsidRPr="001D59CF" w:rsidRDefault="008107DA" w:rsidP="008107DA">
      <w:pPr>
        <w:tabs>
          <w:tab w:val="left" w:pos="5786"/>
        </w:tabs>
        <w:ind w:firstLine="708"/>
        <w:jc w:val="both"/>
        <w:rPr>
          <w:sz w:val="28"/>
          <w:szCs w:val="28"/>
        </w:rPr>
      </w:pPr>
      <w:r w:rsidRPr="001D59CF">
        <w:rPr>
          <w:sz w:val="28"/>
          <w:szCs w:val="28"/>
        </w:rPr>
        <w:t>- состав аукционной комиссии;</w:t>
      </w:r>
    </w:p>
    <w:p w:rsidR="008107DA" w:rsidRPr="001D59CF" w:rsidRDefault="008107DA" w:rsidP="008107DA">
      <w:pPr>
        <w:ind w:firstLine="708"/>
        <w:jc w:val="both"/>
        <w:rPr>
          <w:sz w:val="28"/>
          <w:szCs w:val="28"/>
        </w:rPr>
      </w:pPr>
      <w:r w:rsidRPr="001D59CF">
        <w:rPr>
          <w:sz w:val="28"/>
          <w:szCs w:val="28"/>
        </w:rPr>
        <w:t>- документацию об электронном аукционе;</w:t>
      </w:r>
    </w:p>
    <w:p w:rsidR="008107DA" w:rsidRPr="001D59CF" w:rsidRDefault="008107DA" w:rsidP="008107DA">
      <w:pPr>
        <w:ind w:firstLine="708"/>
        <w:jc w:val="both"/>
        <w:rPr>
          <w:sz w:val="28"/>
          <w:szCs w:val="28"/>
        </w:rPr>
      </w:pPr>
      <w:r w:rsidRPr="001D59CF">
        <w:rPr>
          <w:sz w:val="28"/>
          <w:szCs w:val="28"/>
        </w:rPr>
        <w:t>- проект муниципального контракта.</w:t>
      </w:r>
    </w:p>
    <w:p w:rsidR="008107DA" w:rsidRPr="001D59CF" w:rsidRDefault="008107DA" w:rsidP="008107DA">
      <w:pPr>
        <w:ind w:firstLine="708"/>
        <w:jc w:val="both"/>
        <w:rPr>
          <w:sz w:val="28"/>
          <w:szCs w:val="28"/>
        </w:rPr>
      </w:pPr>
      <w:r w:rsidRPr="001D59CF">
        <w:rPr>
          <w:sz w:val="28"/>
          <w:szCs w:val="28"/>
        </w:rPr>
        <w:t xml:space="preserve">3. </w:t>
      </w:r>
      <w:proofErr w:type="gramStart"/>
      <w:r w:rsidRPr="001D59CF">
        <w:rPr>
          <w:sz w:val="28"/>
          <w:szCs w:val="28"/>
        </w:rPr>
        <w:t>Контроль за</w:t>
      </w:r>
      <w:proofErr w:type="gramEnd"/>
      <w:r w:rsidRPr="001D59CF">
        <w:rPr>
          <w:sz w:val="28"/>
          <w:szCs w:val="28"/>
        </w:rPr>
        <w:t xml:space="preserve"> выполнением настоящего постановления оставляю за собой.</w:t>
      </w:r>
    </w:p>
    <w:p w:rsidR="008107DA" w:rsidRPr="001D59CF" w:rsidRDefault="008107DA" w:rsidP="008107DA">
      <w:pPr>
        <w:jc w:val="both"/>
        <w:rPr>
          <w:sz w:val="28"/>
          <w:szCs w:val="28"/>
        </w:rPr>
      </w:pPr>
    </w:p>
    <w:p w:rsidR="008107DA" w:rsidRPr="001D59CF" w:rsidRDefault="008107DA" w:rsidP="008107DA">
      <w:pPr>
        <w:jc w:val="both"/>
        <w:rPr>
          <w:sz w:val="28"/>
          <w:szCs w:val="28"/>
        </w:rPr>
      </w:pPr>
    </w:p>
    <w:p w:rsidR="008107DA" w:rsidRPr="001D59CF" w:rsidRDefault="008107DA" w:rsidP="008107DA">
      <w:pPr>
        <w:jc w:val="both"/>
        <w:rPr>
          <w:sz w:val="28"/>
          <w:szCs w:val="28"/>
        </w:rPr>
      </w:pPr>
    </w:p>
    <w:p w:rsidR="008107DA" w:rsidRPr="004919C5" w:rsidRDefault="008107DA" w:rsidP="008107DA">
      <w:pPr>
        <w:jc w:val="both"/>
        <w:rPr>
          <w:iCs/>
          <w:sz w:val="28"/>
          <w:szCs w:val="28"/>
        </w:rPr>
      </w:pPr>
      <w:r>
        <w:rPr>
          <w:sz w:val="28"/>
          <w:szCs w:val="28"/>
        </w:rPr>
        <w:t>Глава сельсовета                                                                          Н.В.Полунина</w:t>
      </w:r>
    </w:p>
    <w:p w:rsidR="008107DA" w:rsidRPr="001D59CF" w:rsidRDefault="008107DA" w:rsidP="008107DA">
      <w:pPr>
        <w:jc w:val="both"/>
        <w:rPr>
          <w:sz w:val="28"/>
          <w:szCs w:val="28"/>
        </w:rPr>
      </w:pPr>
    </w:p>
    <w:p w:rsidR="008107DA" w:rsidRDefault="008107DA" w:rsidP="008107DA">
      <w:pPr>
        <w:jc w:val="both"/>
        <w:rPr>
          <w:sz w:val="28"/>
          <w:szCs w:val="28"/>
        </w:rPr>
      </w:pPr>
    </w:p>
    <w:tbl>
      <w:tblPr>
        <w:tblW w:w="9889" w:type="dxa"/>
        <w:tblLook w:val="01E0" w:firstRow="1" w:lastRow="1" w:firstColumn="1" w:lastColumn="1" w:noHBand="0" w:noVBand="0"/>
      </w:tblPr>
      <w:tblGrid>
        <w:gridCol w:w="5495"/>
        <w:gridCol w:w="4394"/>
      </w:tblGrid>
      <w:tr w:rsidR="008107DA" w:rsidRPr="004919C5" w:rsidTr="008107DA">
        <w:tc>
          <w:tcPr>
            <w:tcW w:w="5495" w:type="dxa"/>
            <w:shd w:val="clear" w:color="auto" w:fill="auto"/>
          </w:tcPr>
          <w:p w:rsidR="008107DA" w:rsidRPr="004919C5" w:rsidRDefault="008107DA" w:rsidP="008107DA">
            <w:pPr>
              <w:jc w:val="center"/>
            </w:pPr>
          </w:p>
          <w:p w:rsidR="008107DA" w:rsidRPr="004919C5" w:rsidRDefault="008107DA" w:rsidP="008107DA">
            <w:pPr>
              <w:jc w:val="center"/>
            </w:pPr>
          </w:p>
        </w:tc>
        <w:tc>
          <w:tcPr>
            <w:tcW w:w="4394" w:type="dxa"/>
            <w:shd w:val="clear" w:color="auto" w:fill="auto"/>
          </w:tcPr>
          <w:p w:rsidR="008107DA" w:rsidRDefault="008107DA" w:rsidP="008107DA"/>
          <w:p w:rsidR="008107DA" w:rsidRDefault="008107DA" w:rsidP="008107DA"/>
          <w:p w:rsidR="008107DA" w:rsidRPr="004919C5" w:rsidRDefault="008107DA" w:rsidP="008226D5">
            <w:pPr>
              <w:jc w:val="right"/>
            </w:pPr>
            <w:r>
              <w:lastRenderedPageBreak/>
              <w:t xml:space="preserve">                   </w:t>
            </w:r>
            <w:r w:rsidRPr="004919C5">
              <w:t>УТВЕРЖДЕН</w:t>
            </w:r>
          </w:p>
          <w:p w:rsidR="008107DA" w:rsidRPr="004919C5" w:rsidRDefault="008107DA" w:rsidP="008226D5">
            <w:pPr>
              <w:jc w:val="right"/>
            </w:pPr>
            <w:r w:rsidRPr="004919C5">
              <w:t>постановлением администрации</w:t>
            </w:r>
            <w:r>
              <w:t xml:space="preserve"> сельсовета </w:t>
            </w:r>
            <w:r w:rsidRPr="004919C5">
              <w:t xml:space="preserve">от </w:t>
            </w:r>
            <w:r w:rsidR="00B21336">
              <w:t>24.05.2019 № 32</w:t>
            </w:r>
          </w:p>
        </w:tc>
      </w:tr>
    </w:tbl>
    <w:p w:rsidR="008107DA" w:rsidRPr="00752FCF" w:rsidRDefault="008107DA" w:rsidP="008107DA">
      <w:pPr>
        <w:jc w:val="center"/>
      </w:pPr>
    </w:p>
    <w:p w:rsidR="008107DA" w:rsidRPr="00752FCF" w:rsidRDefault="008107DA" w:rsidP="008107DA">
      <w:pPr>
        <w:jc w:val="center"/>
        <w:rPr>
          <w:spacing w:val="20"/>
        </w:rPr>
      </w:pPr>
      <w:r w:rsidRPr="00752FCF">
        <w:rPr>
          <w:spacing w:val="20"/>
        </w:rPr>
        <w:t>СОСТАВ</w:t>
      </w:r>
    </w:p>
    <w:p w:rsidR="008107DA" w:rsidRPr="00752FCF" w:rsidRDefault="008107DA" w:rsidP="008107DA">
      <w:pPr>
        <w:jc w:val="center"/>
      </w:pPr>
      <w:r w:rsidRPr="00752FCF">
        <w:t>аукционной комиссии</w:t>
      </w:r>
    </w:p>
    <w:p w:rsidR="008107DA" w:rsidRPr="00752FCF" w:rsidRDefault="008107DA" w:rsidP="008107DA"/>
    <w:tbl>
      <w:tblPr>
        <w:tblW w:w="0" w:type="auto"/>
        <w:tblLook w:val="01E0" w:firstRow="1" w:lastRow="1" w:firstColumn="1" w:lastColumn="1" w:noHBand="0" w:noVBand="0"/>
      </w:tblPr>
      <w:tblGrid>
        <w:gridCol w:w="2802"/>
        <w:gridCol w:w="6945"/>
      </w:tblGrid>
      <w:tr w:rsidR="008107DA" w:rsidRPr="00752FCF" w:rsidTr="008107DA">
        <w:tc>
          <w:tcPr>
            <w:tcW w:w="2802" w:type="dxa"/>
          </w:tcPr>
          <w:p w:rsidR="008107DA" w:rsidRPr="00752FCF" w:rsidRDefault="008107DA" w:rsidP="008107DA">
            <w:r>
              <w:t>Полунина Наталья Викторовна</w:t>
            </w:r>
            <w:r w:rsidRPr="00752FCF">
              <w:t xml:space="preserve">  </w:t>
            </w:r>
          </w:p>
        </w:tc>
        <w:tc>
          <w:tcPr>
            <w:tcW w:w="6945" w:type="dxa"/>
          </w:tcPr>
          <w:p w:rsidR="008107DA" w:rsidRPr="00752FCF" w:rsidRDefault="008107DA" w:rsidP="008107DA">
            <w:pPr>
              <w:jc w:val="both"/>
            </w:pPr>
            <w:r w:rsidRPr="00752FCF">
              <w:t xml:space="preserve">- </w:t>
            </w:r>
            <w:r>
              <w:t>глава</w:t>
            </w:r>
            <w:r w:rsidRPr="00752FCF">
              <w:t xml:space="preserve"> </w:t>
            </w:r>
            <w:r>
              <w:t>сельсовета</w:t>
            </w:r>
            <w:r w:rsidRPr="00752FCF">
              <w:t xml:space="preserve"> (председатель комиссии)</w:t>
            </w:r>
          </w:p>
        </w:tc>
      </w:tr>
      <w:tr w:rsidR="008107DA" w:rsidRPr="00752FCF" w:rsidTr="008107DA">
        <w:tc>
          <w:tcPr>
            <w:tcW w:w="2802" w:type="dxa"/>
          </w:tcPr>
          <w:p w:rsidR="008107DA" w:rsidRPr="00752FCF" w:rsidRDefault="008107DA" w:rsidP="008107DA">
            <w:r>
              <w:t>Жилина Ирина Геннадьевна</w:t>
            </w:r>
            <w:r w:rsidRPr="00752FCF">
              <w:t xml:space="preserve">  </w:t>
            </w:r>
          </w:p>
        </w:tc>
        <w:tc>
          <w:tcPr>
            <w:tcW w:w="6945" w:type="dxa"/>
          </w:tcPr>
          <w:p w:rsidR="008107DA" w:rsidRPr="00752FCF" w:rsidRDefault="008107DA" w:rsidP="008107DA">
            <w:pPr>
              <w:jc w:val="both"/>
            </w:pPr>
            <w:r w:rsidRPr="00752FCF">
              <w:t>- специалист</w:t>
            </w:r>
            <w:r w:rsidRPr="008107DA">
              <w:t xml:space="preserve"> </w:t>
            </w:r>
            <w:r>
              <w:rPr>
                <w:lang w:val="en-US"/>
              </w:rPr>
              <w:t>I</w:t>
            </w:r>
            <w:r>
              <w:t xml:space="preserve"> категории</w:t>
            </w:r>
            <w:r w:rsidRPr="00752FCF">
              <w:t xml:space="preserve"> администрации </w:t>
            </w:r>
            <w:r>
              <w:t>сельсовета</w:t>
            </w:r>
            <w:r w:rsidRPr="00752FCF">
              <w:t xml:space="preserve"> (секретарь комиссии)</w:t>
            </w:r>
          </w:p>
        </w:tc>
      </w:tr>
      <w:tr w:rsidR="008107DA" w:rsidRPr="00752FCF" w:rsidTr="008107DA">
        <w:tc>
          <w:tcPr>
            <w:tcW w:w="2802" w:type="dxa"/>
          </w:tcPr>
          <w:p w:rsidR="008107DA" w:rsidRPr="00752FCF" w:rsidRDefault="008107DA" w:rsidP="008107DA">
            <w:r w:rsidRPr="00752FCF">
              <w:rPr>
                <w:u w:val="single"/>
              </w:rPr>
              <w:t>Члены комиссии</w:t>
            </w:r>
            <w:r w:rsidRPr="00752FCF">
              <w:t>:</w:t>
            </w:r>
          </w:p>
        </w:tc>
        <w:tc>
          <w:tcPr>
            <w:tcW w:w="6945" w:type="dxa"/>
          </w:tcPr>
          <w:p w:rsidR="008107DA" w:rsidRPr="00752FCF" w:rsidRDefault="008107DA" w:rsidP="008107DA">
            <w:pPr>
              <w:jc w:val="both"/>
            </w:pPr>
          </w:p>
        </w:tc>
      </w:tr>
      <w:tr w:rsidR="008107DA" w:rsidRPr="00752FCF" w:rsidTr="008107DA">
        <w:tc>
          <w:tcPr>
            <w:tcW w:w="2802" w:type="dxa"/>
          </w:tcPr>
          <w:p w:rsidR="008107DA" w:rsidRPr="00752FCF" w:rsidRDefault="008107DA" w:rsidP="008107DA">
            <w:r>
              <w:t>Трошина Светлана Станиславовна</w:t>
            </w:r>
            <w:r w:rsidRPr="00752FCF">
              <w:t xml:space="preserve"> </w:t>
            </w:r>
          </w:p>
        </w:tc>
        <w:tc>
          <w:tcPr>
            <w:tcW w:w="6945" w:type="dxa"/>
          </w:tcPr>
          <w:p w:rsidR="008107DA" w:rsidRPr="00752FCF" w:rsidRDefault="008107DA" w:rsidP="008107DA">
            <w:pPr>
              <w:tabs>
                <w:tab w:val="left" w:pos="297"/>
              </w:tabs>
              <w:jc w:val="both"/>
            </w:pPr>
            <w:r w:rsidRPr="00752FCF">
              <w:t>- специалист</w:t>
            </w:r>
            <w:r w:rsidRPr="008107DA">
              <w:t xml:space="preserve"> </w:t>
            </w:r>
            <w:r>
              <w:rPr>
                <w:lang w:val="en-US"/>
              </w:rPr>
              <w:t>I</w:t>
            </w:r>
            <w:r>
              <w:t xml:space="preserve"> категории</w:t>
            </w:r>
            <w:r w:rsidRPr="00752FCF">
              <w:t xml:space="preserve"> администрации </w:t>
            </w:r>
            <w:r>
              <w:t>сельсовета</w:t>
            </w:r>
          </w:p>
        </w:tc>
      </w:tr>
      <w:tr w:rsidR="008107DA" w:rsidRPr="00752FCF" w:rsidTr="008107DA">
        <w:tc>
          <w:tcPr>
            <w:tcW w:w="2802" w:type="dxa"/>
          </w:tcPr>
          <w:p w:rsidR="008107DA" w:rsidRPr="00752FCF" w:rsidRDefault="008226D5" w:rsidP="008107DA">
            <w:r>
              <w:t>Фаттахова Валентина Владимировна</w:t>
            </w:r>
            <w:r w:rsidR="008107DA" w:rsidRPr="00752FCF">
              <w:t xml:space="preserve"> </w:t>
            </w:r>
          </w:p>
        </w:tc>
        <w:tc>
          <w:tcPr>
            <w:tcW w:w="6945" w:type="dxa"/>
          </w:tcPr>
          <w:p w:rsidR="008107DA" w:rsidRPr="00752FCF" w:rsidRDefault="008107DA" w:rsidP="008226D5">
            <w:pPr>
              <w:jc w:val="both"/>
            </w:pPr>
            <w:r w:rsidRPr="00752FCF">
              <w:t xml:space="preserve">- </w:t>
            </w:r>
            <w:r w:rsidR="008226D5">
              <w:t>бухгалтер</w:t>
            </w:r>
            <w:r w:rsidRPr="00752FCF">
              <w:t xml:space="preserve"> администрации </w:t>
            </w:r>
            <w:r w:rsidR="008226D5">
              <w:t>сельсовета</w:t>
            </w:r>
          </w:p>
        </w:tc>
      </w:tr>
      <w:tr w:rsidR="008107DA" w:rsidRPr="00752FCF" w:rsidTr="008107DA">
        <w:tc>
          <w:tcPr>
            <w:tcW w:w="2802" w:type="dxa"/>
          </w:tcPr>
          <w:p w:rsidR="008107DA" w:rsidRPr="00752FCF" w:rsidRDefault="008107DA" w:rsidP="008107DA">
            <w:proofErr w:type="spellStart"/>
            <w:r>
              <w:t>Дворцова</w:t>
            </w:r>
            <w:proofErr w:type="spellEnd"/>
            <w:r>
              <w:t xml:space="preserve"> Елена Владимировна</w:t>
            </w:r>
          </w:p>
        </w:tc>
        <w:tc>
          <w:tcPr>
            <w:tcW w:w="6945" w:type="dxa"/>
          </w:tcPr>
          <w:p w:rsidR="008107DA" w:rsidRPr="00752FCF" w:rsidRDefault="008107DA" w:rsidP="008107DA">
            <w:pPr>
              <w:tabs>
                <w:tab w:val="left" w:pos="297"/>
              </w:tabs>
              <w:jc w:val="both"/>
            </w:pPr>
            <w:r w:rsidRPr="00752FCF">
              <w:t xml:space="preserve">- </w:t>
            </w:r>
            <w:r>
              <w:t>депутат сельского Совета народных депутатов</w:t>
            </w:r>
          </w:p>
        </w:tc>
      </w:tr>
    </w:tbl>
    <w:p w:rsidR="008107DA" w:rsidRPr="00CD2402" w:rsidRDefault="008107DA" w:rsidP="008107DA">
      <w:pPr>
        <w:jc w:val="both"/>
        <w:rPr>
          <w:sz w:val="28"/>
          <w:szCs w:val="28"/>
        </w:rPr>
      </w:pPr>
    </w:p>
    <w:p w:rsidR="008107DA" w:rsidRPr="00CD2402" w:rsidRDefault="008107DA" w:rsidP="008107DA">
      <w:pPr>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tbl>
      <w:tblPr>
        <w:tblW w:w="0" w:type="auto"/>
        <w:jc w:val="center"/>
        <w:tblLook w:val="01E0" w:firstRow="1" w:lastRow="1" w:firstColumn="1" w:lastColumn="1" w:noHBand="0" w:noVBand="0"/>
      </w:tblPr>
      <w:tblGrid>
        <w:gridCol w:w="5449"/>
        <w:gridCol w:w="4312"/>
      </w:tblGrid>
      <w:tr w:rsidR="008107DA" w:rsidRPr="004919C5" w:rsidTr="008107DA">
        <w:trPr>
          <w:jc w:val="center"/>
        </w:trPr>
        <w:tc>
          <w:tcPr>
            <w:tcW w:w="5449" w:type="dxa"/>
          </w:tcPr>
          <w:p w:rsidR="008107DA" w:rsidRPr="004919C5" w:rsidRDefault="008107DA" w:rsidP="008107DA">
            <w:pPr>
              <w:jc w:val="center"/>
              <w:rPr>
                <w:color w:val="000000"/>
              </w:rPr>
            </w:pPr>
          </w:p>
        </w:tc>
        <w:tc>
          <w:tcPr>
            <w:tcW w:w="4312" w:type="dxa"/>
          </w:tcPr>
          <w:p w:rsidR="008107DA" w:rsidRDefault="008107DA" w:rsidP="00A466C3">
            <w:pPr>
              <w:jc w:val="right"/>
            </w:pPr>
          </w:p>
          <w:p w:rsidR="008107DA" w:rsidRDefault="008107DA" w:rsidP="00A466C3">
            <w:pPr>
              <w:jc w:val="right"/>
            </w:pPr>
          </w:p>
          <w:p w:rsidR="008107DA" w:rsidRPr="004919C5" w:rsidRDefault="008107DA" w:rsidP="00A466C3">
            <w:pPr>
              <w:jc w:val="right"/>
            </w:pPr>
            <w:r w:rsidRPr="004919C5">
              <w:lastRenderedPageBreak/>
              <w:t>УТВЕРЖДЕНА</w:t>
            </w:r>
          </w:p>
          <w:p w:rsidR="008107DA" w:rsidRPr="004919C5" w:rsidRDefault="008107DA" w:rsidP="00A466C3">
            <w:pPr>
              <w:jc w:val="right"/>
              <w:rPr>
                <w:color w:val="000000"/>
              </w:rPr>
            </w:pPr>
            <w:r>
              <w:t>п</w:t>
            </w:r>
            <w:r w:rsidRPr="004919C5">
              <w:t xml:space="preserve">остановлением администрации </w:t>
            </w:r>
            <w:r w:rsidR="00A466C3">
              <w:t xml:space="preserve">сельсовета </w:t>
            </w:r>
            <w:r w:rsidRPr="004919C5">
              <w:t>от</w:t>
            </w:r>
            <w:r w:rsidR="00B21336">
              <w:t xml:space="preserve"> 24.05.2019г № 32</w:t>
            </w:r>
            <w:r w:rsidRPr="004919C5">
              <w:t xml:space="preserve"> </w:t>
            </w:r>
          </w:p>
        </w:tc>
      </w:tr>
    </w:tbl>
    <w:p w:rsidR="008107DA" w:rsidRDefault="008107DA" w:rsidP="00A466C3">
      <w:pPr>
        <w:autoSpaceDE w:val="0"/>
        <w:autoSpaceDN w:val="0"/>
        <w:adjustRightInd w:val="0"/>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r w:rsidRPr="00752FCF">
        <w:rPr>
          <w:bCs/>
        </w:rPr>
        <w:t>ДОКУМЕНТАЦИЯ ОБ АУКЦИОНЕ</w:t>
      </w:r>
    </w:p>
    <w:p w:rsidR="008107DA" w:rsidRPr="00752FCF" w:rsidRDefault="008107DA" w:rsidP="008107DA">
      <w:pPr>
        <w:autoSpaceDE w:val="0"/>
        <w:autoSpaceDN w:val="0"/>
        <w:adjustRightInd w:val="0"/>
        <w:jc w:val="center"/>
        <w:rPr>
          <w:bCs/>
        </w:rPr>
      </w:pPr>
      <w:r w:rsidRPr="00752FCF">
        <w:rPr>
          <w:bCs/>
        </w:rPr>
        <w:t xml:space="preserve">(аукцион в электронной форме) </w:t>
      </w:r>
    </w:p>
    <w:p w:rsidR="008107DA" w:rsidRPr="00752FCF" w:rsidRDefault="008107DA" w:rsidP="008107DA">
      <w:pPr>
        <w:autoSpaceDE w:val="0"/>
        <w:autoSpaceDN w:val="0"/>
        <w:adjustRightInd w:val="0"/>
        <w:jc w:val="center"/>
        <w:rPr>
          <w:bCs/>
        </w:rPr>
      </w:pPr>
    </w:p>
    <w:p w:rsidR="008107DA" w:rsidRPr="008107DA" w:rsidRDefault="008107DA" w:rsidP="008107DA">
      <w:pPr>
        <w:keepNext/>
        <w:keepLines/>
        <w:widowControl w:val="0"/>
        <w:autoSpaceDE w:val="0"/>
        <w:autoSpaceDN w:val="0"/>
        <w:adjustRightInd w:val="0"/>
        <w:jc w:val="both"/>
      </w:pPr>
      <w:r w:rsidRPr="008107DA">
        <w:t xml:space="preserve">на право заключения муниципального контракта на </w:t>
      </w:r>
      <w:r w:rsidR="00D37FA7">
        <w:t>оказание сезонных услуг по покосу травы без вывоза</w:t>
      </w:r>
      <w:r w:rsidR="00D37FA7" w:rsidRPr="008107DA">
        <w:t xml:space="preserve"> </w:t>
      </w:r>
      <w:r w:rsidRPr="008107DA">
        <w:t xml:space="preserve">на территории  администрации Зеньковского сельсовета </w:t>
      </w:r>
    </w:p>
    <w:p w:rsidR="008107DA" w:rsidRPr="008107DA" w:rsidRDefault="008107DA" w:rsidP="008107DA">
      <w:pPr>
        <w:snapToGrid w:val="0"/>
        <w:jc w:val="center"/>
      </w:pPr>
    </w:p>
    <w:p w:rsidR="008107DA" w:rsidRPr="00752FCF" w:rsidRDefault="008107DA" w:rsidP="008107DA">
      <w:pPr>
        <w:snapToGrid w:val="0"/>
        <w:jc w:val="center"/>
      </w:pPr>
      <w:r w:rsidRPr="00752FCF">
        <w:t xml:space="preserve">Закупка осуществляется у субъектов малого предпринимательства, </w:t>
      </w:r>
    </w:p>
    <w:p w:rsidR="008107DA" w:rsidRPr="00752FCF" w:rsidRDefault="008107DA" w:rsidP="008107DA">
      <w:pPr>
        <w:snapToGrid w:val="0"/>
        <w:jc w:val="center"/>
        <w:rPr>
          <w:bCs/>
        </w:rPr>
      </w:pPr>
      <w:r w:rsidRPr="00752FCF">
        <w:t>социально ориентированных некоммерческих организаций</w:t>
      </w: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Pr="00E067A2" w:rsidRDefault="008107DA" w:rsidP="008107DA">
      <w:pPr>
        <w:jc w:val="center"/>
      </w:pPr>
      <w:r w:rsidRPr="00E067A2">
        <w:t xml:space="preserve">с. </w:t>
      </w:r>
      <w:r>
        <w:t>Зеньковка</w:t>
      </w:r>
      <w:r w:rsidRPr="00E067A2">
        <w:t>, 201</w:t>
      </w:r>
      <w:r>
        <w:t>9</w:t>
      </w:r>
      <w:r w:rsidRPr="00E067A2">
        <w:t xml:space="preserve"> г.</w:t>
      </w:r>
    </w:p>
    <w:p w:rsidR="008107DA" w:rsidRDefault="008107DA" w:rsidP="008107DA">
      <w:pPr>
        <w:widowControl w:val="0"/>
        <w:tabs>
          <w:tab w:val="left" w:pos="5245"/>
        </w:tabs>
        <w:autoSpaceDE w:val="0"/>
        <w:autoSpaceDN w:val="0"/>
        <w:adjustRightInd w:val="0"/>
        <w:ind w:left="3982"/>
        <w:rPr>
          <w:sz w:val="28"/>
          <w:szCs w:val="28"/>
        </w:rPr>
      </w:pPr>
      <w:r w:rsidRPr="00E067A2">
        <w:rPr>
          <w:b/>
          <w:bCs/>
          <w:sz w:val="36"/>
          <w:szCs w:val="36"/>
        </w:rPr>
        <w:br w:type="page"/>
      </w:r>
    </w:p>
    <w:p w:rsidR="008107DA" w:rsidRPr="00752FCF" w:rsidRDefault="008107DA" w:rsidP="008107DA">
      <w:pPr>
        <w:widowControl w:val="0"/>
        <w:tabs>
          <w:tab w:val="left" w:pos="5245"/>
        </w:tabs>
        <w:autoSpaceDE w:val="0"/>
        <w:autoSpaceDN w:val="0"/>
        <w:adjustRightInd w:val="0"/>
        <w:ind w:left="3982"/>
      </w:pPr>
      <w:r w:rsidRPr="00752FCF">
        <w:lastRenderedPageBreak/>
        <w:t>СОДЕРЖАНИЕ</w:t>
      </w:r>
    </w:p>
    <w:p w:rsidR="008107DA" w:rsidRPr="00752FCF" w:rsidRDefault="008107DA" w:rsidP="008107DA"/>
    <w:tbl>
      <w:tblPr>
        <w:tblW w:w="0" w:type="auto"/>
        <w:tblLook w:val="00A0" w:firstRow="1" w:lastRow="0" w:firstColumn="1" w:lastColumn="0" w:noHBand="0" w:noVBand="0"/>
      </w:tblPr>
      <w:tblGrid>
        <w:gridCol w:w="784"/>
        <w:gridCol w:w="8255"/>
        <w:gridCol w:w="708"/>
      </w:tblGrid>
      <w:tr w:rsidR="008107DA" w:rsidRPr="00752FCF" w:rsidTr="008107DA">
        <w:tc>
          <w:tcPr>
            <w:tcW w:w="784" w:type="dxa"/>
            <w:hideMark/>
          </w:tcPr>
          <w:p w:rsidR="008107DA" w:rsidRPr="00752FCF" w:rsidRDefault="008107DA" w:rsidP="008107DA">
            <w:r w:rsidRPr="00752FCF">
              <w:rPr>
                <w:lang w:val="en-US"/>
              </w:rPr>
              <w:t>I</w:t>
            </w:r>
            <w:r w:rsidRPr="00752FCF">
              <w:t>.</w:t>
            </w:r>
          </w:p>
        </w:tc>
        <w:tc>
          <w:tcPr>
            <w:tcW w:w="8255" w:type="dxa"/>
            <w:hideMark/>
          </w:tcPr>
          <w:p w:rsidR="008107DA" w:rsidRPr="00752FCF" w:rsidRDefault="008107DA" w:rsidP="008107DA">
            <w:r w:rsidRPr="00752FCF">
              <w:t>ОБЩИЕ ПОЛОЖЕНИЯ</w:t>
            </w:r>
          </w:p>
        </w:tc>
        <w:tc>
          <w:tcPr>
            <w:tcW w:w="708" w:type="dxa"/>
            <w:hideMark/>
          </w:tcPr>
          <w:p w:rsidR="008107DA" w:rsidRPr="00752FCF" w:rsidRDefault="008107DA" w:rsidP="008107DA">
            <w:pPr>
              <w:jc w:val="right"/>
            </w:pPr>
          </w:p>
        </w:tc>
      </w:tr>
      <w:tr w:rsidR="008107DA" w:rsidRPr="00752FCF" w:rsidTr="008107DA">
        <w:tc>
          <w:tcPr>
            <w:tcW w:w="784" w:type="dxa"/>
            <w:hideMark/>
          </w:tcPr>
          <w:p w:rsidR="008107DA" w:rsidRPr="00752FCF" w:rsidRDefault="008107DA" w:rsidP="008107DA">
            <w:r w:rsidRPr="00752FCF">
              <w:rPr>
                <w:lang w:val="en-US"/>
              </w:rPr>
              <w:t>II</w:t>
            </w:r>
            <w:r w:rsidRPr="00752FCF">
              <w:t>.</w:t>
            </w:r>
          </w:p>
        </w:tc>
        <w:tc>
          <w:tcPr>
            <w:tcW w:w="8255" w:type="dxa"/>
            <w:hideMark/>
          </w:tcPr>
          <w:p w:rsidR="008107DA" w:rsidRPr="00752FCF" w:rsidRDefault="008107DA" w:rsidP="008107DA">
            <w:r w:rsidRPr="00752FCF">
              <w:t>ДОКУМЕНТАЦИЯ ОБ ЭЛЕКТРОННОМ АУКЦИОНЕ</w:t>
            </w:r>
          </w:p>
        </w:tc>
        <w:tc>
          <w:tcPr>
            <w:tcW w:w="708" w:type="dxa"/>
            <w:hideMark/>
          </w:tcPr>
          <w:p w:rsidR="008107DA" w:rsidRPr="00752FCF" w:rsidRDefault="008107DA" w:rsidP="008107DA">
            <w:pPr>
              <w:jc w:val="right"/>
            </w:pPr>
          </w:p>
        </w:tc>
      </w:tr>
      <w:tr w:rsidR="008107DA" w:rsidRPr="00752FCF" w:rsidTr="008107DA">
        <w:tc>
          <w:tcPr>
            <w:tcW w:w="784" w:type="dxa"/>
            <w:hideMark/>
          </w:tcPr>
          <w:p w:rsidR="008107DA" w:rsidRPr="00752FCF" w:rsidRDefault="008107DA" w:rsidP="008107DA">
            <w:r w:rsidRPr="00752FCF">
              <w:rPr>
                <w:lang w:val="en-US"/>
              </w:rPr>
              <w:t>III</w:t>
            </w:r>
            <w:r w:rsidRPr="00752FCF">
              <w:t>.</w:t>
            </w:r>
          </w:p>
        </w:tc>
        <w:tc>
          <w:tcPr>
            <w:tcW w:w="8255" w:type="dxa"/>
            <w:hideMark/>
          </w:tcPr>
          <w:p w:rsidR="008107DA" w:rsidRPr="00752FCF" w:rsidRDefault="008107DA" w:rsidP="008107DA">
            <w:r w:rsidRPr="00752FCF">
              <w:t>ПОДГОТОВКА ЗАЯВКИ НА УЧАСТИЕ В ЭЛЕКТРОННОМ АУКЦИОНЕ</w:t>
            </w:r>
          </w:p>
        </w:tc>
        <w:tc>
          <w:tcPr>
            <w:tcW w:w="708" w:type="dxa"/>
          </w:tcPr>
          <w:p w:rsidR="008107DA" w:rsidRPr="00752FCF" w:rsidRDefault="008107DA" w:rsidP="008107DA">
            <w:pPr>
              <w:jc w:val="right"/>
            </w:pPr>
          </w:p>
        </w:tc>
      </w:tr>
      <w:tr w:rsidR="008107DA" w:rsidRPr="00752FCF" w:rsidTr="008107DA">
        <w:tc>
          <w:tcPr>
            <w:tcW w:w="784" w:type="dxa"/>
            <w:hideMark/>
          </w:tcPr>
          <w:p w:rsidR="008107DA" w:rsidRPr="00752FCF" w:rsidRDefault="008107DA" w:rsidP="008107DA">
            <w:r w:rsidRPr="00752FCF">
              <w:rPr>
                <w:lang w:val="en-US"/>
              </w:rPr>
              <w:t>IV</w:t>
            </w:r>
            <w:r w:rsidRPr="00752FCF">
              <w:t>.</w:t>
            </w:r>
          </w:p>
        </w:tc>
        <w:tc>
          <w:tcPr>
            <w:tcW w:w="8255" w:type="dxa"/>
            <w:hideMark/>
          </w:tcPr>
          <w:p w:rsidR="008107DA" w:rsidRPr="00752FCF" w:rsidRDefault="008107DA" w:rsidP="008107DA">
            <w:r w:rsidRPr="00752FCF">
              <w:t>ПОДАЧА ЗАЯВОК НА УЧАСТИЕ В ЭЛЕКТРОННОМ АУКЦИОНЕ</w:t>
            </w:r>
          </w:p>
        </w:tc>
        <w:tc>
          <w:tcPr>
            <w:tcW w:w="708" w:type="dxa"/>
          </w:tcPr>
          <w:p w:rsidR="008107DA" w:rsidRPr="00752FCF" w:rsidRDefault="008107DA" w:rsidP="008107DA">
            <w:pPr>
              <w:jc w:val="right"/>
            </w:pPr>
          </w:p>
        </w:tc>
      </w:tr>
      <w:tr w:rsidR="008107DA" w:rsidRPr="00752FCF" w:rsidTr="008107DA">
        <w:tc>
          <w:tcPr>
            <w:tcW w:w="784" w:type="dxa"/>
            <w:hideMark/>
          </w:tcPr>
          <w:p w:rsidR="008107DA" w:rsidRPr="008226D5" w:rsidRDefault="008107DA" w:rsidP="008107DA">
            <w:r w:rsidRPr="00752FCF">
              <w:rPr>
                <w:lang w:val="en-US"/>
              </w:rPr>
              <w:t>V</w:t>
            </w:r>
            <w:r w:rsidR="008226D5">
              <w:t>.</w:t>
            </w:r>
          </w:p>
        </w:tc>
        <w:tc>
          <w:tcPr>
            <w:tcW w:w="8255" w:type="dxa"/>
            <w:hideMark/>
          </w:tcPr>
          <w:p w:rsidR="008107DA" w:rsidRPr="00752FCF" w:rsidRDefault="008107DA" w:rsidP="008107DA">
            <w:r w:rsidRPr="00752FCF">
              <w:t>ПОРЯДОК РАССМОТРЕНИЯ ПЕРВЫХ ЧАСТЕЙ ЗАЯВОК НА УЧАСТИЕ В ЭЛЕКТРОННОМ АУКЦИОНЕ</w:t>
            </w:r>
          </w:p>
        </w:tc>
        <w:tc>
          <w:tcPr>
            <w:tcW w:w="708" w:type="dxa"/>
          </w:tcPr>
          <w:p w:rsidR="008107DA" w:rsidRPr="00752FCF" w:rsidRDefault="008107DA" w:rsidP="008107DA">
            <w:pPr>
              <w:jc w:val="right"/>
            </w:pPr>
          </w:p>
        </w:tc>
      </w:tr>
      <w:tr w:rsidR="008107DA" w:rsidRPr="00752FCF" w:rsidTr="008107DA">
        <w:tc>
          <w:tcPr>
            <w:tcW w:w="784" w:type="dxa"/>
            <w:hideMark/>
          </w:tcPr>
          <w:p w:rsidR="008107DA" w:rsidRPr="00752FCF" w:rsidRDefault="008226D5" w:rsidP="008107DA">
            <w:r>
              <w:rPr>
                <w:lang w:val="en-US"/>
              </w:rPr>
              <w:t>VI</w:t>
            </w:r>
            <w:r w:rsidR="008107DA" w:rsidRPr="00752FCF">
              <w:t>.</w:t>
            </w:r>
          </w:p>
        </w:tc>
        <w:tc>
          <w:tcPr>
            <w:tcW w:w="8255" w:type="dxa"/>
            <w:hideMark/>
          </w:tcPr>
          <w:p w:rsidR="008107DA" w:rsidRPr="00752FCF" w:rsidRDefault="008107DA" w:rsidP="008107DA">
            <w:r w:rsidRPr="00752FCF">
              <w:t>ПОРЯДОК ПРОВЕДЕНИЯ ЭЛЕКТОРОННОГО АУКЦИОНА</w:t>
            </w:r>
          </w:p>
        </w:tc>
        <w:tc>
          <w:tcPr>
            <w:tcW w:w="708" w:type="dxa"/>
          </w:tcPr>
          <w:p w:rsidR="008107DA" w:rsidRPr="00752FCF" w:rsidRDefault="008107DA" w:rsidP="008107DA">
            <w:pPr>
              <w:jc w:val="right"/>
            </w:pPr>
          </w:p>
        </w:tc>
      </w:tr>
      <w:tr w:rsidR="008107DA" w:rsidRPr="00752FCF" w:rsidTr="008107DA">
        <w:tc>
          <w:tcPr>
            <w:tcW w:w="784" w:type="dxa"/>
            <w:hideMark/>
          </w:tcPr>
          <w:p w:rsidR="008107DA" w:rsidRPr="00752FCF" w:rsidRDefault="008226D5" w:rsidP="008107DA">
            <w:r>
              <w:rPr>
                <w:lang w:val="en-US"/>
              </w:rPr>
              <w:t>VII</w:t>
            </w:r>
            <w:r w:rsidR="008107DA" w:rsidRPr="00752FCF">
              <w:t>.</w:t>
            </w:r>
          </w:p>
        </w:tc>
        <w:tc>
          <w:tcPr>
            <w:tcW w:w="8255" w:type="dxa"/>
            <w:hideMark/>
          </w:tcPr>
          <w:p w:rsidR="008107DA" w:rsidRPr="00752FCF" w:rsidRDefault="008107DA" w:rsidP="008107DA">
            <w:pPr>
              <w:rPr>
                <w:color w:val="000000"/>
              </w:rPr>
            </w:pPr>
            <w:r w:rsidRPr="00752FCF">
              <w:rPr>
                <w:color w:val="000000"/>
              </w:rPr>
              <w:t>ПОРЯДОК РАССМОТРЕНИЯ ВТОРЫХ ЧАСТЕЙ ЗАЯВОК НА УЧАСТИЕ В ЭЛЕКТОННОМ АУКЦИОНЕ</w:t>
            </w:r>
          </w:p>
        </w:tc>
        <w:tc>
          <w:tcPr>
            <w:tcW w:w="708" w:type="dxa"/>
          </w:tcPr>
          <w:p w:rsidR="008107DA" w:rsidRPr="00752FCF" w:rsidRDefault="008107DA" w:rsidP="008107DA">
            <w:pPr>
              <w:jc w:val="right"/>
            </w:pPr>
          </w:p>
        </w:tc>
      </w:tr>
      <w:tr w:rsidR="008107DA" w:rsidRPr="00752FCF" w:rsidTr="008107DA">
        <w:tc>
          <w:tcPr>
            <w:tcW w:w="784" w:type="dxa"/>
            <w:hideMark/>
          </w:tcPr>
          <w:p w:rsidR="008107DA" w:rsidRPr="00752FCF" w:rsidRDefault="008226D5" w:rsidP="008107DA">
            <w:r>
              <w:rPr>
                <w:lang w:val="en-US"/>
              </w:rPr>
              <w:t>VIII</w:t>
            </w:r>
            <w:r w:rsidR="008107DA" w:rsidRPr="00752FCF">
              <w:t>.</w:t>
            </w:r>
          </w:p>
        </w:tc>
        <w:tc>
          <w:tcPr>
            <w:tcW w:w="8255" w:type="dxa"/>
            <w:hideMark/>
          </w:tcPr>
          <w:p w:rsidR="008107DA" w:rsidRPr="00752FCF" w:rsidRDefault="008107DA" w:rsidP="008107DA">
            <w:r w:rsidRPr="00752FCF">
              <w:t>ЗАКЛЮЧЕНИЕ КОНТРАКТА ПО РЕЗУЛЬТАТАМ ЭЛЕКТОННОГО АУКЦИОНА</w:t>
            </w:r>
          </w:p>
        </w:tc>
        <w:tc>
          <w:tcPr>
            <w:tcW w:w="708" w:type="dxa"/>
          </w:tcPr>
          <w:p w:rsidR="008107DA" w:rsidRPr="00752FCF" w:rsidRDefault="008107DA" w:rsidP="008107DA">
            <w:pPr>
              <w:jc w:val="right"/>
            </w:pPr>
          </w:p>
        </w:tc>
      </w:tr>
      <w:tr w:rsidR="008107DA" w:rsidRPr="00752FCF" w:rsidTr="008107DA">
        <w:tc>
          <w:tcPr>
            <w:tcW w:w="784" w:type="dxa"/>
            <w:hideMark/>
          </w:tcPr>
          <w:p w:rsidR="008107DA" w:rsidRPr="00752FCF" w:rsidRDefault="008226D5" w:rsidP="008107DA">
            <w:r>
              <w:rPr>
                <w:lang w:val="en-US"/>
              </w:rPr>
              <w:t>I</w:t>
            </w:r>
            <w:r w:rsidR="008107DA" w:rsidRPr="00752FCF">
              <w:t>X.</w:t>
            </w:r>
          </w:p>
        </w:tc>
        <w:tc>
          <w:tcPr>
            <w:tcW w:w="8255" w:type="dxa"/>
            <w:hideMark/>
          </w:tcPr>
          <w:p w:rsidR="008107DA" w:rsidRPr="00752FCF" w:rsidRDefault="008107DA" w:rsidP="008107DA">
            <w:r w:rsidRPr="00752FCF">
              <w:t>ИНФОРМАЦИОННАЯ КАРТА АУКЦИОНА В ЭЛЕКТОННОЙ ФОРМЕ</w:t>
            </w:r>
          </w:p>
        </w:tc>
        <w:tc>
          <w:tcPr>
            <w:tcW w:w="708" w:type="dxa"/>
          </w:tcPr>
          <w:p w:rsidR="008107DA" w:rsidRPr="00752FCF" w:rsidRDefault="008107DA" w:rsidP="008107DA">
            <w:pPr>
              <w:jc w:val="right"/>
            </w:pPr>
          </w:p>
        </w:tc>
      </w:tr>
      <w:tr w:rsidR="008107DA" w:rsidRPr="00752FCF" w:rsidTr="008107DA">
        <w:tc>
          <w:tcPr>
            <w:tcW w:w="784" w:type="dxa"/>
            <w:hideMark/>
          </w:tcPr>
          <w:p w:rsidR="008107DA" w:rsidRPr="00752FCF" w:rsidRDefault="008107DA" w:rsidP="008107DA">
            <w:r w:rsidRPr="00752FCF">
              <w:t>X.</w:t>
            </w:r>
          </w:p>
        </w:tc>
        <w:tc>
          <w:tcPr>
            <w:tcW w:w="8255" w:type="dxa"/>
            <w:hideMark/>
          </w:tcPr>
          <w:p w:rsidR="008107DA" w:rsidRPr="00752FCF" w:rsidRDefault="008107DA" w:rsidP="008107DA">
            <w:pPr>
              <w:spacing w:line="276" w:lineRule="auto"/>
              <w:rPr>
                <w:noProof/>
              </w:rPr>
            </w:pPr>
            <w:r w:rsidRPr="00752FCF">
              <w:rPr>
                <w:noProof/>
              </w:rPr>
              <w:t>РЕКОМЕНДУЕМЫЕ ФОРМЫ ЗАЯВКИ  НА УЧАСТИЕ В АУКЦИОНЕ</w:t>
            </w:r>
          </w:p>
        </w:tc>
        <w:tc>
          <w:tcPr>
            <w:tcW w:w="708" w:type="dxa"/>
          </w:tcPr>
          <w:p w:rsidR="008107DA" w:rsidRPr="00752FCF" w:rsidRDefault="008107DA" w:rsidP="008107DA">
            <w:pPr>
              <w:jc w:val="right"/>
            </w:pPr>
          </w:p>
        </w:tc>
      </w:tr>
      <w:tr w:rsidR="008107DA" w:rsidRPr="00752FCF" w:rsidTr="008107DA">
        <w:tc>
          <w:tcPr>
            <w:tcW w:w="784" w:type="dxa"/>
            <w:hideMark/>
          </w:tcPr>
          <w:p w:rsidR="008107DA" w:rsidRPr="00752FCF" w:rsidRDefault="008107DA" w:rsidP="008107DA">
            <w:pPr>
              <w:rPr>
                <w:lang w:val="en-US"/>
              </w:rPr>
            </w:pPr>
            <w:r w:rsidRPr="00752FCF">
              <w:t>X</w:t>
            </w:r>
            <w:r w:rsidR="008226D5">
              <w:rPr>
                <w:lang w:val="en-US"/>
              </w:rPr>
              <w:t>I</w:t>
            </w:r>
            <w:r w:rsidRPr="00752FCF">
              <w:t>.</w:t>
            </w:r>
          </w:p>
        </w:tc>
        <w:tc>
          <w:tcPr>
            <w:tcW w:w="8255" w:type="dxa"/>
            <w:hideMark/>
          </w:tcPr>
          <w:p w:rsidR="008107DA" w:rsidRPr="00752FCF" w:rsidRDefault="008107DA" w:rsidP="008107DA">
            <w:pPr>
              <w:spacing w:line="276" w:lineRule="auto"/>
            </w:pPr>
            <w:r w:rsidRPr="00752FCF">
              <w:t>ОПИСАНИЕ ОБЪЕКТА ЗАКУПКИ</w:t>
            </w:r>
          </w:p>
        </w:tc>
        <w:tc>
          <w:tcPr>
            <w:tcW w:w="708" w:type="dxa"/>
          </w:tcPr>
          <w:p w:rsidR="008107DA" w:rsidRPr="00752FCF" w:rsidRDefault="008107DA" w:rsidP="008107DA">
            <w:pPr>
              <w:jc w:val="right"/>
            </w:pPr>
          </w:p>
        </w:tc>
      </w:tr>
      <w:tr w:rsidR="008107DA" w:rsidRPr="00752FCF" w:rsidTr="008107DA">
        <w:tc>
          <w:tcPr>
            <w:tcW w:w="784" w:type="dxa"/>
            <w:hideMark/>
          </w:tcPr>
          <w:p w:rsidR="008107DA" w:rsidRPr="00752FCF" w:rsidRDefault="008107DA" w:rsidP="008107DA">
            <w:r w:rsidRPr="00752FCF">
              <w:t>X</w:t>
            </w:r>
            <w:r w:rsidR="008226D5">
              <w:rPr>
                <w:lang w:val="en-US"/>
              </w:rPr>
              <w:t>II</w:t>
            </w:r>
            <w:r w:rsidRPr="00752FCF">
              <w:t>.</w:t>
            </w:r>
          </w:p>
        </w:tc>
        <w:tc>
          <w:tcPr>
            <w:tcW w:w="8255" w:type="dxa"/>
            <w:hideMark/>
          </w:tcPr>
          <w:p w:rsidR="008107DA" w:rsidRPr="00752FCF" w:rsidRDefault="008107DA" w:rsidP="008107DA">
            <w:pPr>
              <w:spacing w:line="276" w:lineRule="auto"/>
            </w:pPr>
            <w:r>
              <w:t>МУНИЦИПАЛЬНЫЙ</w:t>
            </w:r>
            <w:r w:rsidRPr="00752FCF">
              <w:t xml:space="preserve"> КОНТРАКТ (ПРОЕКТ)</w:t>
            </w:r>
          </w:p>
        </w:tc>
        <w:tc>
          <w:tcPr>
            <w:tcW w:w="708" w:type="dxa"/>
          </w:tcPr>
          <w:p w:rsidR="008107DA" w:rsidRPr="00752FCF" w:rsidRDefault="008107DA" w:rsidP="008107DA">
            <w:pPr>
              <w:jc w:val="right"/>
            </w:pPr>
          </w:p>
        </w:tc>
      </w:tr>
      <w:tr w:rsidR="008107DA" w:rsidRPr="00752FCF" w:rsidTr="008107DA">
        <w:tc>
          <w:tcPr>
            <w:tcW w:w="784" w:type="dxa"/>
            <w:hideMark/>
          </w:tcPr>
          <w:p w:rsidR="008107DA" w:rsidRPr="00752FCF" w:rsidRDefault="008226D5" w:rsidP="008107DA">
            <w:r>
              <w:rPr>
                <w:lang w:val="en-US"/>
              </w:rPr>
              <w:t>XIII</w:t>
            </w:r>
            <w:r w:rsidR="008107DA" w:rsidRPr="00752FCF">
              <w:t>.</w:t>
            </w:r>
          </w:p>
        </w:tc>
        <w:tc>
          <w:tcPr>
            <w:tcW w:w="8255" w:type="dxa"/>
            <w:hideMark/>
          </w:tcPr>
          <w:p w:rsidR="008107DA" w:rsidRPr="00752FCF" w:rsidRDefault="008107DA" w:rsidP="008107DA">
            <w:pPr>
              <w:spacing w:line="276" w:lineRule="auto"/>
            </w:pPr>
            <w:r w:rsidRPr="00752FCF">
              <w:t>ОБОСНОВАНИЕ НАЧАЛЬНОЙ (МАКСИМАЛЬНОЙ) ЦЕНЫ КОНТРАКТА</w:t>
            </w:r>
          </w:p>
        </w:tc>
        <w:tc>
          <w:tcPr>
            <w:tcW w:w="708" w:type="dxa"/>
          </w:tcPr>
          <w:p w:rsidR="008107DA" w:rsidRPr="00752FCF" w:rsidRDefault="008107DA" w:rsidP="008107DA">
            <w:pPr>
              <w:jc w:val="right"/>
            </w:pPr>
          </w:p>
        </w:tc>
      </w:tr>
    </w:tbl>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 w:rsidR="008107DA" w:rsidRDefault="008107DA" w:rsidP="008107DA">
      <w:pPr>
        <w:pStyle w:val="13"/>
      </w:pPr>
    </w:p>
    <w:p w:rsidR="008107DA" w:rsidRDefault="008107DA" w:rsidP="008107DA"/>
    <w:p w:rsidR="008107DA" w:rsidRDefault="008107DA" w:rsidP="008107DA"/>
    <w:p w:rsidR="008107DA" w:rsidRPr="00285D51" w:rsidRDefault="008107DA" w:rsidP="008107DA"/>
    <w:p w:rsidR="008226D5" w:rsidRPr="00C02CE5" w:rsidRDefault="008226D5" w:rsidP="008107DA">
      <w:pPr>
        <w:pStyle w:val="13"/>
      </w:pPr>
    </w:p>
    <w:p w:rsidR="008226D5" w:rsidRPr="00C02CE5" w:rsidRDefault="008226D5" w:rsidP="008107DA">
      <w:pPr>
        <w:pStyle w:val="13"/>
      </w:pPr>
    </w:p>
    <w:p w:rsidR="008107DA" w:rsidRPr="00752FCF" w:rsidRDefault="008107DA" w:rsidP="008107DA">
      <w:pPr>
        <w:pStyle w:val="13"/>
        <w:rPr>
          <w:b/>
        </w:rPr>
      </w:pPr>
      <w:r w:rsidRPr="00752FCF">
        <w:rPr>
          <w:lang w:val="en-US"/>
        </w:rPr>
        <w:t>I</w:t>
      </w:r>
      <w:r w:rsidRPr="00752FCF">
        <w:t xml:space="preserve"> ОБЩИЕ ПОЛОЖЕНИЯ</w:t>
      </w:r>
    </w:p>
    <w:p w:rsidR="008107DA" w:rsidRPr="00752FCF" w:rsidRDefault="008107DA" w:rsidP="008107DA">
      <w:pPr>
        <w:jc w:val="center"/>
      </w:pPr>
    </w:p>
    <w:p w:rsidR="008107DA" w:rsidRPr="00752FCF" w:rsidRDefault="008107DA" w:rsidP="008107DA">
      <w:pPr>
        <w:pStyle w:val="2"/>
        <w:numPr>
          <w:ilvl w:val="0"/>
          <w:numId w:val="2"/>
        </w:numPr>
        <w:spacing w:before="0" w:after="0"/>
        <w:rPr>
          <w:b w:val="0"/>
          <w:sz w:val="24"/>
          <w:szCs w:val="24"/>
        </w:rPr>
      </w:pPr>
      <w:bookmarkStart w:id="0" w:name="_Toc376103853"/>
      <w:bookmarkStart w:id="1" w:name="_Toc376103949"/>
      <w:bookmarkStart w:id="2" w:name="_Toc376104106"/>
      <w:bookmarkStart w:id="3" w:name="_Toc376104232"/>
      <w:bookmarkStart w:id="4" w:name="_Toc376104379"/>
      <w:bookmarkStart w:id="5" w:name="_Toc376104457"/>
      <w:bookmarkStart w:id="6" w:name="_Toc376104505"/>
      <w:bookmarkStart w:id="7" w:name="_Toc376104570"/>
      <w:bookmarkStart w:id="8" w:name="_Toc376187077"/>
      <w:r w:rsidRPr="00752FCF">
        <w:rPr>
          <w:b w:val="0"/>
          <w:sz w:val="24"/>
          <w:szCs w:val="24"/>
        </w:rPr>
        <w:t>Законодательное регулирование</w:t>
      </w:r>
      <w:bookmarkEnd w:id="0"/>
      <w:bookmarkEnd w:id="1"/>
      <w:bookmarkEnd w:id="2"/>
      <w:bookmarkEnd w:id="3"/>
      <w:bookmarkEnd w:id="4"/>
      <w:bookmarkEnd w:id="5"/>
      <w:bookmarkEnd w:id="6"/>
      <w:bookmarkEnd w:id="7"/>
      <w:bookmarkEnd w:id="8"/>
    </w:p>
    <w:p w:rsidR="008107DA" w:rsidRPr="00752FCF" w:rsidRDefault="008107DA" w:rsidP="008107DA">
      <w:pPr>
        <w:pStyle w:val="3"/>
        <w:keepNext/>
        <w:keepLines/>
        <w:widowControl/>
        <w:numPr>
          <w:ilvl w:val="0"/>
          <w:numId w:val="0"/>
        </w:numPr>
        <w:tabs>
          <w:tab w:val="left" w:pos="708"/>
        </w:tabs>
        <w:ind w:firstLine="709"/>
        <w:textAlignment w:val="baseline"/>
        <w:rPr>
          <w:szCs w:val="24"/>
        </w:rPr>
      </w:pPr>
      <w:r w:rsidRPr="00752FCF">
        <w:rPr>
          <w:szCs w:val="24"/>
        </w:rPr>
        <w:t xml:space="preserve">1.1. </w:t>
      </w:r>
      <w:proofErr w:type="gramStart"/>
      <w:r w:rsidRPr="00752FCF">
        <w:rPr>
          <w:szCs w:val="24"/>
        </w:rPr>
        <w:t>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Бюджетного кодекса Российской Федерации, а также иных нормативных правовых актов, регулирующих отношения направленные на обеспечение государственных</w:t>
      </w:r>
      <w:proofErr w:type="gramEnd"/>
      <w:r w:rsidRPr="00752FCF">
        <w:rPr>
          <w:szCs w:val="24"/>
        </w:rPr>
        <w:t xml:space="preserve">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
    <w:p w:rsidR="008107DA" w:rsidRDefault="008107DA" w:rsidP="008107DA">
      <w:pPr>
        <w:pStyle w:val="3"/>
        <w:keepNext/>
        <w:keepLines/>
        <w:widowControl/>
        <w:numPr>
          <w:ilvl w:val="0"/>
          <w:numId w:val="0"/>
        </w:numPr>
        <w:tabs>
          <w:tab w:val="left" w:pos="708"/>
        </w:tabs>
        <w:ind w:firstLine="709"/>
        <w:textAlignment w:val="baseline"/>
        <w:rPr>
          <w:szCs w:val="24"/>
        </w:rPr>
      </w:pPr>
      <w:r w:rsidRPr="00752FCF">
        <w:rPr>
          <w:szCs w:val="24"/>
        </w:rPr>
        <w:t>В части, прямо не урегулированной законодательством Российской Федерации, проведение электронного аукциона на право заключить муниципальный контракт (далее - контракт) регулируется настоящей документацией об электронном аукционе.</w:t>
      </w:r>
    </w:p>
    <w:p w:rsidR="008107DA" w:rsidRPr="00752FCF" w:rsidRDefault="008107DA" w:rsidP="008107DA">
      <w:pPr>
        <w:pStyle w:val="3"/>
        <w:keepNext/>
        <w:keepLines/>
        <w:widowControl/>
        <w:numPr>
          <w:ilvl w:val="0"/>
          <w:numId w:val="0"/>
        </w:numPr>
        <w:tabs>
          <w:tab w:val="left" w:pos="708"/>
        </w:tabs>
        <w:ind w:firstLine="709"/>
        <w:textAlignment w:val="baseline"/>
        <w:rPr>
          <w:szCs w:val="24"/>
        </w:rPr>
      </w:pPr>
    </w:p>
    <w:p w:rsidR="008107DA" w:rsidRPr="00752FCF" w:rsidRDefault="008107DA" w:rsidP="008107DA">
      <w:pPr>
        <w:pStyle w:val="2"/>
        <w:numPr>
          <w:ilvl w:val="0"/>
          <w:numId w:val="3"/>
        </w:numPr>
        <w:spacing w:before="0" w:after="0"/>
        <w:ind w:left="0" w:firstLine="709"/>
        <w:rPr>
          <w:b w:val="0"/>
          <w:sz w:val="24"/>
          <w:szCs w:val="24"/>
        </w:rPr>
      </w:pPr>
      <w:bookmarkStart w:id="9" w:name="bookmark55"/>
      <w:bookmarkStart w:id="10" w:name="_Toc376103854"/>
      <w:bookmarkStart w:id="11" w:name="_Toc376103950"/>
      <w:bookmarkStart w:id="12" w:name="_Toc376104107"/>
      <w:bookmarkStart w:id="13" w:name="_Toc376104233"/>
      <w:bookmarkStart w:id="14" w:name="_Toc376104380"/>
      <w:bookmarkStart w:id="15" w:name="_Toc376104458"/>
      <w:bookmarkStart w:id="16" w:name="_Toc376104506"/>
      <w:bookmarkStart w:id="17" w:name="_Toc376104571"/>
      <w:bookmarkStart w:id="18" w:name="_Toc376187078"/>
      <w:r w:rsidRPr="00752FCF">
        <w:rPr>
          <w:b w:val="0"/>
          <w:sz w:val="24"/>
          <w:szCs w:val="24"/>
        </w:rPr>
        <w:t>Заказчик, оператор электронной торговой площадки</w:t>
      </w:r>
      <w:bookmarkEnd w:id="9"/>
      <w:bookmarkEnd w:id="10"/>
      <w:bookmarkEnd w:id="11"/>
      <w:bookmarkEnd w:id="12"/>
      <w:bookmarkEnd w:id="13"/>
      <w:bookmarkEnd w:id="14"/>
      <w:bookmarkEnd w:id="15"/>
      <w:bookmarkEnd w:id="16"/>
      <w:bookmarkEnd w:id="17"/>
      <w:bookmarkEnd w:id="18"/>
      <w:r w:rsidRPr="00752FCF">
        <w:rPr>
          <w:b w:val="0"/>
          <w:sz w:val="24"/>
          <w:szCs w:val="24"/>
        </w:rPr>
        <w:t>, контрактная служба, контрактный управляющий</w:t>
      </w:r>
    </w:p>
    <w:p w:rsidR="008107DA" w:rsidRPr="00752FCF" w:rsidRDefault="008107DA" w:rsidP="008107DA">
      <w:pPr>
        <w:keepNext/>
        <w:keepLines/>
        <w:ind w:firstLine="709"/>
        <w:jc w:val="both"/>
        <w:rPr>
          <w:noProof/>
        </w:rPr>
      </w:pPr>
      <w:r w:rsidRPr="00752FCF">
        <w:rPr>
          <w:bCs/>
          <w:noProof/>
        </w:rPr>
        <w:t xml:space="preserve">2.1. Заказчик – </w:t>
      </w:r>
      <w:r w:rsidRPr="00752FCF">
        <w:rPr>
          <w:noProof/>
        </w:rPr>
        <w:t xml:space="preserve">муниципальный орган или муниципальное </w:t>
      </w:r>
      <w:r w:rsidRPr="00752FCF">
        <w:t>казенное учреждение</w:t>
      </w:r>
      <w:r w:rsidRPr="00752FCF">
        <w:rPr>
          <w:noProof/>
        </w:rPr>
        <w:t xml:space="preserve">,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бюджетное учреждение </w:t>
      </w:r>
      <w:r w:rsidRPr="00752FCF">
        <w:t xml:space="preserve">в соответствии </w:t>
      </w:r>
      <w:r w:rsidRPr="00752FCF">
        <w:rPr>
          <w:noProof/>
        </w:rPr>
        <w:t xml:space="preserve">с </w:t>
      </w:r>
      <w:hyperlink r:id="rId8" w:history="1">
        <w:r w:rsidRPr="00752FCF">
          <w:rPr>
            <w:rStyle w:val="a5"/>
            <w:rFonts w:eastAsiaTheme="majorEastAsia"/>
            <w:noProof/>
            <w:color w:val="auto"/>
            <w:u w:val="none"/>
          </w:rPr>
          <w:t>частью 1 статьи 15</w:t>
        </w:r>
      </w:hyperlink>
      <w:r w:rsidRPr="00752FCF">
        <w:rPr>
          <w:noProof/>
        </w:rPr>
        <w:t xml:space="preserve"> Закона о контрактной системе, осуществляющие </w:t>
      </w:r>
      <w:r w:rsidRPr="00752FCF">
        <w:t>закупки</w:t>
      </w:r>
      <w:r w:rsidRPr="00752FCF">
        <w:rPr>
          <w:noProof/>
        </w:rPr>
        <w:t xml:space="preserve"> (далее –</w:t>
      </w:r>
      <w:r>
        <w:rPr>
          <w:noProof/>
        </w:rPr>
        <w:t xml:space="preserve"> Заказчик).</w:t>
      </w:r>
    </w:p>
    <w:p w:rsidR="008107DA" w:rsidRPr="00752FCF" w:rsidRDefault="008107DA" w:rsidP="008107DA">
      <w:pPr>
        <w:keepNext/>
        <w:keepLines/>
        <w:autoSpaceDE w:val="0"/>
        <w:autoSpaceDN w:val="0"/>
        <w:adjustRightInd w:val="0"/>
        <w:ind w:firstLine="709"/>
        <w:jc w:val="both"/>
      </w:pPr>
      <w:r w:rsidRPr="00752FCF">
        <w:t xml:space="preserve">Заказчик (и) – указан (ы) в </w:t>
      </w:r>
      <w:r w:rsidRPr="00752FCF">
        <w:rPr>
          <w:bCs/>
          <w:iCs/>
        </w:rPr>
        <w:t>Информационной карте электронного аукциона.</w:t>
      </w:r>
    </w:p>
    <w:p w:rsidR="008107DA" w:rsidRPr="00752FCF" w:rsidRDefault="008107DA" w:rsidP="008107DA">
      <w:pPr>
        <w:pStyle w:val="71"/>
        <w:shd w:val="clear" w:color="auto" w:fill="auto"/>
        <w:tabs>
          <w:tab w:val="left" w:pos="1086"/>
          <w:tab w:val="left" w:pos="1134"/>
        </w:tabs>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752FCF">
        <w:rPr>
          <w:rFonts w:ascii="Times New Roman" w:hAnsi="Times New Roman" w:cs="Times New Roman"/>
          <w:sz w:val="24"/>
          <w:szCs w:val="24"/>
        </w:rPr>
        <w:t>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p>
    <w:p w:rsidR="008107DA" w:rsidRPr="00752FCF" w:rsidRDefault="008107DA" w:rsidP="008107DA">
      <w:pPr>
        <w:pStyle w:val="3"/>
        <w:keepNext/>
        <w:keepLines/>
        <w:widowControl/>
        <w:numPr>
          <w:ilvl w:val="0"/>
          <w:numId w:val="0"/>
        </w:numPr>
        <w:tabs>
          <w:tab w:val="left" w:pos="708"/>
        </w:tabs>
        <w:ind w:firstLine="709"/>
        <w:textAlignment w:val="baseline"/>
        <w:rPr>
          <w:szCs w:val="24"/>
        </w:rPr>
      </w:pPr>
      <w:r w:rsidRPr="00752FCF">
        <w:rPr>
          <w:szCs w:val="24"/>
        </w:rPr>
        <w:t>2.3. Контрактная служба – служба, выполняющая в соответствии с положением (регламентом) о деятельности контрактной службы комплекс функций и полномочий, предусмотренных Федеральным законом о контрактной системе.</w:t>
      </w:r>
    </w:p>
    <w:p w:rsidR="008107DA" w:rsidRPr="00752FCF" w:rsidRDefault="008107DA" w:rsidP="008107DA">
      <w:pPr>
        <w:pStyle w:val="30"/>
        <w:keepLines/>
        <w:tabs>
          <w:tab w:val="num" w:pos="709"/>
          <w:tab w:val="num" w:pos="1447"/>
        </w:tabs>
        <w:spacing w:before="0" w:after="0"/>
        <w:ind w:firstLine="709"/>
        <w:jc w:val="both"/>
        <w:rPr>
          <w:rFonts w:ascii="Times New Roman" w:hAnsi="Times New Roman"/>
          <w:b w:val="0"/>
          <w:sz w:val="24"/>
          <w:szCs w:val="24"/>
        </w:rPr>
      </w:pPr>
      <w:r w:rsidRPr="00752FCF">
        <w:rPr>
          <w:rFonts w:ascii="Times New Roman" w:hAnsi="Times New Roman"/>
          <w:b w:val="0"/>
          <w:sz w:val="24"/>
          <w:szCs w:val="24"/>
        </w:rPr>
        <w:t xml:space="preserve">Контрактный управляющий </w:t>
      </w:r>
      <w:r>
        <w:rPr>
          <w:rFonts w:ascii="Times New Roman" w:hAnsi="Times New Roman"/>
          <w:b w:val="0"/>
          <w:sz w:val="24"/>
          <w:szCs w:val="24"/>
        </w:rPr>
        <w:t>–</w:t>
      </w:r>
      <w:r w:rsidRPr="00752FCF">
        <w:rPr>
          <w:rFonts w:ascii="Times New Roman" w:hAnsi="Times New Roman"/>
          <w:b w:val="0"/>
          <w:sz w:val="24"/>
          <w:szCs w:val="24"/>
        </w:rPr>
        <w:t xml:space="preserve"> должностное лицо, ответстве</w:t>
      </w:r>
      <w:r>
        <w:rPr>
          <w:rFonts w:ascii="Times New Roman" w:hAnsi="Times New Roman"/>
          <w:b w:val="0"/>
          <w:sz w:val="24"/>
          <w:szCs w:val="24"/>
        </w:rPr>
        <w:t xml:space="preserve">нное за осуществление закупки, </w:t>
      </w:r>
      <w:r w:rsidRPr="00752FCF">
        <w:rPr>
          <w:rFonts w:ascii="Times New Roman" w:hAnsi="Times New Roman"/>
          <w:b w:val="0"/>
          <w:sz w:val="24"/>
          <w:szCs w:val="24"/>
        </w:rPr>
        <w:t>или нескольких закупок, включая исполнение каждого контракта.</w:t>
      </w:r>
    </w:p>
    <w:p w:rsidR="008107DA" w:rsidRPr="00752FCF" w:rsidRDefault="008107DA" w:rsidP="008107DA">
      <w:pPr>
        <w:keepNext/>
        <w:keepLines/>
        <w:autoSpaceDE w:val="0"/>
        <w:autoSpaceDN w:val="0"/>
        <w:adjustRightInd w:val="0"/>
        <w:ind w:firstLine="709"/>
        <w:jc w:val="both"/>
      </w:pPr>
      <w:r w:rsidRPr="00752FCF">
        <w:t xml:space="preserve">Контрактная служба, контрактный управляющий осуществляют полномочия, предусмотренные настоящим Федеральным законом и не переданные уполномоченному органу. </w:t>
      </w:r>
    </w:p>
    <w:p w:rsidR="008107DA" w:rsidRPr="00752FCF" w:rsidRDefault="008107DA" w:rsidP="008107DA">
      <w:pPr>
        <w:pStyle w:val="71"/>
        <w:shd w:val="clear" w:color="auto" w:fill="auto"/>
        <w:tabs>
          <w:tab w:val="left" w:pos="1086"/>
          <w:tab w:val="left" w:pos="1134"/>
        </w:tabs>
        <w:spacing w:before="0" w:line="240" w:lineRule="auto"/>
        <w:ind w:right="23"/>
        <w:rPr>
          <w:rFonts w:ascii="Times New Roman" w:hAnsi="Times New Roman" w:cs="Times New Roman"/>
          <w:sz w:val="24"/>
          <w:szCs w:val="24"/>
        </w:rPr>
      </w:pPr>
    </w:p>
    <w:p w:rsidR="008107DA" w:rsidRPr="00752FCF" w:rsidRDefault="008107DA" w:rsidP="008107DA">
      <w:pPr>
        <w:pStyle w:val="71"/>
        <w:shd w:val="clear" w:color="auto" w:fill="auto"/>
        <w:tabs>
          <w:tab w:val="left" w:pos="1086"/>
          <w:tab w:val="left" w:pos="1134"/>
        </w:tabs>
        <w:spacing w:before="0" w:line="240" w:lineRule="auto"/>
        <w:ind w:right="23"/>
        <w:rPr>
          <w:rFonts w:ascii="Times New Roman" w:hAnsi="Times New Roman" w:cs="Times New Roman"/>
          <w:sz w:val="24"/>
          <w:szCs w:val="24"/>
        </w:rPr>
      </w:pPr>
      <w:r>
        <w:rPr>
          <w:rFonts w:ascii="Times New Roman" w:hAnsi="Times New Roman" w:cs="Times New Roman"/>
          <w:sz w:val="24"/>
          <w:szCs w:val="24"/>
        </w:rPr>
        <w:t xml:space="preserve">3. </w:t>
      </w:r>
      <w:r w:rsidRPr="00752FCF">
        <w:rPr>
          <w:rFonts w:ascii="Times New Roman" w:hAnsi="Times New Roman" w:cs="Times New Roman"/>
          <w:sz w:val="24"/>
          <w:szCs w:val="24"/>
        </w:rPr>
        <w:t>Термины, используемые в документации о</w:t>
      </w:r>
      <w:r w:rsidRPr="00752FCF">
        <w:rPr>
          <w:rFonts w:ascii="Times New Roman" w:hAnsi="Times New Roman" w:cs="Times New Roman"/>
          <w:bCs/>
          <w:sz w:val="24"/>
          <w:szCs w:val="24"/>
        </w:rPr>
        <w:t>б</w:t>
      </w:r>
      <w:r w:rsidRPr="00752FCF">
        <w:rPr>
          <w:rFonts w:ascii="Times New Roman" w:hAnsi="Times New Roman" w:cs="Times New Roman"/>
          <w:sz w:val="24"/>
          <w:szCs w:val="24"/>
        </w:rPr>
        <w:t xml:space="preserve"> электронном аукционе</w:t>
      </w:r>
    </w:p>
    <w:p w:rsidR="008107DA" w:rsidRPr="00752FCF" w:rsidRDefault="008107DA" w:rsidP="008107DA">
      <w:pPr>
        <w:ind w:firstLine="709"/>
        <w:jc w:val="both"/>
      </w:pPr>
      <w:proofErr w:type="gramStart"/>
      <w:r w:rsidRPr="00752FCF">
        <w:t>Электронный аукцион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электронного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r w:rsidRPr="00752FCF">
        <w:t xml:space="preserve"> Победителем признается участник закупки, предложи</w:t>
      </w:r>
      <w:r>
        <w:t>вший наименьшую цену контракта.</w:t>
      </w:r>
    </w:p>
    <w:p w:rsidR="008107DA" w:rsidRPr="00752FCF" w:rsidRDefault="008107DA" w:rsidP="008107DA">
      <w:pPr>
        <w:ind w:firstLine="709"/>
        <w:jc w:val="both"/>
      </w:pPr>
      <w:r w:rsidRPr="00752FCF">
        <w:t xml:space="preserve">Документация об электронном аукционе </w:t>
      </w:r>
      <w:r>
        <w:t>–</w:t>
      </w:r>
      <w:r w:rsidRPr="00752FCF">
        <w:t xml:space="preserve"> документация, содержащая сведения, предусмотренные законодательством о контрактной системе в сфере закупок. </w:t>
      </w:r>
    </w:p>
    <w:p w:rsidR="008107DA" w:rsidRPr="00752FCF" w:rsidRDefault="008107DA" w:rsidP="008107DA">
      <w:pPr>
        <w:ind w:firstLine="709"/>
        <w:jc w:val="both"/>
      </w:pPr>
      <w:r w:rsidRPr="00752FCF">
        <w:t xml:space="preserve">Участник электронного аукциона, участник закупки </w:t>
      </w:r>
      <w:r>
        <w:t>–</w:t>
      </w:r>
      <w:r w:rsidRPr="00752FCF">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w:t>
      </w:r>
      <w:r w:rsidRPr="00752FCF">
        <w:lastRenderedPageBreak/>
        <w:t xml:space="preserve">зарегистрированное в качестве индивидуального предпринимателя, претендующие на заключение муниципального контракта, получившее аккредитацию на электронной площадке </w:t>
      </w:r>
      <w:hyperlink r:id="rId9" w:history="1">
        <w:r w:rsidRPr="00026D52">
          <w:rPr>
            <w:rStyle w:val="a5"/>
            <w:rFonts w:eastAsiaTheme="majorEastAsia"/>
            <w:color w:val="auto"/>
            <w:u w:val="none"/>
            <w:lang w:val="en-US"/>
          </w:rPr>
          <w:t>www</w:t>
        </w:r>
        <w:r w:rsidRPr="00026D52">
          <w:rPr>
            <w:rStyle w:val="a5"/>
            <w:rFonts w:eastAsiaTheme="majorEastAsia"/>
            <w:color w:val="auto"/>
            <w:u w:val="none"/>
          </w:rPr>
          <w:t>.</w:t>
        </w:r>
        <w:proofErr w:type="spellStart"/>
        <w:r w:rsidRPr="00026D52">
          <w:rPr>
            <w:rStyle w:val="a5"/>
            <w:rFonts w:eastAsiaTheme="majorEastAsia"/>
            <w:color w:val="auto"/>
            <w:u w:val="none"/>
            <w:lang w:val="en-US"/>
          </w:rPr>
          <w:t>rts</w:t>
        </w:r>
        <w:proofErr w:type="spellEnd"/>
        <w:r w:rsidRPr="00026D52">
          <w:rPr>
            <w:rStyle w:val="a5"/>
            <w:rFonts w:eastAsiaTheme="majorEastAsia"/>
            <w:color w:val="auto"/>
            <w:u w:val="none"/>
          </w:rPr>
          <w:t>-</w:t>
        </w:r>
        <w:r w:rsidRPr="00026D52">
          <w:rPr>
            <w:rStyle w:val="a5"/>
            <w:rFonts w:eastAsiaTheme="majorEastAsia"/>
            <w:color w:val="auto"/>
            <w:u w:val="none"/>
            <w:lang w:val="en-US"/>
          </w:rPr>
          <w:t>tender</w:t>
        </w:r>
        <w:r w:rsidRPr="00026D52">
          <w:rPr>
            <w:rStyle w:val="a5"/>
            <w:rFonts w:eastAsiaTheme="majorEastAsia"/>
            <w:color w:val="auto"/>
            <w:u w:val="none"/>
          </w:rPr>
          <w:t>.</w:t>
        </w:r>
        <w:proofErr w:type="spellStart"/>
        <w:r w:rsidRPr="00026D52">
          <w:rPr>
            <w:rStyle w:val="a5"/>
            <w:rFonts w:eastAsiaTheme="majorEastAsia"/>
            <w:color w:val="auto"/>
            <w:u w:val="none"/>
            <w:lang w:val="en-US"/>
          </w:rPr>
          <w:t>ru</w:t>
        </w:r>
        <w:proofErr w:type="spellEnd"/>
      </w:hyperlink>
      <w:r w:rsidRPr="00026D52">
        <w:t xml:space="preserve">. </w:t>
      </w:r>
    </w:p>
    <w:p w:rsidR="008107DA" w:rsidRPr="00752FCF" w:rsidRDefault="008107DA" w:rsidP="008107DA">
      <w:pPr>
        <w:ind w:firstLine="709"/>
        <w:jc w:val="both"/>
      </w:pPr>
      <w:r w:rsidRPr="00752FCF">
        <w:t xml:space="preserve">Заявка на участие в электронном аукционе (далее </w:t>
      </w:r>
      <w:r>
        <w:t>–</w:t>
      </w:r>
      <w:r w:rsidRPr="00752FCF">
        <w:t xml:space="preserve"> Заявка) </w:t>
      </w:r>
      <w:r>
        <w:t>–</w:t>
      </w:r>
      <w:r w:rsidRPr="00752FCF">
        <w:t xml:space="preserve"> подтверждение участника закупки его согласия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 </w:t>
      </w:r>
    </w:p>
    <w:p w:rsidR="008107DA" w:rsidRPr="00752FCF" w:rsidRDefault="008107DA" w:rsidP="008107DA">
      <w:pPr>
        <w:ind w:firstLine="709"/>
        <w:jc w:val="both"/>
      </w:pPr>
      <w:r w:rsidRPr="00752FCF">
        <w:t xml:space="preserve">Единая информационная система в сфере закупок </w:t>
      </w:r>
      <w:r>
        <w:t>–</w:t>
      </w:r>
      <w:r w:rsidRPr="00752FCF">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8107DA" w:rsidRPr="00752FCF" w:rsidRDefault="008107DA" w:rsidP="008107DA">
      <w:pPr>
        <w:keepNext/>
        <w:keepLines/>
        <w:ind w:firstLine="709"/>
        <w:jc w:val="both"/>
      </w:pPr>
    </w:p>
    <w:p w:rsidR="008107DA" w:rsidRPr="00752FCF" w:rsidRDefault="008107DA" w:rsidP="008107DA">
      <w:pPr>
        <w:pStyle w:val="2"/>
        <w:spacing w:before="0" w:after="0"/>
        <w:rPr>
          <w:b w:val="0"/>
          <w:sz w:val="24"/>
          <w:szCs w:val="24"/>
        </w:rPr>
      </w:pPr>
      <w:bookmarkStart w:id="19" w:name="bookmark56"/>
      <w:bookmarkStart w:id="20" w:name="_Toc376103855"/>
      <w:bookmarkStart w:id="21" w:name="_Toc376103951"/>
      <w:bookmarkStart w:id="22" w:name="_Toc376104108"/>
      <w:bookmarkStart w:id="23" w:name="_Toc376104234"/>
      <w:bookmarkStart w:id="24" w:name="_Toc376104381"/>
      <w:bookmarkStart w:id="25" w:name="_Toc376104459"/>
      <w:bookmarkStart w:id="26" w:name="_Toc376104507"/>
      <w:bookmarkStart w:id="27" w:name="_Toc376104572"/>
      <w:bookmarkStart w:id="28" w:name="_Toc376187079"/>
      <w:r>
        <w:rPr>
          <w:b w:val="0"/>
          <w:sz w:val="24"/>
          <w:szCs w:val="24"/>
        </w:rPr>
        <w:t xml:space="preserve">4. </w:t>
      </w:r>
      <w:r w:rsidRPr="00752FCF">
        <w:rPr>
          <w:b w:val="0"/>
          <w:sz w:val="24"/>
          <w:szCs w:val="24"/>
        </w:rPr>
        <w:t>Комиссия по осуществлению закупок товаров, работ, услуг</w:t>
      </w:r>
      <w:bookmarkEnd w:id="19"/>
      <w:bookmarkEnd w:id="20"/>
      <w:bookmarkEnd w:id="21"/>
      <w:bookmarkEnd w:id="22"/>
      <w:bookmarkEnd w:id="23"/>
      <w:bookmarkEnd w:id="24"/>
      <w:bookmarkEnd w:id="25"/>
      <w:bookmarkEnd w:id="26"/>
      <w:bookmarkEnd w:id="27"/>
      <w:bookmarkEnd w:id="28"/>
    </w:p>
    <w:p w:rsidR="008107DA" w:rsidRPr="00752FCF"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r w:rsidRPr="00752FCF">
        <w:rPr>
          <w:rFonts w:ascii="Times New Roman" w:hAnsi="Times New Roman" w:cs="Times New Roman"/>
          <w:sz w:val="24"/>
          <w:szCs w:val="24"/>
        </w:rPr>
        <w:t>4.1.</w:t>
      </w:r>
      <w:r>
        <w:rPr>
          <w:rFonts w:ascii="Times New Roman" w:hAnsi="Times New Roman" w:cs="Times New Roman"/>
          <w:sz w:val="24"/>
          <w:szCs w:val="24"/>
        </w:rPr>
        <w:t xml:space="preserve"> </w:t>
      </w:r>
      <w:r w:rsidRPr="00752FCF">
        <w:rPr>
          <w:rFonts w:ascii="Times New Roman" w:hAnsi="Times New Roman" w:cs="Times New Roman"/>
          <w:sz w:val="24"/>
          <w:szCs w:val="24"/>
        </w:rPr>
        <w:t xml:space="preserve">Состав комиссии по осуществлению закупок товаров, работ, услуг для нужд администрации </w:t>
      </w:r>
      <w:r>
        <w:rPr>
          <w:rFonts w:ascii="Times New Roman" w:hAnsi="Times New Roman" w:cs="Times New Roman"/>
          <w:sz w:val="24"/>
          <w:szCs w:val="24"/>
        </w:rPr>
        <w:t>Зеньковского сельсовета</w:t>
      </w:r>
      <w:r w:rsidRPr="00752FCF">
        <w:rPr>
          <w:rFonts w:ascii="Times New Roman" w:hAnsi="Times New Roman" w:cs="Times New Roman"/>
          <w:sz w:val="24"/>
          <w:szCs w:val="24"/>
        </w:rPr>
        <w:t xml:space="preserve"> (далее – комиссия). </w:t>
      </w:r>
    </w:p>
    <w:p w:rsidR="008107DA" w:rsidRPr="00752FCF"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p>
    <w:p w:rsidR="008107DA" w:rsidRPr="00752FCF" w:rsidRDefault="008107DA" w:rsidP="008107DA">
      <w:pPr>
        <w:pStyle w:val="2"/>
        <w:spacing w:before="0" w:after="0"/>
        <w:rPr>
          <w:b w:val="0"/>
          <w:sz w:val="24"/>
          <w:szCs w:val="24"/>
        </w:rPr>
      </w:pPr>
      <w:bookmarkStart w:id="29" w:name="bookmark57"/>
      <w:bookmarkStart w:id="30" w:name="_Toc376103856"/>
      <w:bookmarkStart w:id="31" w:name="_Toc376103952"/>
      <w:bookmarkStart w:id="32" w:name="_Toc376104109"/>
      <w:bookmarkStart w:id="33" w:name="_Toc376104235"/>
      <w:bookmarkStart w:id="34" w:name="_Toc376104382"/>
      <w:bookmarkStart w:id="35" w:name="_Toc376104460"/>
      <w:bookmarkStart w:id="36" w:name="_Toc376104508"/>
      <w:bookmarkStart w:id="37" w:name="_Toc376104573"/>
      <w:bookmarkStart w:id="38" w:name="_Toc376187080"/>
      <w:r>
        <w:rPr>
          <w:b w:val="0"/>
          <w:sz w:val="24"/>
          <w:szCs w:val="24"/>
        </w:rPr>
        <w:t xml:space="preserve">5. </w:t>
      </w:r>
      <w:r w:rsidRPr="00752FCF">
        <w:rPr>
          <w:b w:val="0"/>
          <w:sz w:val="24"/>
          <w:szCs w:val="24"/>
        </w:rPr>
        <w:t>Информационное обеспечение аукциона</w:t>
      </w:r>
      <w:bookmarkEnd w:id="29"/>
      <w:bookmarkEnd w:id="30"/>
      <w:bookmarkEnd w:id="31"/>
      <w:bookmarkEnd w:id="32"/>
      <w:bookmarkEnd w:id="33"/>
      <w:bookmarkEnd w:id="34"/>
      <w:bookmarkEnd w:id="35"/>
      <w:bookmarkEnd w:id="36"/>
      <w:bookmarkEnd w:id="37"/>
      <w:bookmarkEnd w:id="38"/>
    </w:p>
    <w:p w:rsidR="008107DA" w:rsidRPr="00752FCF" w:rsidRDefault="008107DA" w:rsidP="008107DA">
      <w:pPr>
        <w:pStyle w:val="71"/>
        <w:shd w:val="clear" w:color="auto" w:fill="auto"/>
        <w:tabs>
          <w:tab w:val="left" w:pos="1134"/>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752FCF">
        <w:rPr>
          <w:rFonts w:ascii="Times New Roman" w:hAnsi="Times New Roman" w:cs="Times New Roman"/>
          <w:sz w:val="24"/>
          <w:szCs w:val="24"/>
        </w:rPr>
        <w:t xml:space="preserve">Информация, подлежащая размещению в единой информационной системе, размещается в </w:t>
      </w:r>
      <w:proofErr w:type="gramStart"/>
      <w:r w:rsidRPr="00752FCF">
        <w:rPr>
          <w:rFonts w:ascii="Times New Roman" w:hAnsi="Times New Roman" w:cs="Times New Roman"/>
          <w:sz w:val="24"/>
          <w:szCs w:val="24"/>
        </w:rPr>
        <w:t>порядке</w:t>
      </w:r>
      <w:proofErr w:type="gramEnd"/>
      <w:r w:rsidRPr="00752FCF">
        <w:rPr>
          <w:rFonts w:ascii="Times New Roman" w:hAnsi="Times New Roman" w:cs="Times New Roman"/>
          <w:sz w:val="24"/>
          <w:szCs w:val="24"/>
        </w:rPr>
        <w:t xml:space="preserve"> установленном Правительством Российской Федерации,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поставки, оказание </w:t>
      </w:r>
      <w:r w:rsidRPr="00026D52">
        <w:rPr>
          <w:rFonts w:ascii="Times New Roman" w:hAnsi="Times New Roman" w:cs="Times New Roman"/>
          <w:sz w:val="24"/>
          <w:szCs w:val="24"/>
        </w:rPr>
        <w:t xml:space="preserve">услуг </w:t>
      </w:r>
      <w:hyperlink r:id="rId10" w:history="1">
        <w:r w:rsidRPr="00026D52">
          <w:rPr>
            <w:rStyle w:val="a5"/>
            <w:color w:val="auto"/>
            <w:sz w:val="24"/>
            <w:szCs w:val="24"/>
            <w:u w:val="none"/>
            <w:lang w:val="en-US"/>
          </w:rPr>
          <w:t>www</w:t>
        </w:r>
        <w:r w:rsidRPr="00026D52">
          <w:rPr>
            <w:rStyle w:val="a5"/>
            <w:color w:val="auto"/>
            <w:sz w:val="24"/>
            <w:szCs w:val="24"/>
            <w:u w:val="none"/>
          </w:rPr>
          <w:t>.</w:t>
        </w:r>
        <w:proofErr w:type="spellStart"/>
        <w:r w:rsidRPr="00026D52">
          <w:rPr>
            <w:rStyle w:val="a5"/>
            <w:color w:val="auto"/>
            <w:sz w:val="24"/>
            <w:szCs w:val="24"/>
            <w:u w:val="none"/>
            <w:lang w:val="en-US"/>
          </w:rPr>
          <w:t>zakupki</w:t>
        </w:r>
        <w:proofErr w:type="spellEnd"/>
        <w:r w:rsidRPr="00026D52">
          <w:rPr>
            <w:rStyle w:val="a5"/>
            <w:color w:val="auto"/>
            <w:sz w:val="24"/>
            <w:szCs w:val="24"/>
            <w:u w:val="none"/>
          </w:rPr>
          <w:t>.</w:t>
        </w:r>
        <w:proofErr w:type="spellStart"/>
        <w:r w:rsidRPr="00026D52">
          <w:rPr>
            <w:rStyle w:val="a5"/>
            <w:color w:val="auto"/>
            <w:sz w:val="24"/>
            <w:szCs w:val="24"/>
            <w:u w:val="none"/>
            <w:lang w:val="en-US"/>
          </w:rPr>
          <w:t>gov</w:t>
        </w:r>
        <w:proofErr w:type="spellEnd"/>
        <w:r w:rsidRPr="00026D52">
          <w:rPr>
            <w:rStyle w:val="a5"/>
            <w:color w:val="auto"/>
            <w:sz w:val="24"/>
            <w:szCs w:val="24"/>
            <w:u w:val="none"/>
          </w:rPr>
          <w:t>.</w:t>
        </w:r>
        <w:proofErr w:type="spellStart"/>
        <w:r w:rsidRPr="00026D52">
          <w:rPr>
            <w:rStyle w:val="a5"/>
            <w:color w:val="auto"/>
            <w:sz w:val="24"/>
            <w:szCs w:val="24"/>
            <w:u w:val="none"/>
            <w:lang w:val="en-US"/>
          </w:rPr>
          <w:t>ru</w:t>
        </w:r>
        <w:proofErr w:type="spellEnd"/>
      </w:hyperlink>
      <w:r w:rsidRPr="00752FCF">
        <w:rPr>
          <w:rStyle w:val="43"/>
          <w:sz w:val="24"/>
          <w:szCs w:val="24"/>
          <w:u w:val="none"/>
          <w:lang w:val="ru-RU"/>
        </w:rPr>
        <w:t xml:space="preserve"> </w:t>
      </w:r>
      <w:r w:rsidRPr="00752FCF">
        <w:rPr>
          <w:rFonts w:ascii="Times New Roman" w:hAnsi="Times New Roman" w:cs="Times New Roman"/>
          <w:sz w:val="24"/>
          <w:szCs w:val="24"/>
        </w:rPr>
        <w:t>(далее – единая информационная система). Электронный аукцион проводится на сайте электронной торговой площадки «РТС-тендер».</w:t>
      </w:r>
    </w:p>
    <w:p w:rsidR="008107DA" w:rsidRPr="00752FCF" w:rsidRDefault="008107DA" w:rsidP="008107DA">
      <w:pPr>
        <w:pStyle w:val="71"/>
        <w:shd w:val="clear" w:color="auto" w:fill="auto"/>
        <w:tabs>
          <w:tab w:val="left" w:pos="1090"/>
          <w:tab w:val="left" w:pos="1134"/>
        </w:tabs>
        <w:spacing w:before="0" w:line="240" w:lineRule="auto"/>
        <w:ind w:right="20" w:firstLine="709"/>
        <w:jc w:val="both"/>
        <w:rPr>
          <w:rFonts w:ascii="Times New Roman" w:hAnsi="Times New Roman" w:cs="Times New Roman"/>
          <w:sz w:val="24"/>
          <w:szCs w:val="24"/>
        </w:rPr>
      </w:pPr>
      <w:r w:rsidRPr="00752FCF">
        <w:rPr>
          <w:rFonts w:ascii="Times New Roman" w:hAnsi="Times New Roman" w:cs="Times New Roman"/>
          <w:sz w:val="24"/>
          <w:szCs w:val="24"/>
        </w:rPr>
        <w:t>5.2.</w:t>
      </w:r>
      <w:r>
        <w:rPr>
          <w:rFonts w:ascii="Times New Roman" w:hAnsi="Times New Roman" w:cs="Times New Roman"/>
          <w:sz w:val="24"/>
          <w:szCs w:val="24"/>
        </w:rPr>
        <w:t xml:space="preserve"> </w:t>
      </w:r>
      <w:r w:rsidRPr="00752FCF">
        <w:rPr>
          <w:rFonts w:ascii="Times New Roman" w:hAnsi="Times New Roman" w:cs="Times New Roman"/>
          <w:sz w:val="24"/>
          <w:szCs w:val="24"/>
        </w:rPr>
        <w:t>Извещение о проведении электронного аукциона размещается заказчиком в следующие сроки:</w:t>
      </w:r>
    </w:p>
    <w:p w:rsidR="008107DA" w:rsidRPr="00752FCF" w:rsidRDefault="008107DA" w:rsidP="008107DA">
      <w:pPr>
        <w:pStyle w:val="71"/>
        <w:shd w:val="clear" w:color="auto" w:fill="auto"/>
        <w:tabs>
          <w:tab w:val="left" w:pos="788"/>
          <w:tab w:val="left" w:pos="1134"/>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52FCF">
        <w:rPr>
          <w:rFonts w:ascii="Times New Roman" w:hAnsi="Times New Roman" w:cs="Times New Roman"/>
          <w:sz w:val="24"/>
          <w:szCs w:val="24"/>
        </w:rPr>
        <w:t>не менее чем за семь дней до даты окончания срока подачи заявок на участие в электронном аукционе, если начальная (максимальная) цена контракта (цена лота) не превышает три миллиона рублей.</w:t>
      </w:r>
    </w:p>
    <w:p w:rsidR="008107DA" w:rsidRPr="00752FCF" w:rsidRDefault="008107DA" w:rsidP="008107DA">
      <w:pPr>
        <w:pStyle w:val="71"/>
        <w:shd w:val="clear" w:color="auto" w:fill="auto"/>
        <w:tabs>
          <w:tab w:val="left" w:pos="788"/>
          <w:tab w:val="left" w:pos="1134"/>
        </w:tabs>
        <w:spacing w:before="0" w:line="240" w:lineRule="auto"/>
        <w:ind w:right="20"/>
        <w:jc w:val="both"/>
        <w:rPr>
          <w:rFonts w:ascii="Times New Roman" w:hAnsi="Times New Roman" w:cs="Times New Roman"/>
          <w:sz w:val="24"/>
          <w:szCs w:val="24"/>
        </w:rPr>
      </w:pPr>
    </w:p>
    <w:p w:rsidR="008107DA" w:rsidRPr="00752FCF" w:rsidRDefault="008107DA" w:rsidP="008107DA">
      <w:pPr>
        <w:pStyle w:val="2"/>
        <w:spacing w:before="0"/>
        <w:rPr>
          <w:b w:val="0"/>
          <w:sz w:val="24"/>
          <w:szCs w:val="24"/>
        </w:rPr>
      </w:pPr>
      <w:bookmarkStart w:id="39" w:name="bookmark58"/>
      <w:bookmarkStart w:id="40" w:name="_Toc376103857"/>
      <w:bookmarkStart w:id="41" w:name="_Toc376103953"/>
      <w:bookmarkStart w:id="42" w:name="_Toc376104110"/>
      <w:bookmarkStart w:id="43" w:name="_Toc376104236"/>
      <w:bookmarkStart w:id="44" w:name="_Toc376104383"/>
      <w:bookmarkStart w:id="45" w:name="_Toc376104461"/>
      <w:bookmarkStart w:id="46" w:name="_Toc376104509"/>
      <w:bookmarkStart w:id="47" w:name="_Toc376104574"/>
      <w:bookmarkStart w:id="48" w:name="_Toc376187081"/>
      <w:r>
        <w:rPr>
          <w:b w:val="0"/>
          <w:sz w:val="24"/>
          <w:szCs w:val="24"/>
        </w:rPr>
        <w:t xml:space="preserve">6. </w:t>
      </w:r>
      <w:r w:rsidRPr="00752FCF">
        <w:rPr>
          <w:b w:val="0"/>
          <w:sz w:val="24"/>
          <w:szCs w:val="24"/>
        </w:rPr>
        <w:t>Требования к участникам закупки</w:t>
      </w:r>
      <w:bookmarkEnd w:id="39"/>
      <w:bookmarkEnd w:id="40"/>
      <w:bookmarkEnd w:id="41"/>
      <w:bookmarkEnd w:id="42"/>
      <w:bookmarkEnd w:id="43"/>
      <w:bookmarkEnd w:id="44"/>
      <w:bookmarkEnd w:id="45"/>
      <w:bookmarkEnd w:id="46"/>
      <w:bookmarkEnd w:id="47"/>
      <w:bookmarkEnd w:id="48"/>
    </w:p>
    <w:p w:rsidR="008107DA" w:rsidRPr="00752FCF" w:rsidRDefault="008107DA" w:rsidP="008107DA">
      <w:pPr>
        <w:pStyle w:val="ConsPlusNormal0"/>
        <w:widowControl w:val="0"/>
        <w:autoSpaceDE w:val="0"/>
        <w:autoSpaceDN w:val="0"/>
        <w:adjustRightInd w:val="0"/>
        <w:ind w:firstLine="6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roofErr w:type="gramStart"/>
      <w:r w:rsidRPr="00752FCF">
        <w:rPr>
          <w:rFonts w:ascii="Times New Roman" w:eastAsia="Times New Roman" w:hAnsi="Times New Roman" w:cs="Times New Roman"/>
          <w:sz w:val="24"/>
          <w:szCs w:val="24"/>
          <w:lang w:eastAsia="ru-RU"/>
        </w:rPr>
        <w:t>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внесенное в единый государственный реестр индивидуальных предпринимателей,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 за исключением участника, являющегося</w:t>
      </w:r>
      <w:proofErr w:type="gramEnd"/>
      <w:r w:rsidRPr="00752FCF">
        <w:rPr>
          <w:rFonts w:ascii="Times New Roman" w:eastAsia="Times New Roman" w:hAnsi="Times New Roman" w:cs="Times New Roman"/>
          <w:sz w:val="24"/>
          <w:szCs w:val="24"/>
          <w:lang w:eastAsia="ru-RU"/>
        </w:rPr>
        <w:t xml:space="preserve"> офшорной компанией (п</w:t>
      </w:r>
      <w:r>
        <w:rPr>
          <w:rFonts w:ascii="Times New Roman" w:eastAsia="Times New Roman" w:hAnsi="Times New Roman" w:cs="Times New Roman"/>
          <w:sz w:val="24"/>
          <w:szCs w:val="24"/>
          <w:lang w:eastAsia="ru-RU"/>
        </w:rPr>
        <w:t xml:space="preserve">. </w:t>
      </w:r>
      <w:r w:rsidRPr="00752FCF">
        <w:rPr>
          <w:rFonts w:ascii="Times New Roman" w:eastAsia="Times New Roman" w:hAnsi="Times New Roman" w:cs="Times New Roman"/>
          <w:sz w:val="24"/>
          <w:szCs w:val="24"/>
          <w:lang w:eastAsia="ru-RU"/>
        </w:rPr>
        <w:t>п. 10 п. 1 ст. 31 ФЗ-44).</w:t>
      </w:r>
    </w:p>
    <w:p w:rsidR="008107DA" w:rsidRPr="00752FCF" w:rsidRDefault="008107DA" w:rsidP="008107DA">
      <w:pPr>
        <w:pStyle w:val="71"/>
        <w:shd w:val="clear" w:color="auto" w:fill="auto"/>
        <w:spacing w:before="0" w:line="240" w:lineRule="auto"/>
        <w:ind w:left="20" w:right="20" w:firstLine="68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6.2. </w:t>
      </w:r>
      <w:r w:rsidRPr="00752FCF">
        <w:rPr>
          <w:rFonts w:ascii="Times New Roman" w:hAnsi="Times New Roman" w:cs="Times New Roman"/>
          <w:sz w:val="24"/>
          <w:szCs w:val="24"/>
        </w:rPr>
        <w:t>Участник закупки должен соответствовать следующим требованиям:</w:t>
      </w:r>
    </w:p>
    <w:p w:rsidR="008107DA" w:rsidRPr="00026D52" w:rsidRDefault="008107DA" w:rsidP="008107DA">
      <w:pPr>
        <w:pStyle w:val="71"/>
        <w:shd w:val="clear" w:color="auto" w:fill="auto"/>
        <w:tabs>
          <w:tab w:val="left" w:pos="931"/>
        </w:tabs>
        <w:spacing w:before="0" w:line="240" w:lineRule="auto"/>
        <w:ind w:left="20" w:right="20" w:firstLine="689"/>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752FCF">
        <w:rPr>
          <w:rFonts w:ascii="Times New Roman" w:hAnsi="Times New Roman" w:cs="Times New Roman"/>
          <w:sz w:val="24"/>
          <w:szCs w:val="24"/>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электронном </w:t>
      </w:r>
      <w:r w:rsidRPr="00026D52">
        <w:rPr>
          <w:rFonts w:ascii="Times New Roman" w:hAnsi="Times New Roman" w:cs="Times New Roman"/>
          <w:sz w:val="24"/>
          <w:szCs w:val="24"/>
        </w:rPr>
        <w:t>аукционе, в том числе требованиям, установленным в Информационной карте электронного аукциона;</w:t>
      </w:r>
      <w:proofErr w:type="gramEnd"/>
    </w:p>
    <w:p w:rsidR="008107DA" w:rsidRPr="00752FCF" w:rsidRDefault="008107DA" w:rsidP="008107DA">
      <w:pPr>
        <w:ind w:firstLine="709"/>
        <w:jc w:val="both"/>
      </w:pPr>
      <w:r>
        <w:t xml:space="preserve">2) </w:t>
      </w:r>
      <w:proofErr w:type="spellStart"/>
      <w:r w:rsidRPr="00752FCF">
        <w:t>непроведение</w:t>
      </w:r>
      <w:proofErr w:type="spellEnd"/>
      <w:r w:rsidRPr="00752FCF">
        <w:t xml:space="preserve"> ликвидации участника закупки </w:t>
      </w:r>
      <w:r>
        <w:t>–</w:t>
      </w:r>
      <w:r w:rsidRPr="00752FCF">
        <w:t xml:space="preserve"> юридического лица и отсутствие решения арбитражного суда о признании участника закупки </w:t>
      </w:r>
      <w:r>
        <w:t>–</w:t>
      </w:r>
      <w:r w:rsidRPr="00752FCF">
        <w:t xml:space="preserve"> юридического лица или индивидуального предпринимателя несостоятельным (банкротом) и об открытии конкурсного производства;</w:t>
      </w:r>
    </w:p>
    <w:p w:rsidR="008107DA" w:rsidRPr="00752FCF" w:rsidRDefault="008107DA" w:rsidP="008107DA">
      <w:pPr>
        <w:ind w:firstLine="708"/>
        <w:jc w:val="both"/>
      </w:pPr>
      <w:r>
        <w:t xml:space="preserve">3) </w:t>
      </w:r>
      <w:proofErr w:type="spellStart"/>
      <w:r w:rsidRPr="00752FCF">
        <w:t>неприостановление</w:t>
      </w:r>
      <w:proofErr w:type="spellEnd"/>
      <w:r w:rsidRPr="00752FCF">
        <w:t xml:space="preserve"> деятельности участника закупки в порядке, установленном </w:t>
      </w:r>
      <w:hyperlink r:id="rId11" w:history="1">
        <w:r w:rsidRPr="00752FCF">
          <w:rPr>
            <w:rStyle w:val="a5"/>
            <w:rFonts w:eastAsiaTheme="majorEastAsia"/>
            <w:color w:val="auto"/>
            <w:u w:val="none"/>
          </w:rPr>
          <w:t>Кодексом</w:t>
        </w:r>
      </w:hyperlink>
      <w:r w:rsidRPr="00752FCF">
        <w:t xml:space="preserve"> Российской Федерации об административных правонарушениях, на дату подачи заявки на участие в закупке;</w:t>
      </w:r>
    </w:p>
    <w:p w:rsidR="008107DA" w:rsidRPr="00752FCF" w:rsidRDefault="008107DA" w:rsidP="008107DA">
      <w:pPr>
        <w:ind w:firstLine="708"/>
        <w:jc w:val="both"/>
      </w:pPr>
      <w:proofErr w:type="gramStart"/>
      <w:r>
        <w:t xml:space="preserve">4) </w:t>
      </w:r>
      <w:r w:rsidRPr="00752FCF">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752FCF">
        <w:lastRenderedPageBreak/>
        <w:t xml:space="preserve">исключением сумм, на которые предоставлены отсрочка, рассрочка, инвестиционный налоговый кредит в соответствии с </w:t>
      </w:r>
      <w:hyperlink r:id="rId12" w:history="1">
        <w:r w:rsidRPr="00752FCF">
          <w:rPr>
            <w:rStyle w:val="a5"/>
            <w:rFonts w:eastAsiaTheme="majorEastAsia"/>
            <w:color w:val="auto"/>
            <w:u w:val="none"/>
          </w:rPr>
          <w:t>законодательством</w:t>
        </w:r>
      </w:hyperlink>
      <w:r w:rsidRPr="00752FC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2FCF">
        <w:t xml:space="preserve"> обязанности </w:t>
      </w:r>
      <w:proofErr w:type="gramStart"/>
      <w:r w:rsidRPr="00752FCF">
        <w:t>заявителя</w:t>
      </w:r>
      <w:proofErr w:type="gramEnd"/>
      <w:r w:rsidRPr="00752FCF">
        <w:t xml:space="preserve"> по уплате этих сумм исполненной или которые признаны безнадежными к взысканию в соответствии с </w:t>
      </w:r>
      <w:hyperlink r:id="rId13" w:history="1">
        <w:r w:rsidRPr="00752FCF">
          <w:rPr>
            <w:rStyle w:val="a5"/>
            <w:rFonts w:eastAsiaTheme="majorEastAsia"/>
            <w:color w:val="auto"/>
            <w:u w:val="none"/>
          </w:rPr>
          <w:t>законодательством</w:t>
        </w:r>
      </w:hyperlink>
      <w:r w:rsidRPr="00752FC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2FCF">
        <w:t>указанных</w:t>
      </w:r>
      <w:proofErr w:type="gramEnd"/>
      <w:r w:rsidRPr="00752FC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07DA" w:rsidRPr="00752FCF" w:rsidRDefault="008107DA" w:rsidP="008107DA">
      <w:pPr>
        <w:ind w:firstLine="708"/>
        <w:jc w:val="both"/>
      </w:pPr>
      <w:proofErr w:type="gramStart"/>
      <w:r>
        <w:t xml:space="preserve">5) </w:t>
      </w:r>
      <w:r w:rsidRPr="00752FCF">
        <w:t xml:space="preserve">отсутствие у участника закупки </w:t>
      </w:r>
      <w:r>
        <w:t>–</w:t>
      </w:r>
      <w:r w:rsidRPr="00752FCF">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t>–</w:t>
      </w:r>
      <w:r w:rsidRPr="00752FCF">
        <w:t xml:space="preserve"> участника закупки судимости за преступления в сфере экономики и (или) преступления, предусмотренного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2FCF">
        <w:t xml:space="preserve"> </w:t>
      </w:r>
      <w:proofErr w:type="gramStart"/>
      <w:r w:rsidRPr="00752FCF">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107DA" w:rsidRPr="00752FCF" w:rsidRDefault="008107DA" w:rsidP="008107DA">
      <w:pPr>
        <w:ind w:firstLine="708"/>
        <w:jc w:val="both"/>
      </w:pPr>
      <w:r w:rsidRPr="00752FCF">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t>за совершение административного</w:t>
      </w:r>
      <w:r w:rsidRPr="00752FCF">
        <w:t xml:space="preserve"> правонарушения, предусмотренного статьей 19.28 Кодекса Российской Федерации об административных правонарушениях;</w:t>
      </w:r>
    </w:p>
    <w:p w:rsidR="008107DA" w:rsidRPr="00752FCF" w:rsidRDefault="008107DA" w:rsidP="008107DA">
      <w:pPr>
        <w:pStyle w:val="ConsPlusNormal0"/>
        <w:suppressAutoHyphens w:val="0"/>
        <w:autoSpaceDE w:val="0"/>
        <w:autoSpaceDN w:val="0"/>
        <w:adjustRightInd w:val="0"/>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6) </w:t>
      </w:r>
      <w:r w:rsidRPr="00752FCF">
        <w:rPr>
          <w:rFonts w:ascii="Times New Roman" w:eastAsia="Times New Roman" w:hAnsi="Times New Roman" w:cs="Times New Roman"/>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52FCF">
        <w:rPr>
          <w:rFonts w:ascii="Times New Roman" w:eastAsia="Times New Roman" w:hAnsi="Times New Roman" w:cs="Times New Roman"/>
          <w:sz w:val="24"/>
          <w:szCs w:val="24"/>
          <w:lang w:eastAsia="ru-RU"/>
        </w:rPr>
        <w:t xml:space="preserve"> </w:t>
      </w:r>
      <w:proofErr w:type="gramStart"/>
      <w:r w:rsidRPr="00752FCF">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w:t>
      </w:r>
      <w:r>
        <w:rPr>
          <w:rFonts w:ascii="Times New Roman" w:eastAsia="Times New Roman" w:hAnsi="Times New Roman" w:cs="Times New Roman"/>
          <w:sz w:val="24"/>
          <w:szCs w:val="24"/>
          <w:lang w:eastAsia="ru-RU"/>
        </w:rPr>
        <w:t>–</w:t>
      </w:r>
      <w:r w:rsidRPr="00752FCF">
        <w:rPr>
          <w:rFonts w:ascii="Times New Roman" w:eastAsia="Times New Roman" w:hAnsi="Times New Roman" w:cs="Times New Roman"/>
          <w:sz w:val="24"/>
          <w:szCs w:val="24"/>
          <w:lang w:eastAsia="ru-RU"/>
        </w:rPr>
        <w:t xml:space="preserve"> участников закупки, с физическими лицами, в том числе зарегистрированными в качестве инд</w:t>
      </w:r>
      <w:r>
        <w:rPr>
          <w:rFonts w:ascii="Times New Roman" w:eastAsia="Times New Roman" w:hAnsi="Times New Roman" w:cs="Times New Roman"/>
          <w:sz w:val="24"/>
          <w:szCs w:val="24"/>
          <w:lang w:eastAsia="ru-RU"/>
        </w:rPr>
        <w:t>ивидуального предпринимателя,</w:t>
      </w:r>
      <w:r w:rsidRPr="00752F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52FCF">
        <w:rPr>
          <w:rFonts w:ascii="Times New Roman" w:eastAsia="Times New Roman" w:hAnsi="Times New Roman" w:cs="Times New Roman"/>
          <w:sz w:val="24"/>
          <w:szCs w:val="24"/>
          <w:lang w:eastAsia="ru-RU"/>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2FCF">
        <w:rPr>
          <w:rFonts w:ascii="Times New Roman" w:eastAsia="Times New Roman" w:hAnsi="Times New Roman" w:cs="Times New Roman"/>
          <w:sz w:val="24"/>
          <w:szCs w:val="24"/>
          <w:lang w:eastAsia="ru-RU"/>
        </w:rPr>
        <w:t>неполнородными</w:t>
      </w:r>
      <w:proofErr w:type="spellEnd"/>
      <w:r w:rsidRPr="00752FC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r>
        <w:rPr>
          <w:rFonts w:ascii="Times New Roman" w:eastAsia="Times New Roman" w:hAnsi="Times New Roman" w:cs="Times New Roman"/>
          <w:sz w:val="24"/>
          <w:szCs w:val="24"/>
          <w:lang w:eastAsia="ru-RU"/>
        </w:rPr>
        <w:t xml:space="preserve"> лиц.</w:t>
      </w:r>
      <w:proofErr w:type="gramEnd"/>
      <w:r>
        <w:rPr>
          <w:rFonts w:ascii="Times New Roman" w:eastAsia="Times New Roman" w:hAnsi="Times New Roman" w:cs="Times New Roman"/>
          <w:sz w:val="24"/>
          <w:szCs w:val="24"/>
          <w:lang w:eastAsia="ru-RU"/>
        </w:rPr>
        <w:t xml:space="preserve"> Под выгодоприобретателями</w:t>
      </w:r>
      <w:r w:rsidRPr="00752FCF">
        <w:rPr>
          <w:rFonts w:ascii="Times New Roman" w:eastAsia="Times New Roman" w:hAnsi="Times New Roman" w:cs="Times New Roman"/>
          <w:sz w:val="24"/>
          <w:szCs w:val="24"/>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07DA" w:rsidRPr="00752FCF" w:rsidRDefault="008107DA" w:rsidP="008107DA">
      <w:pPr>
        <w:ind w:firstLine="708"/>
        <w:jc w:val="both"/>
      </w:pPr>
      <w:r>
        <w:t xml:space="preserve">7) участник закупки </w:t>
      </w:r>
      <w:r w:rsidRPr="00752FCF">
        <w:t>не является офшорной компанией;</w:t>
      </w:r>
    </w:p>
    <w:p w:rsidR="008107DA" w:rsidRPr="00752FCF" w:rsidRDefault="008107DA" w:rsidP="008107DA">
      <w:pPr>
        <w:pStyle w:val="71"/>
        <w:shd w:val="clear" w:color="auto" w:fill="auto"/>
        <w:spacing w:before="0" w:line="240" w:lineRule="auto"/>
        <w:ind w:left="20" w:right="20" w:firstLine="689"/>
        <w:jc w:val="both"/>
        <w:rPr>
          <w:rFonts w:ascii="Times New Roman" w:hAnsi="Times New Roman" w:cs="Times New Roman"/>
          <w:sz w:val="24"/>
          <w:szCs w:val="24"/>
        </w:rPr>
      </w:pPr>
      <w:r w:rsidRPr="00752FCF">
        <w:rPr>
          <w:rFonts w:ascii="Times New Roman" w:hAnsi="Times New Roman" w:cs="Times New Roman"/>
          <w:sz w:val="24"/>
          <w:szCs w:val="24"/>
        </w:rPr>
        <w:t xml:space="preserve">8) отсутствие в </w:t>
      </w:r>
      <w:hyperlink r:id="rId14" w:history="1">
        <w:r w:rsidRPr="00752FCF">
          <w:rPr>
            <w:rStyle w:val="a5"/>
            <w:color w:val="auto"/>
            <w:sz w:val="24"/>
            <w:szCs w:val="24"/>
            <w:u w:val="none"/>
          </w:rPr>
          <w:t>реестре</w:t>
        </w:r>
      </w:hyperlink>
      <w:r w:rsidRPr="00752FCF">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107DA" w:rsidRPr="00752FCF" w:rsidRDefault="008107DA" w:rsidP="008107DA">
      <w:pPr>
        <w:ind w:firstLine="708"/>
        <w:jc w:val="both"/>
      </w:pPr>
      <w:r w:rsidRPr="00752FCF">
        <w:t>Участниками закупки могут быть только субъекты малого предпринимательства, социально ориентирован</w:t>
      </w:r>
      <w:r>
        <w:t>ные некоммерческие организации.</w:t>
      </w:r>
    </w:p>
    <w:p w:rsidR="008107DA" w:rsidRPr="00752FCF" w:rsidRDefault="008107DA" w:rsidP="008107DA">
      <w:pPr>
        <w:ind w:firstLine="708"/>
        <w:jc w:val="both"/>
      </w:pPr>
    </w:p>
    <w:p w:rsidR="008107DA" w:rsidRDefault="008107DA" w:rsidP="008107DA">
      <w:pPr>
        <w:pStyle w:val="71"/>
        <w:shd w:val="clear" w:color="auto" w:fill="auto"/>
        <w:spacing w:before="0" w:line="240" w:lineRule="auto"/>
        <w:ind w:right="20"/>
        <w:rPr>
          <w:rFonts w:ascii="Times New Roman" w:hAnsi="Times New Roman" w:cs="Times New Roman"/>
          <w:bCs/>
          <w:sz w:val="24"/>
          <w:szCs w:val="24"/>
        </w:rPr>
      </w:pPr>
      <w:r>
        <w:rPr>
          <w:rFonts w:ascii="Times New Roman" w:hAnsi="Times New Roman" w:cs="Times New Roman"/>
          <w:bCs/>
          <w:sz w:val="24"/>
          <w:szCs w:val="24"/>
        </w:rPr>
        <w:lastRenderedPageBreak/>
        <w:t xml:space="preserve">7. </w:t>
      </w:r>
      <w:r w:rsidRPr="00752FCF">
        <w:rPr>
          <w:rFonts w:ascii="Times New Roman" w:hAnsi="Times New Roman" w:cs="Times New Roman"/>
          <w:bCs/>
          <w:sz w:val="24"/>
          <w:szCs w:val="24"/>
        </w:rPr>
        <w:t>Закупка у субъектов малого п</w:t>
      </w:r>
      <w:r>
        <w:rPr>
          <w:rFonts w:ascii="Times New Roman" w:hAnsi="Times New Roman" w:cs="Times New Roman"/>
          <w:bCs/>
          <w:sz w:val="24"/>
          <w:szCs w:val="24"/>
        </w:rPr>
        <w:t>редпринимательства, социально ориентированных</w:t>
      </w:r>
    </w:p>
    <w:p w:rsidR="008107DA" w:rsidRPr="00752FCF" w:rsidRDefault="008107DA" w:rsidP="008107DA">
      <w:pPr>
        <w:pStyle w:val="71"/>
        <w:shd w:val="clear" w:color="auto" w:fill="auto"/>
        <w:spacing w:before="0" w:line="240" w:lineRule="auto"/>
        <w:ind w:right="20"/>
        <w:rPr>
          <w:rFonts w:ascii="Times New Roman" w:hAnsi="Times New Roman" w:cs="Times New Roman"/>
          <w:bCs/>
          <w:sz w:val="24"/>
          <w:szCs w:val="24"/>
        </w:rPr>
      </w:pPr>
      <w:r w:rsidRPr="00752FCF">
        <w:rPr>
          <w:rFonts w:ascii="Times New Roman" w:hAnsi="Times New Roman" w:cs="Times New Roman"/>
          <w:bCs/>
          <w:sz w:val="24"/>
          <w:szCs w:val="24"/>
        </w:rPr>
        <w:t>некоммерческих организаций</w:t>
      </w:r>
      <w:bookmarkStart w:id="49" w:name="_Ref166098622"/>
      <w:bookmarkStart w:id="50" w:name="_Ref166313730"/>
    </w:p>
    <w:p w:rsidR="008107DA" w:rsidRPr="00752FCF" w:rsidRDefault="008107DA" w:rsidP="008107DA">
      <w:pPr>
        <w:pStyle w:val="71"/>
        <w:shd w:val="clear" w:color="auto" w:fill="auto"/>
        <w:spacing w:before="0" w:line="240" w:lineRule="auto"/>
        <w:ind w:left="20" w:right="20" w:firstLine="689"/>
        <w:jc w:val="both"/>
        <w:rPr>
          <w:rFonts w:ascii="Times New Roman" w:hAnsi="Times New Roman" w:cs="Times New Roman"/>
          <w:spacing w:val="-6"/>
          <w:sz w:val="24"/>
          <w:szCs w:val="24"/>
        </w:rPr>
      </w:pPr>
      <w:r w:rsidRPr="00752FCF">
        <w:rPr>
          <w:rFonts w:ascii="Times New Roman" w:hAnsi="Times New Roman" w:cs="Times New Roman"/>
          <w:sz w:val="24"/>
          <w:szCs w:val="24"/>
        </w:rPr>
        <w:t>В случае</w:t>
      </w:r>
      <w:proofErr w:type="gramStart"/>
      <w:r w:rsidRPr="00752FCF">
        <w:rPr>
          <w:rFonts w:ascii="Times New Roman" w:hAnsi="Times New Roman" w:cs="Times New Roman"/>
          <w:sz w:val="24"/>
          <w:szCs w:val="24"/>
        </w:rPr>
        <w:t>,</w:t>
      </w:r>
      <w:proofErr w:type="gramEnd"/>
      <w:r w:rsidRPr="00752FCF">
        <w:rPr>
          <w:rFonts w:ascii="Times New Roman" w:hAnsi="Times New Roman" w:cs="Times New Roman"/>
          <w:sz w:val="24"/>
          <w:szCs w:val="24"/>
        </w:rPr>
        <w:t xml:space="preserve"> если проводится электронный аукцион у субъектов малого предпринимательства, социально ориентированных некоммерчес</w:t>
      </w:r>
      <w:r>
        <w:rPr>
          <w:rFonts w:ascii="Times New Roman" w:hAnsi="Times New Roman" w:cs="Times New Roman"/>
          <w:sz w:val="24"/>
          <w:szCs w:val="24"/>
        </w:rPr>
        <w:t>ких организаций, это отражается</w:t>
      </w:r>
      <w:r w:rsidRPr="00752FCF">
        <w:rPr>
          <w:rFonts w:ascii="Times New Roman" w:hAnsi="Times New Roman" w:cs="Times New Roman"/>
          <w:sz w:val="24"/>
          <w:szCs w:val="24"/>
        </w:rPr>
        <w:t xml:space="preserve"> в извещении о проведении электронного аукциона и «Информационной карте электронного аукциона». </w:t>
      </w:r>
      <w:proofErr w:type="gramStart"/>
      <w:r w:rsidRPr="00752FCF">
        <w:rPr>
          <w:rFonts w:ascii="Times New Roman" w:hAnsi="Times New Roman" w:cs="Times New Roman"/>
          <w:spacing w:val="-6"/>
          <w:sz w:val="24"/>
          <w:szCs w:val="24"/>
        </w:rPr>
        <w:t>В аукционе могут принять участие лица, относящиеся в соответствии с Федеральным законом от 24</w:t>
      </w:r>
      <w:r>
        <w:rPr>
          <w:rFonts w:ascii="Times New Roman" w:hAnsi="Times New Roman" w:cs="Times New Roman"/>
          <w:spacing w:val="-6"/>
          <w:sz w:val="24"/>
          <w:szCs w:val="24"/>
        </w:rPr>
        <w:t>.07.2007</w:t>
      </w:r>
      <w:r w:rsidRPr="00752FCF">
        <w:rPr>
          <w:rFonts w:ascii="Times New Roman" w:hAnsi="Times New Roman" w:cs="Times New Roman"/>
          <w:spacing w:val="-6"/>
          <w:sz w:val="24"/>
          <w:szCs w:val="24"/>
        </w:rPr>
        <w:t xml:space="preserve"> № 209-ФЗ «О развитии малого и среднего предпринимательства в Российской Федерации» к субъектам малого предпринимательства, социально ориентированным некоммерческим организациям, осуществляющие в соответствии с учредительными документами виды деятельности, предусмотренные пунктом 1 статьи 31.1 Федерального закона от 12</w:t>
      </w:r>
      <w:r>
        <w:rPr>
          <w:rFonts w:ascii="Times New Roman" w:hAnsi="Times New Roman" w:cs="Times New Roman"/>
          <w:spacing w:val="-6"/>
          <w:sz w:val="24"/>
          <w:szCs w:val="24"/>
        </w:rPr>
        <w:t>.01.1996</w:t>
      </w:r>
      <w:r w:rsidRPr="00752FCF">
        <w:rPr>
          <w:rFonts w:ascii="Times New Roman" w:hAnsi="Times New Roman" w:cs="Times New Roman"/>
          <w:spacing w:val="-6"/>
          <w:sz w:val="24"/>
          <w:szCs w:val="24"/>
        </w:rPr>
        <w:t xml:space="preserve"> № 7-ФЗ «О некоммерческих организациях».</w:t>
      </w:r>
      <w:proofErr w:type="gramEnd"/>
    </w:p>
    <w:p w:rsidR="008107DA" w:rsidRPr="00752FCF" w:rsidRDefault="008107DA" w:rsidP="008107DA">
      <w:pPr>
        <w:autoSpaceDE w:val="0"/>
        <w:autoSpaceDN w:val="0"/>
        <w:adjustRightInd w:val="0"/>
        <w:ind w:firstLine="540"/>
        <w:jc w:val="both"/>
      </w:pPr>
      <w:r w:rsidRPr="00752FCF">
        <w:rPr>
          <w:spacing w:val="-6"/>
        </w:rPr>
        <w:t xml:space="preserve">К субъектам малого предпринимательства относятся </w:t>
      </w:r>
      <w:r w:rsidRPr="00752FCF">
        <w:t>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и соответствующие следующим условиям:</w:t>
      </w:r>
    </w:p>
    <w:p w:rsidR="008107DA" w:rsidRPr="00752FCF" w:rsidRDefault="00A466C3" w:rsidP="008107DA">
      <w:pPr>
        <w:pStyle w:val="3"/>
        <w:numPr>
          <w:ilvl w:val="0"/>
          <w:numId w:val="0"/>
        </w:numPr>
        <w:tabs>
          <w:tab w:val="left" w:pos="0"/>
          <w:tab w:val="left" w:pos="142"/>
          <w:tab w:val="left" w:pos="720"/>
        </w:tabs>
        <w:ind w:firstLine="567"/>
        <w:rPr>
          <w:spacing w:val="-10"/>
          <w:szCs w:val="24"/>
        </w:rPr>
      </w:pPr>
      <w:bookmarkStart w:id="51" w:name="Par0"/>
      <w:bookmarkEnd w:id="51"/>
      <w:r>
        <w:rPr>
          <w:szCs w:val="24"/>
        </w:rPr>
        <w:t>1</w:t>
      </w:r>
      <w:r w:rsidR="008107DA" w:rsidRPr="00752FCF">
        <w:rPr>
          <w:szCs w:val="24"/>
        </w:rPr>
        <w:t xml:space="preserve">) </w:t>
      </w:r>
      <w:hyperlink r:id="rId15" w:history="1">
        <w:r w:rsidR="008107DA" w:rsidRPr="00752FCF">
          <w:rPr>
            <w:rStyle w:val="a5"/>
            <w:rFonts w:eastAsiaTheme="majorEastAsia"/>
            <w:color w:val="auto"/>
            <w:szCs w:val="24"/>
            <w:u w:val="none"/>
          </w:rPr>
          <w:t>среднесписочная</w:t>
        </w:r>
      </w:hyperlink>
      <w:r w:rsidR="008107DA" w:rsidRPr="00752FCF">
        <w:rPr>
          <w:szCs w:val="24"/>
        </w:rPr>
        <w:t xml:space="preserve"> численность работников </w:t>
      </w:r>
      <w:r w:rsidR="008107DA" w:rsidRPr="00752FCF">
        <w:rPr>
          <w:spacing w:val="-10"/>
          <w:szCs w:val="24"/>
        </w:rPr>
        <w:t>за предшествующий календарный год не должна превышать сто человек включительно;</w:t>
      </w:r>
    </w:p>
    <w:p w:rsidR="008107DA" w:rsidRPr="00752FCF" w:rsidRDefault="00A466C3" w:rsidP="008107DA">
      <w:pPr>
        <w:autoSpaceDE w:val="0"/>
        <w:autoSpaceDN w:val="0"/>
        <w:adjustRightInd w:val="0"/>
        <w:ind w:firstLine="540"/>
        <w:jc w:val="both"/>
      </w:pPr>
      <w:proofErr w:type="gramStart"/>
      <w:r>
        <w:t>2</w:t>
      </w:r>
      <w:r w:rsidR="008107DA">
        <w:t xml:space="preserve">) </w:t>
      </w:r>
      <w:r w:rsidR="008107DA" w:rsidRPr="00752FCF">
        <w:t xml:space="preserve">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6" w:history="1">
        <w:r w:rsidR="008107DA" w:rsidRPr="00752FCF">
          <w:rPr>
            <w:rStyle w:val="a5"/>
            <w:rFonts w:eastAsiaTheme="majorEastAsia"/>
            <w:color w:val="auto"/>
            <w:u w:val="none"/>
          </w:rPr>
          <w:t>предельные значения</w:t>
        </w:r>
      </w:hyperlink>
      <w:r w:rsidR="008107DA" w:rsidRPr="00752FCF">
        <w:t xml:space="preserve">, установленные Правительством Российской Федерации для </w:t>
      </w:r>
      <w:r w:rsidR="008107DA" w:rsidRPr="00752FCF">
        <w:rPr>
          <w:spacing w:val="-6"/>
        </w:rPr>
        <w:t>субъектов</w:t>
      </w:r>
      <w:proofErr w:type="gramEnd"/>
      <w:r w:rsidR="008107DA" w:rsidRPr="00752FCF">
        <w:rPr>
          <w:spacing w:val="-6"/>
        </w:rPr>
        <w:t xml:space="preserve"> малого предпринимательства</w:t>
      </w:r>
      <w:r w:rsidR="008107DA" w:rsidRPr="00752FCF">
        <w:t xml:space="preserve"> (800 млн. рублей).</w:t>
      </w:r>
    </w:p>
    <w:p w:rsidR="008107DA" w:rsidRPr="00752FCF" w:rsidRDefault="008107DA" w:rsidP="008107DA">
      <w:pPr>
        <w:pStyle w:val="3"/>
        <w:numPr>
          <w:ilvl w:val="0"/>
          <w:numId w:val="0"/>
        </w:numPr>
        <w:tabs>
          <w:tab w:val="left" w:pos="0"/>
          <w:tab w:val="left" w:pos="142"/>
          <w:tab w:val="left" w:pos="720"/>
        </w:tabs>
        <w:ind w:firstLine="709"/>
        <w:rPr>
          <w:spacing w:val="-6"/>
          <w:szCs w:val="24"/>
        </w:rPr>
      </w:pPr>
      <w:r w:rsidRPr="00752FCF">
        <w:rPr>
          <w:spacing w:val="-6"/>
          <w:szCs w:val="24"/>
        </w:rPr>
        <w:t>Для целей Федерального закона № 44-ФЗ к социально ориентированным некоммерческим организациям относятся некоммерческие организации (</w:t>
      </w:r>
      <w:r w:rsidRPr="00752FCF">
        <w:rPr>
          <w:szCs w:val="24"/>
        </w:rPr>
        <w:t>за исключением государственных корпораций, государственных компаний, общественных объединений, являющихся политическими партиями</w:t>
      </w:r>
      <w:r>
        <w:rPr>
          <w:spacing w:val="-6"/>
          <w:szCs w:val="24"/>
        </w:rPr>
        <w:t>) и</w:t>
      </w:r>
      <w:r w:rsidRPr="00752FCF">
        <w:rPr>
          <w:spacing w:val="-6"/>
          <w:szCs w:val="24"/>
        </w:rPr>
        <w:t xml:space="preserve"> осуществляющие деятельность, </w:t>
      </w:r>
      <w:r w:rsidRPr="00752FCF">
        <w:rPr>
          <w:szCs w:val="24"/>
        </w:rPr>
        <w:t>направленную на решение социальных проблем, развитие гражданского общества в Российской Федерации, а также виды деятельности</w:t>
      </w:r>
      <w:r w:rsidRPr="00752FCF">
        <w:rPr>
          <w:spacing w:val="-6"/>
          <w:szCs w:val="24"/>
        </w:rPr>
        <w:t>:</w:t>
      </w:r>
    </w:p>
    <w:p w:rsidR="008107DA" w:rsidRPr="00752FCF" w:rsidRDefault="008107DA" w:rsidP="008107DA">
      <w:pPr>
        <w:autoSpaceDE w:val="0"/>
        <w:autoSpaceDN w:val="0"/>
        <w:adjustRightInd w:val="0"/>
        <w:ind w:firstLine="540"/>
        <w:jc w:val="both"/>
      </w:pPr>
      <w:r w:rsidRPr="00752FCF">
        <w:t>1) социальное обслуживание, социальная поддержка и защита граждан;</w:t>
      </w:r>
    </w:p>
    <w:p w:rsidR="008107DA" w:rsidRPr="00752FCF" w:rsidRDefault="008107DA" w:rsidP="008107DA">
      <w:pPr>
        <w:ind w:firstLine="540"/>
        <w:jc w:val="both"/>
      </w:pPr>
      <w:r w:rsidRPr="00752FCF">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107DA" w:rsidRPr="00752FCF" w:rsidRDefault="008107DA" w:rsidP="008107DA">
      <w:pPr>
        <w:ind w:firstLine="540"/>
        <w:jc w:val="both"/>
      </w:pPr>
      <w:r w:rsidRPr="00752FCF">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107DA" w:rsidRPr="00752FCF" w:rsidRDefault="008107DA" w:rsidP="008107DA">
      <w:pPr>
        <w:ind w:firstLine="540"/>
        <w:jc w:val="both"/>
      </w:pPr>
      <w:r w:rsidRPr="00752FCF">
        <w:t>4) охрана окружающей среды и защита животных;</w:t>
      </w:r>
    </w:p>
    <w:p w:rsidR="008107DA" w:rsidRPr="00752FCF" w:rsidRDefault="008107DA" w:rsidP="008107DA">
      <w:pPr>
        <w:ind w:firstLine="540"/>
        <w:jc w:val="both"/>
      </w:pPr>
      <w:r w:rsidRPr="00752FCF">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107DA" w:rsidRPr="00752FCF" w:rsidRDefault="008107DA" w:rsidP="008107DA">
      <w:pPr>
        <w:ind w:firstLine="540"/>
        <w:jc w:val="both"/>
      </w:pPr>
      <w:r w:rsidRPr="00752FCF">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107DA" w:rsidRPr="00752FCF" w:rsidRDefault="008107DA" w:rsidP="008107DA">
      <w:pPr>
        <w:ind w:firstLine="540"/>
        <w:jc w:val="both"/>
      </w:pPr>
      <w:r w:rsidRPr="00752FCF">
        <w:t>7) профилактика социально опасных форм поведения граждан;</w:t>
      </w:r>
    </w:p>
    <w:p w:rsidR="008107DA" w:rsidRPr="00752FCF" w:rsidRDefault="008107DA" w:rsidP="008107DA">
      <w:pPr>
        <w:ind w:firstLine="540"/>
        <w:jc w:val="both"/>
      </w:pPr>
      <w:r w:rsidRPr="00752FCF">
        <w:t>8) благотворительная деятельность, а также деятельность в области содействия благотворительности и добровольчества;</w:t>
      </w:r>
    </w:p>
    <w:p w:rsidR="008107DA" w:rsidRPr="00752FCF" w:rsidRDefault="008107DA" w:rsidP="008107DA">
      <w:pPr>
        <w:ind w:firstLine="540"/>
        <w:jc w:val="both"/>
      </w:pPr>
      <w:r w:rsidRPr="00752FCF">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107DA" w:rsidRPr="00752FCF" w:rsidRDefault="008107DA" w:rsidP="008107DA">
      <w:pPr>
        <w:ind w:firstLine="540"/>
        <w:jc w:val="both"/>
      </w:pPr>
      <w:r w:rsidRPr="00752FCF">
        <w:lastRenderedPageBreak/>
        <w:t>10) формирование в обществе нетерпимости к коррупционному поведению;</w:t>
      </w:r>
    </w:p>
    <w:p w:rsidR="008107DA" w:rsidRPr="00752FCF" w:rsidRDefault="008107DA" w:rsidP="008107DA">
      <w:pPr>
        <w:ind w:firstLine="540"/>
        <w:jc w:val="both"/>
      </w:pPr>
      <w:r w:rsidRPr="00752FCF">
        <w:t>11) развитие межнационального сотрудничества, сохранение и защита самобытности, культуры, языков и традиций народов Российской Федерации;</w:t>
      </w:r>
    </w:p>
    <w:p w:rsidR="008107DA" w:rsidRPr="00752FCF" w:rsidRDefault="008107DA" w:rsidP="008107DA">
      <w:pPr>
        <w:ind w:firstLine="540"/>
        <w:jc w:val="both"/>
      </w:pPr>
      <w:r w:rsidRPr="00752FCF">
        <w:t>12) деятельность в сфере патриотического, в том числе военно-патриотического, воспитания граждан Российской Федерации;</w:t>
      </w:r>
    </w:p>
    <w:p w:rsidR="008107DA" w:rsidRPr="00752FCF" w:rsidRDefault="008107DA" w:rsidP="008107DA">
      <w:pPr>
        <w:autoSpaceDE w:val="0"/>
        <w:autoSpaceDN w:val="0"/>
        <w:adjustRightInd w:val="0"/>
        <w:ind w:firstLine="540"/>
        <w:jc w:val="both"/>
      </w:pPr>
      <w:r w:rsidRPr="00752FCF">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107DA" w:rsidRPr="00752FCF" w:rsidRDefault="008107DA" w:rsidP="008107DA">
      <w:pPr>
        <w:autoSpaceDE w:val="0"/>
        <w:autoSpaceDN w:val="0"/>
        <w:adjustRightInd w:val="0"/>
        <w:ind w:firstLine="540"/>
        <w:jc w:val="both"/>
      </w:pPr>
      <w:r w:rsidRPr="00752FCF">
        <w:t>14) участие в профилактике и (или) тушении пожаров и проведении аварийно-спасательных работ;</w:t>
      </w:r>
    </w:p>
    <w:p w:rsidR="008107DA" w:rsidRPr="00752FCF" w:rsidRDefault="008107DA" w:rsidP="008107DA">
      <w:pPr>
        <w:autoSpaceDE w:val="0"/>
        <w:autoSpaceDN w:val="0"/>
        <w:adjustRightInd w:val="0"/>
        <w:ind w:firstLine="540"/>
        <w:jc w:val="both"/>
      </w:pPr>
      <w:r w:rsidRPr="00752FCF">
        <w:t xml:space="preserve">15) социальная и культурная </w:t>
      </w:r>
      <w:proofErr w:type="gramStart"/>
      <w:r w:rsidRPr="00752FCF">
        <w:t>адаптация</w:t>
      </w:r>
      <w:proofErr w:type="gramEnd"/>
      <w:r w:rsidRPr="00752FCF">
        <w:t xml:space="preserve"> и интеграция мигрантов;</w:t>
      </w:r>
    </w:p>
    <w:p w:rsidR="008107DA" w:rsidRPr="00752FCF" w:rsidRDefault="008107DA" w:rsidP="008107DA">
      <w:pPr>
        <w:autoSpaceDE w:val="0"/>
        <w:autoSpaceDN w:val="0"/>
        <w:adjustRightInd w:val="0"/>
        <w:ind w:firstLine="540"/>
        <w:jc w:val="both"/>
      </w:pPr>
      <w:r w:rsidRPr="00752FCF">
        <w:t xml:space="preserve">16) мероприятия по медицинской реабилитации и социальной реабилитации, социальной и трудовой </w:t>
      </w:r>
      <w:proofErr w:type="spellStart"/>
      <w:r w:rsidRPr="00752FCF">
        <w:t>реинтеграции</w:t>
      </w:r>
      <w:proofErr w:type="spellEnd"/>
      <w:r w:rsidRPr="00752FCF">
        <w:t xml:space="preserve"> лиц, осуществляющих незаконное потребление наркотических средств или психотропных веществ;</w:t>
      </w:r>
    </w:p>
    <w:p w:rsidR="008107DA" w:rsidRPr="00752FCF" w:rsidRDefault="008107DA" w:rsidP="008107DA">
      <w:pPr>
        <w:autoSpaceDE w:val="0"/>
        <w:autoSpaceDN w:val="0"/>
        <w:adjustRightInd w:val="0"/>
        <w:ind w:firstLine="540"/>
        <w:jc w:val="both"/>
      </w:pPr>
      <w:r w:rsidRPr="00752FCF">
        <w:t>17) содействие повышению мобильности трудовых ресурсов;</w:t>
      </w:r>
    </w:p>
    <w:p w:rsidR="008107DA" w:rsidRPr="00752FCF" w:rsidRDefault="008107DA" w:rsidP="008107DA">
      <w:pPr>
        <w:autoSpaceDE w:val="0"/>
        <w:autoSpaceDN w:val="0"/>
        <w:adjustRightInd w:val="0"/>
        <w:ind w:firstLine="540"/>
        <w:jc w:val="both"/>
      </w:pPr>
      <w:r w:rsidRPr="00752FCF">
        <w:t>18) увековечение памяти жертв политических репрессий.</w:t>
      </w:r>
    </w:p>
    <w:p w:rsidR="008107DA" w:rsidRPr="00752FCF" w:rsidRDefault="008107DA" w:rsidP="008107DA">
      <w:pPr>
        <w:ind w:firstLine="540"/>
        <w:jc w:val="both"/>
      </w:pPr>
      <w:r w:rsidRPr="00752FCF">
        <w:t xml:space="preserve">Заказчик при проведении электронного аукциона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8107DA" w:rsidRDefault="008107DA" w:rsidP="008107DA">
      <w:pPr>
        <w:ind w:firstLine="540"/>
        <w:jc w:val="both"/>
        <w:rPr>
          <w:noProof/>
        </w:rPr>
      </w:pPr>
      <w:r w:rsidRPr="00752FCF">
        <w:rPr>
          <w:noProof/>
        </w:rPr>
        <w:t>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bookmarkEnd w:id="49"/>
      <w:bookmarkEnd w:id="50"/>
    </w:p>
    <w:p w:rsidR="008107DA" w:rsidRPr="00752FCF" w:rsidRDefault="008107DA" w:rsidP="008107DA">
      <w:pPr>
        <w:ind w:firstLine="540"/>
        <w:jc w:val="both"/>
        <w:rPr>
          <w:noProof/>
        </w:rPr>
      </w:pPr>
    </w:p>
    <w:p w:rsidR="008107DA" w:rsidRPr="00752FCF" w:rsidRDefault="008107DA" w:rsidP="008107DA">
      <w:pPr>
        <w:pStyle w:val="2"/>
        <w:spacing w:before="0" w:after="0"/>
        <w:rPr>
          <w:b w:val="0"/>
          <w:sz w:val="24"/>
          <w:szCs w:val="24"/>
        </w:rPr>
      </w:pPr>
      <w:bookmarkStart w:id="52" w:name="bookmark59"/>
      <w:bookmarkStart w:id="53" w:name="_Toc376103858"/>
      <w:bookmarkStart w:id="54" w:name="_Toc376103954"/>
      <w:bookmarkStart w:id="55" w:name="_Toc376104111"/>
      <w:bookmarkStart w:id="56" w:name="_Toc376104237"/>
      <w:bookmarkStart w:id="57" w:name="_Toc376104384"/>
      <w:bookmarkStart w:id="58" w:name="_Toc376104462"/>
      <w:bookmarkStart w:id="59" w:name="_Toc376104510"/>
      <w:bookmarkStart w:id="60" w:name="_Toc376104575"/>
      <w:bookmarkStart w:id="61" w:name="_Toc376187082"/>
      <w:r>
        <w:rPr>
          <w:b w:val="0"/>
          <w:sz w:val="24"/>
          <w:szCs w:val="24"/>
        </w:rPr>
        <w:t xml:space="preserve">8. </w:t>
      </w:r>
      <w:r w:rsidRPr="00752FCF">
        <w:rPr>
          <w:b w:val="0"/>
          <w:sz w:val="24"/>
          <w:szCs w:val="24"/>
        </w:rPr>
        <w:t>Отстранение от участия в электронном аукционе.</w:t>
      </w:r>
      <w:bookmarkEnd w:id="52"/>
      <w:bookmarkEnd w:id="53"/>
      <w:bookmarkEnd w:id="54"/>
      <w:bookmarkEnd w:id="55"/>
      <w:bookmarkEnd w:id="56"/>
      <w:bookmarkEnd w:id="57"/>
      <w:bookmarkEnd w:id="58"/>
      <w:bookmarkEnd w:id="59"/>
      <w:bookmarkEnd w:id="60"/>
      <w:bookmarkEnd w:id="61"/>
    </w:p>
    <w:p w:rsidR="008107DA" w:rsidRPr="00752FCF"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24"/>
          <w:szCs w:val="24"/>
        </w:rPr>
      </w:pPr>
      <w:r>
        <w:rPr>
          <w:rStyle w:val="100"/>
          <w:b w:val="0"/>
          <w:bCs w:val="0"/>
          <w:sz w:val="24"/>
          <w:szCs w:val="24"/>
        </w:rPr>
        <w:t xml:space="preserve">8.1. </w:t>
      </w:r>
      <w:r w:rsidRPr="00752FCF">
        <w:rPr>
          <w:rStyle w:val="100"/>
          <w:b w:val="0"/>
          <w:bCs w:val="0"/>
          <w:sz w:val="24"/>
          <w:szCs w:val="24"/>
        </w:rPr>
        <w:t>Комиссия</w:t>
      </w:r>
      <w:r w:rsidRPr="00752FCF">
        <w:rPr>
          <w:rFonts w:ascii="Times New Roman" w:hAnsi="Times New Roman" w:cs="Times New Roman"/>
          <w:sz w:val="24"/>
          <w:szCs w:val="24"/>
        </w:rPr>
        <w:t xml:space="preserve"> по осуществлению закупок проверяет соответствие участников закупок требованиям, указанным в пункте 6.2. настоящей документации.</w:t>
      </w:r>
    </w:p>
    <w:p w:rsidR="008107DA" w:rsidRDefault="008107DA" w:rsidP="008107DA">
      <w:pPr>
        <w:pStyle w:val="71"/>
        <w:shd w:val="clear" w:color="auto" w:fill="auto"/>
        <w:tabs>
          <w:tab w:val="left" w:pos="567"/>
          <w:tab w:val="left" w:pos="1037"/>
        </w:tabs>
        <w:spacing w:before="0" w:line="240" w:lineRule="auto"/>
        <w:ind w:right="20" w:firstLine="709"/>
        <w:jc w:val="both"/>
        <w:rPr>
          <w:rFonts w:ascii="Times New Roman" w:hAnsi="Times New Roman" w:cs="Times New Roman"/>
          <w:sz w:val="24"/>
          <w:szCs w:val="24"/>
        </w:rPr>
      </w:pPr>
      <w:r w:rsidRPr="00752FCF">
        <w:rPr>
          <w:rFonts w:ascii="Times New Roman" w:hAnsi="Times New Roman" w:cs="Times New Roman"/>
          <w:sz w:val="24"/>
          <w:szCs w:val="24"/>
        </w:rPr>
        <w:t xml:space="preserve">8.2. </w:t>
      </w:r>
      <w:proofErr w:type="gramStart"/>
      <w:r w:rsidRPr="00752FCF">
        <w:rPr>
          <w:rFonts w:ascii="Times New Roman" w:hAnsi="Times New Roman" w:cs="Times New Roman"/>
          <w:sz w:val="24"/>
          <w:szCs w:val="24"/>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752FCF">
        <w:rPr>
          <w:rStyle w:val="100"/>
          <w:b w:val="0"/>
          <w:bCs w:val="0"/>
          <w:sz w:val="24"/>
          <w:szCs w:val="24"/>
        </w:rPr>
        <w:t>заказчик или комиссия</w:t>
      </w:r>
      <w:r w:rsidRPr="00752FCF">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пункте 6.2. настоящей документации, или предоставил </w:t>
      </w:r>
      <w:r w:rsidRPr="00752FCF">
        <w:rPr>
          <w:rStyle w:val="91"/>
          <w:b w:val="0"/>
          <w:bCs w:val="0"/>
          <w:sz w:val="24"/>
          <w:szCs w:val="24"/>
        </w:rPr>
        <w:t>недостоверную информацию</w:t>
      </w:r>
      <w:r w:rsidRPr="00752FCF">
        <w:rPr>
          <w:rFonts w:ascii="Times New Roman" w:hAnsi="Times New Roman" w:cs="Times New Roman"/>
          <w:sz w:val="24"/>
          <w:szCs w:val="24"/>
        </w:rPr>
        <w:t xml:space="preserve"> в отношении своего соответствия указанным требованиям.</w:t>
      </w:r>
      <w:proofErr w:type="gramEnd"/>
    </w:p>
    <w:p w:rsidR="008107DA" w:rsidRPr="00752FCF" w:rsidRDefault="008107DA" w:rsidP="008107DA">
      <w:pPr>
        <w:pStyle w:val="71"/>
        <w:shd w:val="clear" w:color="auto" w:fill="auto"/>
        <w:tabs>
          <w:tab w:val="left" w:pos="567"/>
          <w:tab w:val="left" w:pos="1037"/>
        </w:tabs>
        <w:spacing w:before="0" w:line="240" w:lineRule="auto"/>
        <w:ind w:right="20" w:firstLine="709"/>
        <w:jc w:val="both"/>
        <w:rPr>
          <w:rFonts w:ascii="Times New Roman" w:hAnsi="Times New Roman" w:cs="Times New Roman"/>
          <w:sz w:val="24"/>
          <w:szCs w:val="24"/>
        </w:rPr>
      </w:pPr>
    </w:p>
    <w:p w:rsidR="008107DA" w:rsidRDefault="008107DA" w:rsidP="008107DA">
      <w:pPr>
        <w:pStyle w:val="2"/>
        <w:spacing w:before="0" w:after="0"/>
        <w:rPr>
          <w:b w:val="0"/>
          <w:sz w:val="24"/>
          <w:szCs w:val="24"/>
        </w:rPr>
      </w:pPr>
      <w:bookmarkStart w:id="62" w:name="_Toc376103859"/>
      <w:bookmarkStart w:id="63" w:name="_Toc376103955"/>
      <w:bookmarkStart w:id="64" w:name="_Toc376104112"/>
      <w:bookmarkStart w:id="65" w:name="_Toc376104238"/>
      <w:bookmarkStart w:id="66" w:name="_Toc376104385"/>
      <w:bookmarkStart w:id="67" w:name="_Toc376104463"/>
      <w:bookmarkStart w:id="68" w:name="_Toc376104511"/>
      <w:bookmarkStart w:id="69" w:name="_Toc376104576"/>
      <w:bookmarkStart w:id="70" w:name="_Toc376187083"/>
      <w:r>
        <w:rPr>
          <w:b w:val="0"/>
          <w:sz w:val="24"/>
          <w:szCs w:val="24"/>
        </w:rPr>
        <w:t xml:space="preserve">9. </w:t>
      </w:r>
      <w:r w:rsidRPr="00752FCF">
        <w:rPr>
          <w:b w:val="0"/>
          <w:sz w:val="24"/>
          <w:szCs w:val="24"/>
        </w:rPr>
        <w:t>Затраты на участие в электронном аукционе</w:t>
      </w:r>
      <w:bookmarkEnd w:id="62"/>
      <w:bookmarkEnd w:id="63"/>
      <w:bookmarkEnd w:id="64"/>
      <w:bookmarkEnd w:id="65"/>
      <w:bookmarkEnd w:id="66"/>
      <w:bookmarkEnd w:id="67"/>
      <w:bookmarkEnd w:id="68"/>
      <w:bookmarkEnd w:id="69"/>
      <w:bookmarkEnd w:id="70"/>
    </w:p>
    <w:p w:rsidR="008107DA" w:rsidRPr="00752FCF"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24"/>
          <w:szCs w:val="24"/>
        </w:rPr>
      </w:pPr>
      <w:r w:rsidRPr="00752FCF">
        <w:rPr>
          <w:rFonts w:ascii="Times New Roman" w:hAnsi="Times New Roman" w:cs="Times New Roman"/>
          <w:sz w:val="24"/>
          <w:szCs w:val="24"/>
        </w:rPr>
        <w:t xml:space="preserve">9.1. Участник закупки несет все расходы, связанные </w:t>
      </w:r>
      <w:r w:rsidR="008226D5">
        <w:rPr>
          <w:rFonts w:ascii="Times New Roman" w:hAnsi="Times New Roman" w:cs="Times New Roman"/>
          <w:sz w:val="24"/>
          <w:szCs w:val="24"/>
          <w:lang w:val="en-US"/>
        </w:rPr>
        <w:t>c</w:t>
      </w:r>
      <w:r w:rsidR="008226D5" w:rsidRPr="008226D5">
        <w:rPr>
          <w:rFonts w:ascii="Times New Roman" w:hAnsi="Times New Roman" w:cs="Times New Roman"/>
          <w:sz w:val="24"/>
          <w:szCs w:val="24"/>
        </w:rPr>
        <w:t xml:space="preserve"> </w:t>
      </w:r>
      <w:r w:rsidRPr="00752FCF">
        <w:rPr>
          <w:rFonts w:ascii="Times New Roman" w:hAnsi="Times New Roman" w:cs="Times New Roman"/>
          <w:sz w:val="24"/>
          <w:szCs w:val="24"/>
        </w:rPr>
        <w:t>заключение</w:t>
      </w:r>
      <w:r w:rsidR="008226D5" w:rsidRPr="008226D5">
        <w:rPr>
          <w:rFonts w:ascii="Times New Roman" w:hAnsi="Times New Roman" w:cs="Times New Roman"/>
          <w:sz w:val="24"/>
          <w:szCs w:val="24"/>
        </w:rPr>
        <w:t xml:space="preserve">м </w:t>
      </w:r>
      <w:r w:rsidRPr="00752FCF">
        <w:rPr>
          <w:rFonts w:ascii="Times New Roman" w:hAnsi="Times New Roman" w:cs="Times New Roman"/>
          <w:sz w:val="24"/>
          <w:szCs w:val="24"/>
        </w:rPr>
        <w:t xml:space="preserve"> контракта.</w:t>
      </w:r>
    </w:p>
    <w:p w:rsidR="008107DA"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24"/>
          <w:szCs w:val="24"/>
        </w:rPr>
      </w:pPr>
      <w:r w:rsidRPr="00752FCF">
        <w:rPr>
          <w:rFonts w:ascii="Times New Roman" w:hAnsi="Times New Roman" w:cs="Times New Roman"/>
          <w:sz w:val="24"/>
          <w:szCs w:val="24"/>
        </w:rPr>
        <w:t>9.2. Заказчик не отвечает и не имеет обязательств по этим расходам независимо от характера проведения и результатов электронного аукциона.</w:t>
      </w:r>
    </w:p>
    <w:p w:rsidR="008107DA" w:rsidRPr="00752FCF"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24"/>
          <w:szCs w:val="24"/>
        </w:rPr>
      </w:pPr>
    </w:p>
    <w:p w:rsidR="008107DA" w:rsidRPr="00752FCF" w:rsidRDefault="008107DA" w:rsidP="008107DA">
      <w:pPr>
        <w:pStyle w:val="2"/>
        <w:spacing w:before="0" w:after="0"/>
        <w:rPr>
          <w:b w:val="0"/>
          <w:sz w:val="24"/>
          <w:szCs w:val="24"/>
        </w:rPr>
      </w:pPr>
      <w:bookmarkStart w:id="71" w:name="_Toc376103860"/>
      <w:bookmarkStart w:id="72" w:name="_Toc376103956"/>
      <w:bookmarkStart w:id="73" w:name="_Toc376104113"/>
      <w:bookmarkStart w:id="74" w:name="_Toc376104239"/>
      <w:bookmarkStart w:id="75" w:name="_Toc376104386"/>
      <w:bookmarkStart w:id="76" w:name="_Toc376104464"/>
      <w:bookmarkStart w:id="77" w:name="_Toc376104512"/>
      <w:bookmarkStart w:id="78" w:name="_Toc376104577"/>
      <w:bookmarkStart w:id="79" w:name="_Toc376187084"/>
      <w:r>
        <w:rPr>
          <w:b w:val="0"/>
          <w:sz w:val="24"/>
          <w:szCs w:val="24"/>
        </w:rPr>
        <w:t xml:space="preserve">                         </w:t>
      </w:r>
      <w:r w:rsidRPr="00752FCF">
        <w:rPr>
          <w:b w:val="0"/>
          <w:sz w:val="24"/>
          <w:szCs w:val="24"/>
        </w:rPr>
        <w:t>10. Отмена определения поставщика (подрядчика, исполнителя)</w:t>
      </w:r>
      <w:bookmarkEnd w:id="71"/>
      <w:bookmarkEnd w:id="72"/>
      <w:bookmarkEnd w:id="73"/>
      <w:bookmarkEnd w:id="74"/>
      <w:bookmarkEnd w:id="75"/>
      <w:bookmarkEnd w:id="76"/>
      <w:bookmarkEnd w:id="77"/>
      <w:bookmarkEnd w:id="78"/>
      <w:bookmarkEnd w:id="79"/>
    </w:p>
    <w:p w:rsidR="008107DA" w:rsidRPr="00752FCF"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24"/>
          <w:szCs w:val="24"/>
        </w:rPr>
      </w:pPr>
      <w:r w:rsidRPr="00752FCF">
        <w:rPr>
          <w:rFonts w:ascii="Times New Roman" w:hAnsi="Times New Roman" w:cs="Times New Roman"/>
          <w:sz w:val="24"/>
          <w:szCs w:val="24"/>
        </w:rPr>
        <w:t xml:space="preserve">10.1. Заказчик вправе отменить определение поставщика (подрядчика, исполнителя) не </w:t>
      </w:r>
      <w:proofErr w:type="gramStart"/>
      <w:r w:rsidRPr="00752FCF">
        <w:rPr>
          <w:rFonts w:ascii="Times New Roman" w:hAnsi="Times New Roman" w:cs="Times New Roman"/>
          <w:sz w:val="24"/>
          <w:szCs w:val="24"/>
        </w:rPr>
        <w:t>позднее</w:t>
      </w:r>
      <w:proofErr w:type="gramEnd"/>
      <w:r w:rsidRPr="00752FCF">
        <w:rPr>
          <w:rFonts w:ascii="Times New Roman" w:hAnsi="Times New Roman" w:cs="Times New Roman"/>
          <w:sz w:val="24"/>
          <w:szCs w:val="24"/>
        </w:rPr>
        <w:t xml:space="preserve"> чем за</w:t>
      </w:r>
      <w:r w:rsidRPr="00752FCF">
        <w:rPr>
          <w:rStyle w:val="91"/>
          <w:b w:val="0"/>
          <w:bCs w:val="0"/>
          <w:sz w:val="24"/>
          <w:szCs w:val="24"/>
        </w:rPr>
        <w:t xml:space="preserve"> пять дней</w:t>
      </w:r>
      <w:r w:rsidRPr="00752FCF">
        <w:rPr>
          <w:rFonts w:ascii="Times New Roman" w:hAnsi="Times New Roman" w:cs="Times New Roman"/>
          <w:sz w:val="24"/>
          <w:szCs w:val="24"/>
        </w:rPr>
        <w:t xml:space="preserve"> до даты окончания срока подачи заявок на участие в аукционе.</w:t>
      </w:r>
    </w:p>
    <w:p w:rsidR="008107DA" w:rsidRPr="00752FCF" w:rsidRDefault="008107DA" w:rsidP="008107DA">
      <w:pPr>
        <w:pStyle w:val="71"/>
        <w:shd w:val="clear" w:color="auto" w:fill="auto"/>
        <w:tabs>
          <w:tab w:val="left" w:pos="998"/>
        </w:tabs>
        <w:spacing w:before="0" w:line="240" w:lineRule="auto"/>
        <w:ind w:right="20" w:firstLine="567"/>
        <w:jc w:val="both"/>
        <w:rPr>
          <w:rFonts w:ascii="Times New Roman" w:hAnsi="Times New Roman" w:cs="Times New Roman"/>
          <w:sz w:val="24"/>
          <w:szCs w:val="24"/>
        </w:rPr>
      </w:pPr>
      <w:r w:rsidRPr="00752FCF">
        <w:rPr>
          <w:rFonts w:ascii="Times New Roman" w:hAnsi="Times New Roman" w:cs="Times New Roman"/>
          <w:sz w:val="24"/>
          <w:szCs w:val="24"/>
        </w:rPr>
        <w:t>10.2. После размещения в единой информационной системе извещения об отмене определения поставщика (подрядчика, исполнителя) заказчик не вправе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107DA" w:rsidRPr="00752FCF" w:rsidRDefault="008107DA" w:rsidP="008107DA">
      <w:pPr>
        <w:pStyle w:val="71"/>
        <w:shd w:val="clear" w:color="auto" w:fill="auto"/>
        <w:tabs>
          <w:tab w:val="left" w:pos="998"/>
        </w:tabs>
        <w:spacing w:before="0" w:line="240" w:lineRule="auto"/>
        <w:ind w:right="20" w:firstLine="567"/>
        <w:jc w:val="both"/>
        <w:rPr>
          <w:rFonts w:ascii="Times New Roman" w:hAnsi="Times New Roman" w:cs="Times New Roman"/>
          <w:sz w:val="24"/>
          <w:szCs w:val="24"/>
        </w:rPr>
      </w:pPr>
      <w:r w:rsidRPr="00752FCF">
        <w:rPr>
          <w:rFonts w:ascii="Times New Roman" w:hAnsi="Times New Roman" w:cs="Times New Roman"/>
          <w:sz w:val="24"/>
          <w:szCs w:val="24"/>
        </w:rPr>
        <w:t xml:space="preserve">10.3. По истечении срока отмены определения поставщика (подрядчика, исполнителя) в соответствии с пунктом 9.1. настоящей документации и до заключения контракта заказчик вправе отменить определение поставщика (подрядчика, исполнителя) только в случае </w:t>
      </w:r>
      <w:r w:rsidRPr="00752FCF">
        <w:rPr>
          <w:rFonts w:ascii="Times New Roman" w:hAnsi="Times New Roman" w:cs="Times New Roman"/>
          <w:sz w:val="24"/>
          <w:szCs w:val="24"/>
        </w:rPr>
        <w:lastRenderedPageBreak/>
        <w:t>возникновения обстоятельств непреодолимой силы в соответствии с гражданским законодательством.</w:t>
      </w:r>
    </w:p>
    <w:p w:rsidR="008107DA" w:rsidRPr="00752FCF" w:rsidRDefault="008107DA" w:rsidP="008107DA">
      <w:pPr>
        <w:pStyle w:val="71"/>
        <w:shd w:val="clear" w:color="auto" w:fill="auto"/>
        <w:tabs>
          <w:tab w:val="left" w:pos="1104"/>
        </w:tabs>
        <w:spacing w:before="0" w:line="240" w:lineRule="auto"/>
        <w:ind w:right="20" w:firstLine="567"/>
        <w:jc w:val="both"/>
        <w:rPr>
          <w:rFonts w:ascii="Times New Roman" w:hAnsi="Times New Roman" w:cs="Times New Roman"/>
          <w:sz w:val="24"/>
          <w:szCs w:val="24"/>
        </w:rPr>
      </w:pPr>
      <w:r>
        <w:rPr>
          <w:rStyle w:val="91"/>
          <w:b w:val="0"/>
          <w:bCs w:val="0"/>
          <w:sz w:val="24"/>
          <w:szCs w:val="24"/>
        </w:rPr>
        <w:t xml:space="preserve">10.4. </w:t>
      </w:r>
      <w:r w:rsidRPr="00752FCF">
        <w:rPr>
          <w:rStyle w:val="91"/>
          <w:b w:val="0"/>
          <w:bCs w:val="0"/>
          <w:sz w:val="24"/>
          <w:szCs w:val="24"/>
        </w:rPr>
        <w:t xml:space="preserve">Решение об отмене определения поставщика </w:t>
      </w:r>
      <w:r w:rsidRPr="00752FCF">
        <w:rPr>
          <w:rFonts w:ascii="Times New Roman" w:hAnsi="Times New Roman" w:cs="Times New Roman"/>
          <w:sz w:val="24"/>
          <w:szCs w:val="24"/>
        </w:rPr>
        <w:t xml:space="preserve">(подрядчика, исполнителя) </w:t>
      </w:r>
      <w:r w:rsidRPr="00752FCF">
        <w:rPr>
          <w:rStyle w:val="91"/>
          <w:b w:val="0"/>
          <w:bCs w:val="0"/>
          <w:sz w:val="24"/>
          <w:szCs w:val="24"/>
        </w:rPr>
        <w:t>размещается в единой информационной системе в день принятия этого решения,</w:t>
      </w:r>
      <w:r w:rsidRPr="00752FCF">
        <w:rPr>
          <w:rFonts w:ascii="Times New Roman" w:hAnsi="Times New Roman" w:cs="Times New Roman"/>
          <w:sz w:val="24"/>
          <w:szCs w:val="24"/>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107DA" w:rsidRPr="00752FCF" w:rsidRDefault="008107DA" w:rsidP="008107DA">
      <w:pPr>
        <w:pStyle w:val="71"/>
        <w:shd w:val="clear" w:color="auto" w:fill="auto"/>
        <w:tabs>
          <w:tab w:val="left" w:pos="1070"/>
        </w:tabs>
        <w:spacing w:before="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 xml:space="preserve">10.5. </w:t>
      </w:r>
      <w:r w:rsidRPr="00752FCF">
        <w:rPr>
          <w:rFonts w:ascii="Times New Roman" w:hAnsi="Times New Roman" w:cs="Times New Roman"/>
          <w:sz w:val="24"/>
          <w:szCs w:val="24"/>
        </w:rPr>
        <w:t>Извещение об отмене определения поставщика (подрядчика, исполнителя) при проведении электронного аукциона размещается заказчиком в единой информационной системе в течение дня принятия решения об отмене определения поставщика (подрядчика, исполнителя).</w:t>
      </w:r>
    </w:p>
    <w:p w:rsidR="008107DA" w:rsidRDefault="008107DA" w:rsidP="008107DA">
      <w:pPr>
        <w:pStyle w:val="71"/>
        <w:shd w:val="clear" w:color="auto" w:fill="auto"/>
        <w:tabs>
          <w:tab w:val="left" w:pos="1013"/>
        </w:tabs>
        <w:spacing w:before="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 xml:space="preserve">10.6. </w:t>
      </w:r>
      <w:proofErr w:type="gramStart"/>
      <w:r w:rsidRPr="00752FCF">
        <w:rPr>
          <w:rFonts w:ascii="Times New Roman" w:hAnsi="Times New Roman" w:cs="Times New Roman"/>
          <w:sz w:val="24"/>
          <w:szCs w:val="24"/>
        </w:rPr>
        <w:t>В течение одного часа с момента размещения в единой информационной системе извещения об отказе от проведения электронного аукциона оператор электронной торговой площадки размещает указанную информацию на своем сайте, а также направляет уведомление об указанном извещении всем участникам такого аукциона, подавшим заявки на участие в нем по адресам электронной почты, указанным этими участниками при аккредитации на электронной площадке и в течение</w:t>
      </w:r>
      <w:proofErr w:type="gramEnd"/>
      <w:r w:rsidRPr="00752FCF">
        <w:rPr>
          <w:rFonts w:ascii="Times New Roman" w:hAnsi="Times New Roman" w:cs="Times New Roman"/>
          <w:sz w:val="24"/>
          <w:szCs w:val="24"/>
        </w:rPr>
        <w:t xml:space="preserve"> одного рабочего дня с этого момента прекращает блокирование операций по счету участника закупки для проведения операций по обеспечению участия в электронных аукционах (далее - блокирование операций по счету участника закупки) в отношении денежных сре</w:t>
      </w:r>
      <w:proofErr w:type="gramStart"/>
      <w:r w:rsidRPr="00752FCF">
        <w:rPr>
          <w:rFonts w:ascii="Times New Roman" w:hAnsi="Times New Roman" w:cs="Times New Roman"/>
          <w:sz w:val="24"/>
          <w:szCs w:val="24"/>
        </w:rPr>
        <w:t>дств в р</w:t>
      </w:r>
      <w:proofErr w:type="gramEnd"/>
      <w:r w:rsidRPr="00752FCF">
        <w:rPr>
          <w:rFonts w:ascii="Times New Roman" w:hAnsi="Times New Roman" w:cs="Times New Roman"/>
          <w:sz w:val="24"/>
          <w:szCs w:val="24"/>
        </w:rPr>
        <w:t>азмере обеспечения заявки на участие в электронном аукционе.</w:t>
      </w:r>
    </w:p>
    <w:p w:rsidR="008107DA" w:rsidRDefault="008107DA" w:rsidP="008107DA">
      <w:pPr>
        <w:pStyle w:val="71"/>
        <w:shd w:val="clear" w:color="auto" w:fill="auto"/>
        <w:tabs>
          <w:tab w:val="left" w:pos="1013"/>
        </w:tabs>
        <w:spacing w:before="0" w:line="240" w:lineRule="auto"/>
        <w:ind w:right="20" w:firstLine="567"/>
        <w:jc w:val="both"/>
        <w:rPr>
          <w:rFonts w:ascii="Times New Roman" w:hAnsi="Times New Roman" w:cs="Times New Roman"/>
          <w:sz w:val="24"/>
          <w:szCs w:val="24"/>
        </w:rPr>
      </w:pPr>
    </w:p>
    <w:p w:rsidR="008107DA" w:rsidRDefault="008107DA" w:rsidP="008107DA">
      <w:pPr>
        <w:pStyle w:val="10"/>
        <w:keepNext w:val="0"/>
        <w:spacing w:before="0" w:after="0"/>
        <w:ind w:left="360" w:firstLine="709"/>
        <w:rPr>
          <w:b w:val="0"/>
          <w:color w:val="auto"/>
          <w:sz w:val="24"/>
          <w:szCs w:val="24"/>
        </w:rPr>
      </w:pPr>
      <w:bookmarkStart w:id="80" w:name="bookmark60"/>
      <w:bookmarkStart w:id="81" w:name="_Toc376103861"/>
      <w:bookmarkStart w:id="82" w:name="_Toc376103957"/>
      <w:bookmarkStart w:id="83" w:name="_Toc376104114"/>
      <w:bookmarkStart w:id="84" w:name="_Toc376104240"/>
      <w:bookmarkStart w:id="85" w:name="_Toc376104387"/>
      <w:bookmarkStart w:id="86" w:name="_Toc376104465"/>
      <w:bookmarkStart w:id="87" w:name="_Toc376104513"/>
      <w:bookmarkStart w:id="88" w:name="_Toc376104578"/>
      <w:bookmarkStart w:id="89" w:name="_Toc376187085"/>
      <w:bookmarkStart w:id="90" w:name="_Toc376187173"/>
      <w:r w:rsidRPr="00C131C5">
        <w:rPr>
          <w:b w:val="0"/>
          <w:color w:val="auto"/>
          <w:sz w:val="24"/>
          <w:szCs w:val="24"/>
          <w:lang w:val="en-US"/>
        </w:rPr>
        <w:t>II</w:t>
      </w:r>
      <w:r w:rsidRPr="00C131C5">
        <w:rPr>
          <w:b w:val="0"/>
          <w:color w:val="auto"/>
          <w:sz w:val="24"/>
          <w:szCs w:val="24"/>
        </w:rPr>
        <w:t xml:space="preserve"> ДОКУМЕНТАЦИЯ ОБ ЭЛЕКТРОННОМ АУКЦИОНЕ</w:t>
      </w:r>
      <w:bookmarkEnd w:id="80"/>
      <w:bookmarkEnd w:id="81"/>
      <w:bookmarkEnd w:id="82"/>
      <w:bookmarkEnd w:id="83"/>
      <w:bookmarkEnd w:id="84"/>
      <w:bookmarkEnd w:id="85"/>
      <w:bookmarkEnd w:id="86"/>
      <w:bookmarkEnd w:id="87"/>
      <w:bookmarkEnd w:id="88"/>
      <w:bookmarkEnd w:id="89"/>
      <w:bookmarkEnd w:id="90"/>
    </w:p>
    <w:p w:rsidR="008107DA" w:rsidRPr="00C131C5" w:rsidRDefault="008107DA" w:rsidP="008107DA"/>
    <w:p w:rsidR="008107DA" w:rsidRPr="00C131C5" w:rsidRDefault="008107DA" w:rsidP="008107DA">
      <w:pPr>
        <w:pStyle w:val="2"/>
        <w:keepNext w:val="0"/>
        <w:spacing w:before="0" w:after="0"/>
        <w:ind w:firstLine="709"/>
        <w:rPr>
          <w:b w:val="0"/>
          <w:color w:val="auto"/>
          <w:sz w:val="24"/>
          <w:szCs w:val="24"/>
        </w:rPr>
      </w:pPr>
      <w:bookmarkStart w:id="91" w:name="bookmark61"/>
      <w:bookmarkStart w:id="92" w:name="_Toc376103862"/>
      <w:bookmarkStart w:id="93" w:name="_Toc376103958"/>
      <w:bookmarkStart w:id="94" w:name="_Toc376104115"/>
      <w:bookmarkStart w:id="95" w:name="_Toc376104241"/>
      <w:bookmarkStart w:id="96" w:name="_Toc376104388"/>
      <w:bookmarkStart w:id="97" w:name="_Toc376104466"/>
      <w:bookmarkStart w:id="98" w:name="_Toc376104514"/>
      <w:bookmarkStart w:id="99" w:name="_Toc376104579"/>
      <w:bookmarkStart w:id="100" w:name="_Toc376187086"/>
      <w:r>
        <w:rPr>
          <w:b w:val="0"/>
          <w:color w:val="auto"/>
          <w:sz w:val="24"/>
          <w:szCs w:val="24"/>
        </w:rPr>
        <w:t xml:space="preserve">11. </w:t>
      </w:r>
      <w:r w:rsidRPr="00C131C5">
        <w:rPr>
          <w:b w:val="0"/>
          <w:color w:val="auto"/>
          <w:sz w:val="24"/>
          <w:szCs w:val="24"/>
        </w:rPr>
        <w:t>Порядок предоставления документации</w:t>
      </w:r>
      <w:bookmarkEnd w:id="91"/>
      <w:bookmarkEnd w:id="92"/>
      <w:bookmarkEnd w:id="93"/>
      <w:bookmarkEnd w:id="94"/>
      <w:bookmarkEnd w:id="95"/>
      <w:bookmarkEnd w:id="96"/>
      <w:bookmarkEnd w:id="97"/>
      <w:bookmarkEnd w:id="98"/>
      <w:bookmarkEnd w:id="99"/>
      <w:bookmarkEnd w:id="100"/>
    </w:p>
    <w:p w:rsidR="008107DA" w:rsidRPr="00C131C5"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11.1. </w:t>
      </w:r>
      <w:r w:rsidRPr="00C131C5">
        <w:rPr>
          <w:rFonts w:ascii="Times New Roman" w:hAnsi="Times New Roman" w:cs="Times New Roman"/>
          <w:sz w:val="24"/>
          <w:szCs w:val="24"/>
        </w:rPr>
        <w:t xml:space="preserve">Одновременно с размещением извещения о проведении электронного аукциона заказчик обеспечивает размещение в единой информационной системе документации об электронном аукционе (далее также </w:t>
      </w:r>
      <w:r>
        <w:rPr>
          <w:rFonts w:ascii="Times New Roman" w:hAnsi="Times New Roman" w:cs="Times New Roman"/>
          <w:sz w:val="24"/>
          <w:szCs w:val="24"/>
        </w:rPr>
        <w:t>–</w:t>
      </w:r>
      <w:r w:rsidRPr="00C131C5">
        <w:rPr>
          <w:rFonts w:ascii="Times New Roman" w:hAnsi="Times New Roman" w:cs="Times New Roman"/>
          <w:sz w:val="24"/>
          <w:szCs w:val="24"/>
        </w:rPr>
        <w:t xml:space="preserve"> документация).</w:t>
      </w:r>
    </w:p>
    <w:p w:rsidR="008107DA"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Pr="00C131C5">
        <w:rPr>
          <w:rFonts w:ascii="Times New Roman" w:hAnsi="Times New Roman" w:cs="Times New Roman"/>
          <w:sz w:val="24"/>
          <w:szCs w:val="24"/>
        </w:rPr>
        <w:t>Документация об электронном аукционе доступна для ознакомления в единой информационной системе без взимания платы.</w:t>
      </w:r>
    </w:p>
    <w:p w:rsidR="008107DA" w:rsidRPr="00C131C5"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p>
    <w:p w:rsidR="008226D5" w:rsidRDefault="008226D5" w:rsidP="008107DA">
      <w:pPr>
        <w:pStyle w:val="2"/>
        <w:keepNext w:val="0"/>
        <w:spacing w:before="0" w:after="0"/>
        <w:ind w:firstLine="709"/>
        <w:rPr>
          <w:b w:val="0"/>
          <w:color w:val="auto"/>
          <w:sz w:val="24"/>
          <w:szCs w:val="24"/>
        </w:rPr>
      </w:pPr>
      <w:bookmarkStart w:id="101" w:name="bookmark62"/>
      <w:bookmarkStart w:id="102" w:name="_Toc376103863"/>
      <w:bookmarkStart w:id="103" w:name="_Toc376103959"/>
      <w:bookmarkStart w:id="104" w:name="_Toc376104116"/>
      <w:bookmarkStart w:id="105" w:name="_Toc376104242"/>
      <w:bookmarkStart w:id="106" w:name="_Toc376104389"/>
      <w:bookmarkStart w:id="107" w:name="_Toc376104467"/>
      <w:bookmarkStart w:id="108" w:name="_Toc376104515"/>
      <w:bookmarkStart w:id="109" w:name="_Toc376104580"/>
      <w:bookmarkStart w:id="110" w:name="_Toc376187087"/>
    </w:p>
    <w:p w:rsidR="008226D5" w:rsidRDefault="008226D5" w:rsidP="008107DA">
      <w:pPr>
        <w:pStyle w:val="2"/>
        <w:keepNext w:val="0"/>
        <w:spacing w:before="0" w:after="0"/>
        <w:ind w:firstLine="709"/>
        <w:rPr>
          <w:b w:val="0"/>
          <w:color w:val="auto"/>
          <w:sz w:val="24"/>
          <w:szCs w:val="24"/>
        </w:rPr>
      </w:pPr>
    </w:p>
    <w:p w:rsidR="008107DA" w:rsidRPr="00C131C5" w:rsidRDefault="008107DA" w:rsidP="008107DA">
      <w:pPr>
        <w:pStyle w:val="2"/>
        <w:keepNext w:val="0"/>
        <w:spacing w:before="0" w:after="0"/>
        <w:ind w:firstLine="709"/>
        <w:rPr>
          <w:b w:val="0"/>
          <w:color w:val="auto"/>
          <w:sz w:val="24"/>
          <w:szCs w:val="24"/>
        </w:rPr>
      </w:pPr>
      <w:r w:rsidRPr="00C131C5">
        <w:rPr>
          <w:b w:val="0"/>
          <w:color w:val="auto"/>
          <w:sz w:val="24"/>
          <w:szCs w:val="24"/>
        </w:rPr>
        <w:t>12. Запрет на проведение переговоров с участником закупки</w:t>
      </w:r>
      <w:bookmarkEnd w:id="101"/>
      <w:bookmarkEnd w:id="102"/>
      <w:bookmarkEnd w:id="103"/>
      <w:bookmarkEnd w:id="104"/>
      <w:bookmarkEnd w:id="105"/>
      <w:bookmarkEnd w:id="106"/>
      <w:bookmarkEnd w:id="107"/>
      <w:bookmarkEnd w:id="108"/>
      <w:bookmarkEnd w:id="109"/>
      <w:bookmarkEnd w:id="110"/>
    </w:p>
    <w:p w:rsidR="008107DA" w:rsidRPr="00C131C5" w:rsidRDefault="008107DA" w:rsidP="008107DA">
      <w:pPr>
        <w:pStyle w:val="71"/>
        <w:shd w:val="clear" w:color="auto" w:fill="auto"/>
        <w:tabs>
          <w:tab w:val="left" w:pos="1134"/>
        </w:tabs>
        <w:spacing w:before="0" w:line="240" w:lineRule="auto"/>
        <w:ind w:right="20" w:firstLine="709"/>
        <w:jc w:val="both"/>
        <w:rPr>
          <w:rFonts w:ascii="Times New Roman" w:hAnsi="Times New Roman" w:cs="Times New Roman"/>
          <w:sz w:val="24"/>
          <w:szCs w:val="24"/>
        </w:rPr>
      </w:pPr>
      <w:r w:rsidRPr="00C131C5">
        <w:rPr>
          <w:rFonts w:ascii="Times New Roman" w:hAnsi="Times New Roman" w:cs="Times New Roman"/>
          <w:sz w:val="24"/>
          <w:szCs w:val="24"/>
        </w:rPr>
        <w:t>12.1.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электронного аукциона.</w:t>
      </w:r>
    </w:p>
    <w:p w:rsidR="008107DA" w:rsidRPr="00C131C5" w:rsidRDefault="008107DA" w:rsidP="008107DA">
      <w:pPr>
        <w:pStyle w:val="71"/>
        <w:shd w:val="clear" w:color="auto" w:fill="auto"/>
        <w:tabs>
          <w:tab w:val="left" w:pos="1171"/>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Pr="00C131C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107DA" w:rsidRPr="00C131C5" w:rsidRDefault="008107DA" w:rsidP="008107DA">
      <w:pPr>
        <w:pStyle w:val="71"/>
        <w:shd w:val="clear" w:color="auto" w:fill="auto"/>
        <w:tabs>
          <w:tab w:val="left" w:pos="1075"/>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sidRPr="00C131C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107DA" w:rsidRPr="00C131C5" w:rsidRDefault="008107DA" w:rsidP="008107DA">
      <w:pPr>
        <w:pStyle w:val="71"/>
        <w:shd w:val="clear" w:color="auto" w:fill="auto"/>
        <w:tabs>
          <w:tab w:val="left" w:pos="1075"/>
        </w:tabs>
        <w:spacing w:before="0" w:line="240" w:lineRule="auto"/>
        <w:ind w:right="20" w:firstLine="709"/>
        <w:jc w:val="both"/>
        <w:rPr>
          <w:rFonts w:ascii="Times New Roman" w:hAnsi="Times New Roman" w:cs="Times New Roman"/>
          <w:sz w:val="24"/>
          <w:szCs w:val="24"/>
        </w:rPr>
      </w:pPr>
    </w:p>
    <w:p w:rsidR="008107DA" w:rsidRPr="00C131C5" w:rsidRDefault="008107DA" w:rsidP="008107DA">
      <w:pPr>
        <w:pStyle w:val="2"/>
        <w:keepNext w:val="0"/>
        <w:spacing w:before="0" w:after="0"/>
        <w:ind w:firstLine="709"/>
        <w:rPr>
          <w:b w:val="0"/>
          <w:color w:val="auto"/>
          <w:sz w:val="24"/>
          <w:szCs w:val="24"/>
        </w:rPr>
      </w:pPr>
      <w:bookmarkStart w:id="111" w:name="bookmark63"/>
      <w:bookmarkStart w:id="112" w:name="_Toc376103864"/>
      <w:bookmarkStart w:id="113" w:name="_Toc376103960"/>
      <w:bookmarkStart w:id="114" w:name="_Toc376104117"/>
      <w:bookmarkStart w:id="115" w:name="_Toc376104243"/>
      <w:bookmarkStart w:id="116" w:name="_Toc376104390"/>
      <w:bookmarkStart w:id="117" w:name="_Toc376104468"/>
      <w:bookmarkStart w:id="118" w:name="_Toc376104516"/>
      <w:bookmarkStart w:id="119" w:name="_Toc376104581"/>
      <w:bookmarkStart w:id="120" w:name="_Toc376187088"/>
      <w:r w:rsidRPr="00C131C5">
        <w:rPr>
          <w:b w:val="0"/>
          <w:color w:val="auto"/>
          <w:sz w:val="24"/>
          <w:szCs w:val="24"/>
        </w:rPr>
        <w:t>13. Разъяснение положений документации</w:t>
      </w:r>
      <w:bookmarkEnd w:id="111"/>
      <w:bookmarkEnd w:id="112"/>
      <w:bookmarkEnd w:id="113"/>
      <w:bookmarkEnd w:id="114"/>
      <w:bookmarkEnd w:id="115"/>
      <w:bookmarkEnd w:id="116"/>
      <w:bookmarkEnd w:id="117"/>
      <w:bookmarkEnd w:id="118"/>
      <w:bookmarkEnd w:id="119"/>
      <w:bookmarkEnd w:id="120"/>
    </w:p>
    <w:p w:rsidR="008107DA" w:rsidRPr="00C131C5" w:rsidRDefault="008107DA" w:rsidP="008107DA">
      <w:pPr>
        <w:pStyle w:val="71"/>
        <w:shd w:val="clear" w:color="auto" w:fill="auto"/>
        <w:tabs>
          <w:tab w:val="left" w:pos="1157"/>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13.1. </w:t>
      </w:r>
      <w:r w:rsidRPr="00C131C5">
        <w:rPr>
          <w:rFonts w:ascii="Times New Roman" w:hAnsi="Times New Roman" w:cs="Times New Roman"/>
          <w:sz w:val="24"/>
          <w:szCs w:val="24"/>
        </w:rPr>
        <w:t xml:space="preserve">Любой участник закупки, получивший аккредитацию на электронной площадке, вправе направить запрос о даче разъяснении положений документации об аукционе. При </w:t>
      </w:r>
      <w:r w:rsidRPr="00C131C5">
        <w:rPr>
          <w:rFonts w:ascii="Times New Roman" w:hAnsi="Times New Roman" w:cs="Times New Roman"/>
          <w:sz w:val="24"/>
          <w:szCs w:val="24"/>
        </w:rPr>
        <w:lastRenderedPageBreak/>
        <w:t>этом участник аукциона вправе направить не более чем три запроса о даче разъяснений положений данной документации.</w:t>
      </w:r>
    </w:p>
    <w:p w:rsidR="008107DA" w:rsidRPr="00C131C5"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r w:rsidRPr="00C131C5">
        <w:rPr>
          <w:rFonts w:ascii="Times New Roman" w:hAnsi="Times New Roman" w:cs="Times New Roman"/>
          <w:sz w:val="24"/>
          <w:szCs w:val="24"/>
        </w:rPr>
        <w:t>В течение одного часа с момента поступления указанного запроса оператор электронной площадки направляет запрос заказчику.</w:t>
      </w:r>
    </w:p>
    <w:p w:rsidR="008107DA" w:rsidRPr="00C131C5" w:rsidRDefault="008107DA" w:rsidP="008107DA">
      <w:pPr>
        <w:pStyle w:val="71"/>
        <w:shd w:val="clear" w:color="auto" w:fill="auto"/>
        <w:tabs>
          <w:tab w:val="left" w:pos="1085"/>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Pr="00C131C5">
        <w:rPr>
          <w:rFonts w:ascii="Times New Roman" w:hAnsi="Times New Roman" w:cs="Times New Roman"/>
          <w:sz w:val="24"/>
          <w:szCs w:val="24"/>
        </w:rPr>
        <w:t xml:space="preserve">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131C5">
        <w:rPr>
          <w:rFonts w:ascii="Times New Roman" w:hAnsi="Times New Roman" w:cs="Times New Roman"/>
          <w:sz w:val="24"/>
          <w:szCs w:val="24"/>
        </w:rPr>
        <w:t>позднее</w:t>
      </w:r>
      <w:proofErr w:type="gramEnd"/>
      <w:r w:rsidRPr="00C131C5">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8107DA" w:rsidRDefault="008107DA" w:rsidP="008107DA">
      <w:pPr>
        <w:pStyle w:val="71"/>
        <w:shd w:val="clear" w:color="auto" w:fill="auto"/>
        <w:spacing w:before="0" w:line="240" w:lineRule="auto"/>
        <w:ind w:firstLine="709"/>
        <w:jc w:val="both"/>
        <w:rPr>
          <w:rFonts w:ascii="Times New Roman" w:hAnsi="Times New Roman" w:cs="Times New Roman"/>
          <w:sz w:val="24"/>
          <w:szCs w:val="24"/>
        </w:rPr>
      </w:pPr>
      <w:r w:rsidRPr="00C131C5">
        <w:rPr>
          <w:rFonts w:ascii="Times New Roman" w:hAnsi="Times New Roman" w:cs="Times New Roman"/>
          <w:sz w:val="24"/>
          <w:szCs w:val="24"/>
        </w:rPr>
        <w:t>Разъяснение положений документации не должно изменять ее суть.</w:t>
      </w:r>
    </w:p>
    <w:p w:rsidR="008107DA" w:rsidRPr="00C131C5" w:rsidRDefault="008107DA" w:rsidP="008107DA">
      <w:pPr>
        <w:pStyle w:val="71"/>
        <w:shd w:val="clear" w:color="auto" w:fill="auto"/>
        <w:spacing w:before="0" w:line="240" w:lineRule="auto"/>
        <w:ind w:firstLine="709"/>
        <w:jc w:val="both"/>
        <w:rPr>
          <w:rFonts w:ascii="Times New Roman" w:hAnsi="Times New Roman" w:cs="Times New Roman"/>
          <w:sz w:val="24"/>
          <w:szCs w:val="24"/>
        </w:rPr>
      </w:pPr>
    </w:p>
    <w:p w:rsidR="008107DA" w:rsidRPr="00C131C5" w:rsidRDefault="008107DA" w:rsidP="008107DA">
      <w:pPr>
        <w:pStyle w:val="2"/>
        <w:keepNext w:val="0"/>
        <w:spacing w:before="0" w:after="0"/>
        <w:ind w:firstLine="709"/>
        <w:rPr>
          <w:b w:val="0"/>
          <w:color w:val="auto"/>
          <w:sz w:val="24"/>
          <w:szCs w:val="24"/>
        </w:rPr>
      </w:pPr>
      <w:bookmarkStart w:id="121" w:name="bookmark64"/>
      <w:bookmarkStart w:id="122" w:name="_Toc376103865"/>
      <w:bookmarkStart w:id="123" w:name="_Toc376103961"/>
      <w:bookmarkStart w:id="124" w:name="_Toc376104118"/>
      <w:bookmarkStart w:id="125" w:name="_Toc376104244"/>
      <w:bookmarkStart w:id="126" w:name="_Toc376104391"/>
      <w:bookmarkStart w:id="127" w:name="_Toc376104469"/>
      <w:bookmarkStart w:id="128" w:name="_Toc376104517"/>
      <w:bookmarkStart w:id="129" w:name="_Toc376104582"/>
      <w:bookmarkStart w:id="130" w:name="_Toc376187089"/>
      <w:r>
        <w:rPr>
          <w:b w:val="0"/>
          <w:color w:val="auto"/>
          <w:sz w:val="24"/>
          <w:szCs w:val="24"/>
        </w:rPr>
        <w:t xml:space="preserve">14. </w:t>
      </w:r>
      <w:r w:rsidRPr="00C131C5">
        <w:rPr>
          <w:b w:val="0"/>
          <w:color w:val="auto"/>
          <w:sz w:val="24"/>
          <w:szCs w:val="24"/>
        </w:rPr>
        <w:t>Внесение изменений в документацию</w:t>
      </w:r>
      <w:bookmarkEnd w:id="121"/>
      <w:bookmarkEnd w:id="122"/>
      <w:bookmarkEnd w:id="123"/>
      <w:bookmarkEnd w:id="124"/>
      <w:bookmarkEnd w:id="125"/>
      <w:bookmarkEnd w:id="126"/>
      <w:bookmarkEnd w:id="127"/>
      <w:bookmarkEnd w:id="128"/>
      <w:bookmarkEnd w:id="129"/>
      <w:bookmarkEnd w:id="130"/>
    </w:p>
    <w:p w:rsidR="008107DA" w:rsidRPr="00C131C5" w:rsidRDefault="008107DA" w:rsidP="008107DA">
      <w:pPr>
        <w:pStyle w:val="71"/>
        <w:shd w:val="clear" w:color="auto" w:fill="auto"/>
        <w:tabs>
          <w:tab w:val="left" w:pos="1080"/>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Pr="00C131C5">
        <w:rPr>
          <w:rFonts w:ascii="Times New Roman" w:hAnsi="Times New Roman" w:cs="Times New Roman"/>
          <w:sz w:val="24"/>
          <w:szCs w:val="24"/>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C131C5">
        <w:rPr>
          <w:rFonts w:ascii="Times New Roman" w:hAnsi="Times New Roman" w:cs="Times New Roman"/>
          <w:sz w:val="24"/>
          <w:szCs w:val="24"/>
        </w:rPr>
        <w:t>позднее</w:t>
      </w:r>
      <w:proofErr w:type="gramEnd"/>
      <w:r w:rsidRPr="00C131C5">
        <w:rPr>
          <w:rFonts w:ascii="Times New Roman" w:hAnsi="Times New Roman" w:cs="Times New Roman"/>
          <w:sz w:val="24"/>
          <w:szCs w:val="24"/>
        </w:rPr>
        <w:t xml:space="preserve"> чем за</w:t>
      </w:r>
      <w:r w:rsidRPr="00C131C5">
        <w:rPr>
          <w:rStyle w:val="81"/>
          <w:b w:val="0"/>
          <w:bCs w:val="0"/>
          <w:sz w:val="24"/>
          <w:szCs w:val="24"/>
        </w:rPr>
        <w:t xml:space="preserve"> два дня до даты окончания срока подачи заявок</w:t>
      </w:r>
      <w:r w:rsidRPr="00C131C5">
        <w:rPr>
          <w:rFonts w:ascii="Times New Roman" w:hAnsi="Times New Roman" w:cs="Times New Roman"/>
          <w:sz w:val="24"/>
          <w:szCs w:val="24"/>
        </w:rPr>
        <w:t xml:space="preserve"> на участие в таком аукционе.</w:t>
      </w:r>
    </w:p>
    <w:p w:rsidR="008107DA" w:rsidRPr="00C131C5"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r w:rsidRPr="00C131C5">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8107DA" w:rsidRPr="00C131C5" w:rsidRDefault="008107DA" w:rsidP="008107DA">
      <w:pPr>
        <w:pStyle w:val="71"/>
        <w:shd w:val="clear" w:color="auto" w:fill="auto"/>
        <w:tabs>
          <w:tab w:val="left" w:pos="1138"/>
        </w:tabs>
        <w:spacing w:before="0" w:line="240" w:lineRule="auto"/>
        <w:ind w:right="20" w:firstLine="709"/>
        <w:jc w:val="both"/>
        <w:rPr>
          <w:rFonts w:ascii="Times New Roman" w:hAnsi="Times New Roman" w:cs="Times New Roman"/>
          <w:sz w:val="24"/>
          <w:szCs w:val="24"/>
        </w:rPr>
      </w:pPr>
      <w:r w:rsidRPr="00C131C5">
        <w:rPr>
          <w:rFonts w:ascii="Times New Roman" w:hAnsi="Times New Roman" w:cs="Times New Roman"/>
          <w:sz w:val="24"/>
          <w:szCs w:val="24"/>
        </w:rPr>
        <w:t xml:space="preserve">В течение одного дня </w:t>
      </w:r>
      <w:proofErr w:type="gramStart"/>
      <w:r w:rsidRPr="00C131C5">
        <w:rPr>
          <w:rFonts w:ascii="Times New Roman" w:hAnsi="Times New Roman" w:cs="Times New Roman"/>
          <w:sz w:val="24"/>
          <w:szCs w:val="24"/>
        </w:rPr>
        <w:t>с даты принятия</w:t>
      </w:r>
      <w:proofErr w:type="gramEnd"/>
      <w:r w:rsidRPr="00C131C5">
        <w:rPr>
          <w:rFonts w:ascii="Times New Roman" w:hAnsi="Times New Roman" w:cs="Times New Roman"/>
          <w:sz w:val="24"/>
          <w:szCs w:val="24"/>
        </w:rPr>
        <w:t xml:space="preserve"> данного решения заказчик размещает в единой информационной системе указанные изменения.</w:t>
      </w:r>
    </w:p>
    <w:p w:rsidR="008107DA" w:rsidRPr="00C131C5" w:rsidRDefault="008107DA" w:rsidP="008107DA">
      <w:pPr>
        <w:pStyle w:val="71"/>
        <w:shd w:val="clear" w:color="auto" w:fill="auto"/>
        <w:tabs>
          <w:tab w:val="left" w:pos="1114"/>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14.2. </w:t>
      </w:r>
      <w:r w:rsidRPr="00C131C5">
        <w:rPr>
          <w:rFonts w:ascii="Times New Roman" w:hAnsi="Times New Roman" w:cs="Times New Roman"/>
          <w:sz w:val="24"/>
          <w:szCs w:val="24"/>
        </w:rPr>
        <w:t xml:space="preserve">В случае внесения изменений в документацию срок подачи заявок на участие в таком аукционе должен быть продлен таким образом, чтобы </w:t>
      </w:r>
      <w:proofErr w:type="gramStart"/>
      <w:r w:rsidRPr="00C131C5">
        <w:rPr>
          <w:rFonts w:ascii="Times New Roman" w:hAnsi="Times New Roman" w:cs="Times New Roman"/>
          <w:sz w:val="24"/>
          <w:szCs w:val="24"/>
        </w:rPr>
        <w:t>с даты размещения</w:t>
      </w:r>
      <w:proofErr w:type="gramEnd"/>
      <w:r w:rsidRPr="00C131C5">
        <w:rPr>
          <w:rFonts w:ascii="Times New Roman" w:hAnsi="Times New Roman" w:cs="Times New Roman"/>
          <w:sz w:val="24"/>
          <w:szCs w:val="24"/>
        </w:rPr>
        <w:t xml:space="preserve"> изменений, внесенных в изве</w:t>
      </w:r>
      <w:r>
        <w:rPr>
          <w:rFonts w:ascii="Times New Roman" w:hAnsi="Times New Roman" w:cs="Times New Roman"/>
          <w:sz w:val="24"/>
          <w:szCs w:val="24"/>
        </w:rPr>
        <w:t xml:space="preserve">щение </w:t>
      </w:r>
      <w:r w:rsidRPr="00C131C5">
        <w:rPr>
          <w:rFonts w:ascii="Times New Roman" w:hAnsi="Times New Roman" w:cs="Times New Roman"/>
          <w:sz w:val="24"/>
          <w:szCs w:val="24"/>
        </w:rPr>
        <w:t>о проведении такого аукциона, до даты окончания срока подачи заявок на участие в таком аукционе этот срок составлял не менее чем пятнадцать дней</w:t>
      </w:r>
      <w:r>
        <w:rPr>
          <w:rFonts w:ascii="Times New Roman" w:hAnsi="Times New Roman" w:cs="Times New Roman"/>
          <w:sz w:val="24"/>
          <w:szCs w:val="24"/>
        </w:rPr>
        <w:t>.</w:t>
      </w:r>
    </w:p>
    <w:p w:rsidR="008107DA" w:rsidRPr="00C131C5" w:rsidRDefault="008107DA" w:rsidP="008107DA">
      <w:pPr>
        <w:pStyle w:val="71"/>
        <w:shd w:val="clear" w:color="auto" w:fill="auto"/>
        <w:tabs>
          <w:tab w:val="left" w:pos="1114"/>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14.3. </w:t>
      </w:r>
      <w:r w:rsidRPr="00C131C5">
        <w:rPr>
          <w:rFonts w:ascii="Times New Roman" w:hAnsi="Times New Roman" w:cs="Times New Roman"/>
          <w:sz w:val="24"/>
          <w:szCs w:val="24"/>
        </w:rPr>
        <w:t>Участники закупки самостоятельно отслеживают возможные изменения, внесенные в данную документацию.</w:t>
      </w:r>
    </w:p>
    <w:p w:rsidR="008107DA" w:rsidRPr="00A72DE5" w:rsidRDefault="008107DA" w:rsidP="008107DA">
      <w:pPr>
        <w:pStyle w:val="71"/>
        <w:shd w:val="clear" w:color="auto" w:fill="auto"/>
        <w:tabs>
          <w:tab w:val="left" w:pos="1109"/>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14.4. </w:t>
      </w:r>
      <w:r w:rsidRPr="00C131C5">
        <w:rPr>
          <w:rFonts w:ascii="Times New Roman" w:hAnsi="Times New Roman" w:cs="Times New Roman"/>
          <w:sz w:val="24"/>
          <w:szCs w:val="24"/>
        </w:rPr>
        <w:t>Заказчик не несёт ответственности в случае, если участник закупки не ознакомился с изменениями, внесенными в документацию и размещенными надлежащим образом.</w:t>
      </w:r>
    </w:p>
    <w:p w:rsidR="008107DA" w:rsidRPr="00A72DE5" w:rsidRDefault="008107DA" w:rsidP="008107DA">
      <w:pPr>
        <w:pStyle w:val="71"/>
        <w:shd w:val="clear" w:color="auto" w:fill="auto"/>
        <w:tabs>
          <w:tab w:val="left" w:pos="1109"/>
        </w:tabs>
        <w:spacing w:before="0" w:line="240" w:lineRule="auto"/>
        <w:ind w:right="20"/>
        <w:jc w:val="both"/>
        <w:rPr>
          <w:rFonts w:ascii="Times New Roman" w:hAnsi="Times New Roman" w:cs="Times New Roman"/>
          <w:sz w:val="24"/>
          <w:szCs w:val="24"/>
        </w:rPr>
      </w:pPr>
    </w:p>
    <w:p w:rsidR="008107DA" w:rsidRDefault="008107DA" w:rsidP="008107DA">
      <w:pPr>
        <w:pStyle w:val="10"/>
        <w:spacing w:before="0" w:after="0"/>
        <w:rPr>
          <w:b w:val="0"/>
          <w:sz w:val="24"/>
          <w:szCs w:val="24"/>
        </w:rPr>
      </w:pPr>
      <w:bookmarkStart w:id="131" w:name="bookmark65"/>
      <w:bookmarkStart w:id="132" w:name="_Toc376103866"/>
      <w:bookmarkStart w:id="133" w:name="_Toc376103962"/>
      <w:bookmarkStart w:id="134" w:name="_Toc376104119"/>
      <w:bookmarkStart w:id="135" w:name="_Toc376104245"/>
      <w:bookmarkStart w:id="136" w:name="_Toc376104392"/>
      <w:bookmarkStart w:id="137" w:name="_Toc376104470"/>
      <w:bookmarkStart w:id="138" w:name="_Toc376104518"/>
      <w:bookmarkStart w:id="139" w:name="_Toc376104583"/>
      <w:bookmarkStart w:id="140" w:name="_Toc376187090"/>
      <w:bookmarkStart w:id="141" w:name="_Toc376187174"/>
    </w:p>
    <w:p w:rsidR="008107DA" w:rsidRDefault="008107DA" w:rsidP="008107DA">
      <w:pPr>
        <w:pStyle w:val="10"/>
        <w:spacing w:before="0" w:after="0"/>
        <w:rPr>
          <w:b w:val="0"/>
          <w:sz w:val="24"/>
          <w:szCs w:val="24"/>
        </w:rPr>
      </w:pPr>
    </w:p>
    <w:p w:rsidR="008107DA" w:rsidRDefault="008107DA" w:rsidP="008107DA">
      <w:pPr>
        <w:pStyle w:val="10"/>
        <w:spacing w:before="0" w:after="0"/>
        <w:rPr>
          <w:b w:val="0"/>
          <w:sz w:val="24"/>
          <w:szCs w:val="24"/>
        </w:rPr>
      </w:pPr>
    </w:p>
    <w:p w:rsidR="008107DA" w:rsidRPr="00A72DE5" w:rsidRDefault="008107DA" w:rsidP="008107DA">
      <w:pPr>
        <w:pStyle w:val="10"/>
        <w:spacing w:before="0" w:after="0"/>
        <w:rPr>
          <w:b w:val="0"/>
          <w:sz w:val="24"/>
          <w:szCs w:val="24"/>
        </w:rPr>
      </w:pPr>
      <w:r w:rsidRPr="00A72DE5">
        <w:rPr>
          <w:b w:val="0"/>
          <w:sz w:val="24"/>
          <w:szCs w:val="24"/>
          <w:lang w:val="en-US"/>
        </w:rPr>
        <w:t>III</w:t>
      </w:r>
      <w:r w:rsidRPr="00A72DE5">
        <w:rPr>
          <w:b w:val="0"/>
          <w:sz w:val="24"/>
          <w:szCs w:val="24"/>
        </w:rPr>
        <w:t>. ПОДГОТОВКА ЗАЯВКИ НА УЧАСТИЕ</w:t>
      </w:r>
    </w:p>
    <w:p w:rsidR="008107DA" w:rsidRDefault="008107DA" w:rsidP="008107DA">
      <w:pPr>
        <w:pStyle w:val="10"/>
        <w:spacing w:before="0" w:after="0"/>
        <w:rPr>
          <w:b w:val="0"/>
          <w:sz w:val="24"/>
          <w:szCs w:val="24"/>
        </w:rPr>
      </w:pPr>
      <w:r w:rsidRPr="00A72DE5">
        <w:rPr>
          <w:b w:val="0"/>
          <w:sz w:val="24"/>
          <w:szCs w:val="24"/>
        </w:rPr>
        <w:t xml:space="preserve"> В ЭЛЕТРОННОМ АУКЦИОНЕ</w:t>
      </w:r>
      <w:bookmarkEnd w:id="131"/>
      <w:bookmarkEnd w:id="132"/>
      <w:bookmarkEnd w:id="133"/>
      <w:bookmarkEnd w:id="134"/>
      <w:bookmarkEnd w:id="135"/>
      <w:bookmarkEnd w:id="136"/>
      <w:bookmarkEnd w:id="137"/>
      <w:bookmarkEnd w:id="138"/>
      <w:bookmarkEnd w:id="139"/>
      <w:bookmarkEnd w:id="140"/>
      <w:bookmarkEnd w:id="141"/>
    </w:p>
    <w:p w:rsidR="008107DA" w:rsidRPr="00A72DE5" w:rsidRDefault="008107DA" w:rsidP="008107DA"/>
    <w:p w:rsidR="008107DA" w:rsidRDefault="008107DA" w:rsidP="008107DA">
      <w:pPr>
        <w:pStyle w:val="2"/>
        <w:spacing w:before="0" w:after="0"/>
        <w:rPr>
          <w:b w:val="0"/>
          <w:sz w:val="24"/>
          <w:szCs w:val="24"/>
        </w:rPr>
      </w:pPr>
      <w:bookmarkStart w:id="142" w:name="_Toc376103867"/>
      <w:bookmarkStart w:id="143" w:name="_Toc376103963"/>
      <w:bookmarkStart w:id="144" w:name="_Toc376104120"/>
      <w:bookmarkStart w:id="145" w:name="_Toc376104246"/>
      <w:bookmarkStart w:id="146" w:name="_Toc376104393"/>
      <w:bookmarkStart w:id="147" w:name="_Toc376104471"/>
      <w:bookmarkStart w:id="148" w:name="_Toc376104519"/>
      <w:bookmarkStart w:id="149" w:name="_Toc376104584"/>
      <w:bookmarkStart w:id="150" w:name="_Toc376187091"/>
      <w:r w:rsidRPr="00A72DE5">
        <w:rPr>
          <w:b w:val="0"/>
          <w:sz w:val="24"/>
          <w:szCs w:val="24"/>
        </w:rPr>
        <w:t>15. Требования к содержанию и со</w:t>
      </w:r>
      <w:r>
        <w:rPr>
          <w:b w:val="0"/>
          <w:sz w:val="24"/>
          <w:szCs w:val="24"/>
        </w:rPr>
        <w:t>ставу заявки на участие</w:t>
      </w:r>
    </w:p>
    <w:p w:rsidR="008107DA" w:rsidRPr="00A72DE5" w:rsidRDefault="008107DA" w:rsidP="008107DA">
      <w:pPr>
        <w:pStyle w:val="2"/>
        <w:spacing w:before="0" w:after="0"/>
        <w:rPr>
          <w:b w:val="0"/>
          <w:sz w:val="24"/>
          <w:szCs w:val="24"/>
        </w:rPr>
      </w:pPr>
      <w:r w:rsidRPr="00A72DE5">
        <w:rPr>
          <w:b w:val="0"/>
          <w:sz w:val="24"/>
          <w:szCs w:val="24"/>
        </w:rPr>
        <w:t>в электронном аукционе</w:t>
      </w:r>
      <w:bookmarkEnd w:id="142"/>
      <w:bookmarkEnd w:id="143"/>
      <w:bookmarkEnd w:id="144"/>
      <w:bookmarkEnd w:id="145"/>
      <w:bookmarkEnd w:id="146"/>
      <w:bookmarkEnd w:id="147"/>
      <w:bookmarkEnd w:id="148"/>
      <w:bookmarkEnd w:id="149"/>
      <w:bookmarkEnd w:id="150"/>
    </w:p>
    <w:p w:rsidR="008107DA" w:rsidRPr="00A72DE5" w:rsidRDefault="008107DA" w:rsidP="008107DA">
      <w:pPr>
        <w:pStyle w:val="71"/>
        <w:shd w:val="clear" w:color="auto" w:fill="auto"/>
        <w:tabs>
          <w:tab w:val="left" w:pos="105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r w:rsidRPr="00A72DE5">
        <w:rPr>
          <w:rFonts w:ascii="Times New Roman" w:hAnsi="Times New Roman" w:cs="Times New Roman"/>
          <w:sz w:val="24"/>
          <w:szCs w:val="24"/>
        </w:rPr>
        <w:t>Заявка на участие в электронном аукционе состоит из двух частей.</w:t>
      </w:r>
    </w:p>
    <w:p w:rsidR="008107DA" w:rsidRPr="00A72DE5" w:rsidRDefault="008107DA" w:rsidP="008107DA">
      <w:pPr>
        <w:pStyle w:val="71"/>
        <w:shd w:val="clear" w:color="auto" w:fill="auto"/>
        <w:tabs>
          <w:tab w:val="left" w:pos="1057"/>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15.2. </w:t>
      </w:r>
      <w:r w:rsidRPr="00A72DE5">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8107DA" w:rsidRPr="00A466C3" w:rsidRDefault="008107DA" w:rsidP="008107DA">
      <w:pPr>
        <w:pStyle w:val="71"/>
        <w:shd w:val="clear" w:color="auto" w:fill="auto"/>
        <w:tabs>
          <w:tab w:val="left" w:pos="796"/>
        </w:tabs>
        <w:spacing w:before="0" w:line="240" w:lineRule="auto"/>
        <w:ind w:firstLine="709"/>
        <w:jc w:val="both"/>
        <w:rPr>
          <w:rFonts w:ascii="Times New Roman" w:hAnsi="Times New Roman" w:cs="Times New Roman"/>
          <w:sz w:val="24"/>
          <w:szCs w:val="24"/>
        </w:rPr>
      </w:pPr>
      <w:r w:rsidRPr="00A466C3">
        <w:rPr>
          <w:rFonts w:ascii="Times New Roman" w:hAnsi="Times New Roman" w:cs="Times New Roman"/>
          <w:sz w:val="24"/>
          <w:szCs w:val="24"/>
        </w:rPr>
        <w:t>1) при заключении контракта на поставку товара:</w:t>
      </w:r>
    </w:p>
    <w:p w:rsidR="008107DA" w:rsidRPr="00A466C3" w:rsidRDefault="008107DA" w:rsidP="008107DA">
      <w:pPr>
        <w:pStyle w:val="ConsPlusNormal0"/>
        <w:suppressAutoHyphens w:val="0"/>
        <w:autoSpaceDE w:val="0"/>
        <w:autoSpaceDN w:val="0"/>
        <w:adjustRightInd w:val="0"/>
        <w:ind w:firstLine="709"/>
        <w:jc w:val="both"/>
        <w:rPr>
          <w:rFonts w:ascii="Times New Roman" w:eastAsia="Arial Unicode MS" w:hAnsi="Times New Roman" w:cs="Times New Roman"/>
          <w:sz w:val="24"/>
          <w:szCs w:val="24"/>
          <w:lang w:eastAsia="ru-RU"/>
        </w:rPr>
      </w:pPr>
      <w:proofErr w:type="gramStart"/>
      <w:r w:rsidRPr="00A466C3">
        <w:rPr>
          <w:rFonts w:ascii="Times New Roman" w:eastAsia="Times New Roman" w:hAnsi="Times New Roman" w:cs="Times New Roman"/>
          <w:sz w:val="24"/>
          <w:szCs w:val="24"/>
          <w:lang w:eastAsia="ru-RU"/>
        </w:rPr>
        <w:t xml:space="preserve">а) </w:t>
      </w:r>
      <w:r w:rsidRPr="00A466C3">
        <w:rPr>
          <w:rFonts w:ascii="Times New Roman" w:eastAsia="Arial Unicode MS" w:hAnsi="Times New Roman" w:cs="Times New Roman"/>
          <w:sz w:val="24"/>
          <w:szCs w:val="24"/>
          <w:lang w:eastAsia="ru-RU"/>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A466C3">
        <w:rPr>
          <w:rFonts w:ascii="Times New Roman" w:eastAsia="Arial Unicode MS" w:hAnsi="Times New Roman" w:cs="Times New Roman"/>
          <w:sz w:val="24"/>
          <w:szCs w:val="24"/>
          <w:lang w:eastAsia="ru-RU"/>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107DA" w:rsidRPr="00A466C3" w:rsidRDefault="008107DA" w:rsidP="008107DA">
      <w:pPr>
        <w:pStyle w:val="ConsPlusNormal0"/>
        <w:suppressAutoHyphens w:val="0"/>
        <w:autoSpaceDE w:val="0"/>
        <w:autoSpaceDN w:val="0"/>
        <w:adjustRightInd w:val="0"/>
        <w:ind w:firstLine="709"/>
        <w:jc w:val="both"/>
        <w:rPr>
          <w:rFonts w:ascii="Times New Roman" w:eastAsia="Arial Unicode MS" w:hAnsi="Times New Roman" w:cs="Times New Roman"/>
          <w:sz w:val="24"/>
          <w:szCs w:val="24"/>
          <w:lang w:eastAsia="ru-RU"/>
        </w:rPr>
      </w:pPr>
      <w:proofErr w:type="gramStart"/>
      <w:r w:rsidRPr="00A466C3">
        <w:rPr>
          <w:rStyle w:val="410"/>
          <w:rFonts w:eastAsia="Times New Roman"/>
          <w:b w:val="0"/>
          <w:bCs w:val="0"/>
          <w:sz w:val="24"/>
          <w:szCs w:val="24"/>
          <w:lang w:eastAsia="ru-RU"/>
        </w:rPr>
        <w:lastRenderedPageBreak/>
        <w:t>б)</w:t>
      </w:r>
      <w:r w:rsidRPr="00A466C3">
        <w:rPr>
          <w:rStyle w:val="410"/>
          <w:rFonts w:eastAsia="Times New Roman"/>
          <w:bCs w:val="0"/>
          <w:sz w:val="24"/>
          <w:szCs w:val="24"/>
          <w:lang w:eastAsia="ru-RU"/>
        </w:rPr>
        <w:t xml:space="preserve"> </w:t>
      </w:r>
      <w:r w:rsidRPr="00A466C3">
        <w:rPr>
          <w:rFonts w:ascii="Times New Roman" w:eastAsia="Arial Unicode MS" w:hAnsi="Times New Roman" w:cs="Times New Roman"/>
          <w:sz w:val="24"/>
          <w:szCs w:val="24"/>
          <w:lang w:eastAsia="ru-RU"/>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107DA" w:rsidRPr="00A466C3" w:rsidRDefault="008107DA" w:rsidP="008107DA">
      <w:pPr>
        <w:pStyle w:val="71"/>
        <w:shd w:val="clear" w:color="auto" w:fill="auto"/>
        <w:tabs>
          <w:tab w:val="left" w:pos="567"/>
        </w:tabs>
        <w:spacing w:before="0" w:line="240" w:lineRule="auto"/>
        <w:ind w:right="20" w:firstLine="709"/>
        <w:jc w:val="both"/>
        <w:rPr>
          <w:rFonts w:ascii="Times New Roman" w:eastAsia="Calibri" w:hAnsi="Times New Roman" w:cs="Times New Roman"/>
          <w:b/>
          <w:sz w:val="24"/>
          <w:szCs w:val="24"/>
          <w:lang w:eastAsia="ru-RU"/>
        </w:rPr>
      </w:pPr>
      <w:r w:rsidRPr="00A466C3">
        <w:rPr>
          <w:rStyle w:val="72"/>
          <w:b w:val="0"/>
          <w:bCs w:val="0"/>
          <w:sz w:val="24"/>
          <w:szCs w:val="24"/>
        </w:rPr>
        <w:t>2) согласие участника такого аукциона</w:t>
      </w:r>
      <w:r w:rsidRPr="00A466C3">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 таком аукционе, при проведении такого аукциона </w:t>
      </w:r>
      <w:r w:rsidRPr="00A466C3">
        <w:rPr>
          <w:rStyle w:val="72"/>
          <w:b w:val="0"/>
          <w:bCs w:val="0"/>
          <w:sz w:val="24"/>
          <w:szCs w:val="24"/>
        </w:rPr>
        <w:t>на выполнение работы или оказание услуги;</w:t>
      </w:r>
    </w:p>
    <w:p w:rsidR="008107DA" w:rsidRPr="00A466C3" w:rsidRDefault="008107DA" w:rsidP="008107DA">
      <w:pPr>
        <w:pStyle w:val="71"/>
        <w:shd w:val="clear" w:color="auto" w:fill="auto"/>
        <w:tabs>
          <w:tab w:val="left" w:pos="567"/>
        </w:tabs>
        <w:spacing w:before="0" w:line="240" w:lineRule="auto"/>
        <w:ind w:right="20" w:firstLine="709"/>
        <w:jc w:val="both"/>
        <w:rPr>
          <w:rFonts w:ascii="Times New Roman" w:eastAsia="Times New Roman" w:hAnsi="Times New Roman" w:cs="Times New Roman"/>
          <w:sz w:val="24"/>
          <w:szCs w:val="24"/>
        </w:rPr>
      </w:pPr>
      <w:r w:rsidRPr="00A466C3">
        <w:rPr>
          <w:rFonts w:ascii="Times New Roman" w:hAnsi="Times New Roman" w:cs="Times New Roman"/>
          <w:sz w:val="24"/>
          <w:szCs w:val="24"/>
        </w:rPr>
        <w:t>3) при заключении контракта на выполнение работы или оказание услуги,</w:t>
      </w:r>
      <w:r w:rsidRPr="00A466C3">
        <w:rPr>
          <w:rStyle w:val="72"/>
          <w:bCs w:val="0"/>
          <w:sz w:val="24"/>
          <w:szCs w:val="24"/>
        </w:rPr>
        <w:t xml:space="preserve"> </w:t>
      </w:r>
      <w:r w:rsidRPr="00A466C3">
        <w:rPr>
          <w:rStyle w:val="72"/>
          <w:b w:val="0"/>
          <w:bCs w:val="0"/>
          <w:sz w:val="24"/>
          <w:szCs w:val="24"/>
        </w:rPr>
        <w:t>для выполнения или оказания которых используется товар:</w:t>
      </w:r>
    </w:p>
    <w:p w:rsidR="008107DA" w:rsidRPr="00A466C3" w:rsidRDefault="008107DA" w:rsidP="008107DA">
      <w:pPr>
        <w:pStyle w:val="ConsPlusNormal0"/>
        <w:suppressAutoHyphens w:val="0"/>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A466C3">
        <w:rPr>
          <w:rFonts w:ascii="Times New Roman" w:eastAsia="Times New Roman" w:hAnsi="Times New Roman" w:cs="Times New Roman"/>
          <w:sz w:val="24"/>
          <w:szCs w:val="24"/>
          <w:lang w:eastAsia="ru-RU"/>
        </w:rPr>
        <w:t xml:space="preserve">а) </w:t>
      </w:r>
      <w:r w:rsidRPr="00A466C3">
        <w:rPr>
          <w:rStyle w:val="72"/>
          <w:rFonts w:eastAsia="Times New Roman"/>
          <w:b w:val="0"/>
          <w:bCs w:val="0"/>
          <w:sz w:val="24"/>
          <w:szCs w:val="24"/>
          <w:lang w:eastAsia="ru-RU"/>
        </w:rPr>
        <w:t>согласие,</w:t>
      </w:r>
      <w:r w:rsidRPr="00A466C3">
        <w:rPr>
          <w:rFonts w:ascii="Times New Roman" w:eastAsia="Times New Roman" w:hAnsi="Times New Roman" w:cs="Times New Roman"/>
          <w:sz w:val="24"/>
          <w:szCs w:val="24"/>
          <w:lang w:eastAsia="ru-RU"/>
        </w:rPr>
        <w:t xml:space="preserve"> предусмотренное подпунктом 2 пункта 15.2. настоящей документации</w:t>
      </w:r>
      <w:r w:rsidRPr="00A466C3">
        <w:rPr>
          <w:rFonts w:ascii="Times New Roman" w:eastAsia="Times New Roman" w:hAnsi="Times New Roman" w:cs="Times New Roman"/>
          <w:b/>
          <w:sz w:val="24"/>
          <w:szCs w:val="24"/>
          <w:lang w:eastAsia="ru-RU"/>
        </w:rPr>
        <w:t>,</w:t>
      </w:r>
      <w:r w:rsidRPr="00A466C3">
        <w:rPr>
          <w:rStyle w:val="72"/>
          <w:rFonts w:eastAsia="Times New Roman"/>
          <w:bCs w:val="0"/>
          <w:sz w:val="24"/>
          <w:szCs w:val="24"/>
          <w:lang w:eastAsia="ru-RU"/>
        </w:rPr>
        <w:t xml:space="preserve"> </w:t>
      </w:r>
      <w:r w:rsidRPr="00A466C3">
        <w:rPr>
          <w:rStyle w:val="72"/>
          <w:rFonts w:eastAsia="Times New Roman"/>
          <w:b w:val="0"/>
          <w:bCs w:val="0"/>
          <w:sz w:val="24"/>
          <w:szCs w:val="24"/>
          <w:lang w:eastAsia="ru-RU"/>
        </w:rPr>
        <w:t>в том числе согласие</w:t>
      </w:r>
      <w:r w:rsidRPr="00A466C3">
        <w:rPr>
          <w:rFonts w:ascii="Times New Roman" w:eastAsia="Times New Roman" w:hAnsi="Times New Roman" w:cs="Times New Roman"/>
          <w:b/>
          <w:sz w:val="24"/>
          <w:szCs w:val="24"/>
          <w:lang w:eastAsia="ru-RU"/>
        </w:rPr>
        <w:t xml:space="preserve"> </w:t>
      </w:r>
      <w:r w:rsidRPr="00A466C3">
        <w:rPr>
          <w:rFonts w:ascii="Times New Roman" w:eastAsia="Times New Roman" w:hAnsi="Times New Roman" w:cs="Times New Roman"/>
          <w:sz w:val="24"/>
          <w:szCs w:val="24"/>
          <w:lang w:eastAsia="ru-RU"/>
        </w:rPr>
        <w:t xml:space="preserve">на использование товара, в отношении которого в документации о таком аукционе содержится указание на товарный знак (его словесное обозначение)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знак обслуживания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фирменное наименование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патенты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полезные модели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промышленные образцы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w:t>
      </w:r>
      <w:r w:rsidRPr="00A466C3">
        <w:rPr>
          <w:rStyle w:val="72"/>
          <w:rFonts w:eastAsia="Times New Roman"/>
          <w:bCs w:val="0"/>
          <w:sz w:val="24"/>
          <w:szCs w:val="24"/>
          <w:lang w:eastAsia="ru-RU"/>
        </w:rPr>
        <w:t xml:space="preserve"> </w:t>
      </w:r>
      <w:r w:rsidRPr="00A466C3">
        <w:rPr>
          <w:rStyle w:val="72"/>
          <w:rFonts w:eastAsia="Times New Roman"/>
          <w:b w:val="0"/>
          <w:bCs w:val="0"/>
          <w:sz w:val="24"/>
          <w:szCs w:val="24"/>
          <w:lang w:eastAsia="ru-RU"/>
        </w:rPr>
        <w:t>наименование страны происхождения товара,</w:t>
      </w:r>
      <w:r w:rsidRPr="00A466C3">
        <w:rPr>
          <w:rFonts w:ascii="Times New Roman" w:eastAsia="Times New Roman" w:hAnsi="Times New Roman" w:cs="Times New Roman"/>
          <w:b/>
          <w:sz w:val="24"/>
          <w:szCs w:val="24"/>
          <w:lang w:eastAsia="ru-RU"/>
        </w:rPr>
        <w:t xml:space="preserve"> </w:t>
      </w:r>
      <w:r w:rsidRPr="00A466C3">
        <w:rPr>
          <w:rFonts w:ascii="Times New Roman" w:eastAsia="Times New Roman" w:hAnsi="Times New Roman" w:cs="Times New Roman"/>
          <w:sz w:val="24"/>
          <w:szCs w:val="24"/>
          <w:lang w:eastAsia="ru-RU"/>
        </w:rPr>
        <w:t>либо</w:t>
      </w:r>
      <w:r w:rsidRPr="00A466C3">
        <w:rPr>
          <w:rStyle w:val="72"/>
          <w:rFonts w:eastAsia="Times New Roman"/>
          <w:bCs w:val="0"/>
          <w:sz w:val="24"/>
          <w:szCs w:val="24"/>
          <w:lang w:eastAsia="ru-RU"/>
        </w:rPr>
        <w:t xml:space="preserve"> </w:t>
      </w:r>
      <w:r w:rsidRPr="00A466C3">
        <w:rPr>
          <w:rStyle w:val="72"/>
          <w:rFonts w:eastAsia="Times New Roman"/>
          <w:b w:val="0"/>
          <w:bCs w:val="0"/>
          <w:sz w:val="24"/>
          <w:szCs w:val="24"/>
          <w:lang w:eastAsia="ru-RU"/>
        </w:rPr>
        <w:t>согласие,</w:t>
      </w:r>
      <w:r w:rsidRPr="00A466C3">
        <w:rPr>
          <w:rStyle w:val="72"/>
          <w:rFonts w:eastAsia="Times New Roman"/>
          <w:bCs w:val="0"/>
          <w:sz w:val="24"/>
          <w:szCs w:val="24"/>
          <w:lang w:eastAsia="ru-RU"/>
        </w:rPr>
        <w:t xml:space="preserve"> </w:t>
      </w:r>
      <w:r w:rsidRPr="00A466C3">
        <w:rPr>
          <w:rFonts w:ascii="Times New Roman" w:eastAsia="Times New Roman" w:hAnsi="Times New Roman" w:cs="Times New Roman"/>
          <w:sz w:val="24"/>
          <w:szCs w:val="24"/>
          <w:lang w:eastAsia="ru-RU"/>
        </w:rPr>
        <w:t>предусмотренное</w:t>
      </w:r>
      <w:proofErr w:type="gramEnd"/>
      <w:r w:rsidRPr="00A466C3">
        <w:rPr>
          <w:rFonts w:ascii="Times New Roman" w:eastAsia="Times New Roman" w:hAnsi="Times New Roman" w:cs="Times New Roman"/>
          <w:sz w:val="24"/>
          <w:szCs w:val="24"/>
          <w:lang w:eastAsia="ru-RU"/>
        </w:rPr>
        <w:t xml:space="preserve"> </w:t>
      </w:r>
      <w:proofErr w:type="gramStart"/>
      <w:r w:rsidRPr="00A466C3">
        <w:rPr>
          <w:rFonts w:ascii="Times New Roman" w:eastAsia="Times New Roman" w:hAnsi="Times New Roman" w:cs="Times New Roman"/>
          <w:sz w:val="24"/>
          <w:szCs w:val="24"/>
          <w:lang w:eastAsia="ru-RU"/>
        </w:rPr>
        <w:t xml:space="preserve">подпунктом 2 пункта 15.2. настоящей документации, указание на товарный знак (его словесное обозначение)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знак обслуживания </w:t>
      </w:r>
      <w:r w:rsidRPr="00A466C3">
        <w:rPr>
          <w:rFonts w:ascii="Times New Roman" w:eastAsia="Arial Unicode MS" w:hAnsi="Times New Roman" w:cs="Times New Roman"/>
          <w:b/>
          <w:sz w:val="24"/>
          <w:szCs w:val="24"/>
          <w:lang w:eastAsia="ru-RU"/>
        </w:rPr>
        <w:t>(</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фирменное наименование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патенты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полезные модели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промышленные образцы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w:t>
      </w:r>
      <w:r w:rsidRPr="00A466C3">
        <w:rPr>
          <w:rStyle w:val="72"/>
          <w:rFonts w:eastAsia="Times New Roman"/>
          <w:b w:val="0"/>
          <w:bCs w:val="0"/>
          <w:sz w:val="24"/>
          <w:szCs w:val="24"/>
          <w:lang w:eastAsia="ru-RU"/>
        </w:rPr>
        <w:t>наименование страны</w:t>
      </w:r>
      <w:r w:rsidRPr="00A466C3">
        <w:rPr>
          <w:rFonts w:ascii="Times New Roman" w:eastAsia="Times New Roman" w:hAnsi="Times New Roman" w:cs="Times New Roman"/>
          <w:sz w:val="24"/>
          <w:szCs w:val="24"/>
          <w:lang w:eastAsia="ru-RU"/>
        </w:rPr>
        <w:t xml:space="preserve"> происхождения товара</w:t>
      </w:r>
      <w:r w:rsidRPr="00A466C3">
        <w:rPr>
          <w:rStyle w:val="72"/>
          <w:rFonts w:eastAsia="Times New Roman"/>
          <w:bCs w:val="0"/>
          <w:sz w:val="24"/>
          <w:szCs w:val="24"/>
          <w:lang w:eastAsia="ru-RU"/>
        </w:rPr>
        <w:t xml:space="preserve"> </w:t>
      </w:r>
      <w:r w:rsidRPr="00A466C3">
        <w:rPr>
          <w:rStyle w:val="72"/>
          <w:rFonts w:eastAsia="Times New Roman"/>
          <w:b w:val="0"/>
          <w:bCs w:val="0"/>
          <w:sz w:val="24"/>
          <w:szCs w:val="24"/>
          <w:lang w:eastAsia="ru-RU"/>
        </w:rPr>
        <w:t>и,</w:t>
      </w:r>
      <w:r w:rsidRPr="00A466C3">
        <w:rPr>
          <w:rFonts w:ascii="Times New Roman" w:eastAsia="Times New Roman" w:hAnsi="Times New Roman" w:cs="Times New Roman"/>
          <w:sz w:val="24"/>
          <w:szCs w:val="24"/>
          <w:lang w:eastAsia="ru-RU"/>
        </w:rPr>
        <w:t xml:space="preserve"> если участник такого аукциона предлагает для использования товар, который является эквивалентным товару, указанному в данной документации,</w:t>
      </w:r>
      <w:r w:rsidRPr="00A466C3">
        <w:rPr>
          <w:rStyle w:val="72"/>
          <w:rFonts w:eastAsia="Times New Roman"/>
          <w:bCs w:val="0"/>
          <w:sz w:val="24"/>
          <w:szCs w:val="24"/>
          <w:lang w:eastAsia="ru-RU"/>
        </w:rPr>
        <w:t xml:space="preserve"> </w:t>
      </w:r>
      <w:r w:rsidRPr="00A466C3">
        <w:rPr>
          <w:rStyle w:val="72"/>
          <w:rFonts w:eastAsia="Times New Roman"/>
          <w:b w:val="0"/>
          <w:bCs w:val="0"/>
          <w:sz w:val="24"/>
          <w:szCs w:val="24"/>
          <w:lang w:eastAsia="ru-RU"/>
        </w:rPr>
        <w:t>конкретные показатели товара, соответствующие значениям</w:t>
      </w:r>
      <w:proofErr w:type="gramEnd"/>
      <w:r w:rsidRPr="00A466C3">
        <w:rPr>
          <w:rStyle w:val="72"/>
          <w:rFonts w:eastAsia="Times New Roman"/>
          <w:b w:val="0"/>
          <w:bCs w:val="0"/>
          <w:sz w:val="24"/>
          <w:szCs w:val="24"/>
          <w:lang w:eastAsia="ru-RU"/>
        </w:rPr>
        <w:t xml:space="preserve"> </w:t>
      </w:r>
      <w:proofErr w:type="gramStart"/>
      <w:r w:rsidRPr="00A466C3">
        <w:rPr>
          <w:rStyle w:val="72"/>
          <w:rFonts w:eastAsia="Times New Roman"/>
          <w:b w:val="0"/>
          <w:bCs w:val="0"/>
          <w:sz w:val="24"/>
          <w:szCs w:val="24"/>
          <w:lang w:eastAsia="ru-RU"/>
        </w:rPr>
        <w:t>эквивалентности,</w:t>
      </w:r>
      <w:r w:rsidRPr="00A466C3">
        <w:rPr>
          <w:rFonts w:ascii="Times New Roman" w:eastAsia="Times New Roman" w:hAnsi="Times New Roman" w:cs="Times New Roman"/>
          <w:sz w:val="24"/>
          <w:szCs w:val="24"/>
          <w:lang w:eastAsia="ru-RU"/>
        </w:rPr>
        <w:t xml:space="preserve"> установленным данной документацией, при условии содержания в ней указания на товарный знак (его словесное обозначение), знак обслуживания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фирменное наименование </w:t>
      </w:r>
      <w:r w:rsidRPr="00A466C3">
        <w:rPr>
          <w:rFonts w:ascii="Times New Roman" w:eastAsia="Arial Unicode MS" w:hAnsi="Times New Roman" w:cs="Times New Roman"/>
          <w:sz w:val="24"/>
          <w:szCs w:val="24"/>
          <w:lang w:eastAsia="ru-RU"/>
        </w:rPr>
        <w:t xml:space="preserve">(при наличии) </w:t>
      </w:r>
      <w:r w:rsidRPr="00A466C3">
        <w:rPr>
          <w:rFonts w:ascii="Times New Roman" w:eastAsia="Times New Roman" w:hAnsi="Times New Roman" w:cs="Times New Roman"/>
          <w:sz w:val="24"/>
          <w:szCs w:val="24"/>
          <w:lang w:eastAsia="ru-RU"/>
        </w:rPr>
        <w:t xml:space="preserve">патенты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полезные модели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промышленные образцы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w:t>
      </w:r>
      <w:r w:rsidRPr="00A466C3">
        <w:rPr>
          <w:rFonts w:ascii="Times New Roman" w:eastAsia="Arial Unicode MS" w:hAnsi="Times New Roman" w:cs="Times New Roman"/>
          <w:sz w:val="24"/>
          <w:szCs w:val="24"/>
          <w:lang w:eastAsia="ru-RU"/>
        </w:rPr>
        <w:t>(при наличии</w:t>
      </w:r>
      <w:proofErr w:type="gramEnd"/>
      <w:r w:rsidRPr="00A466C3">
        <w:rPr>
          <w:rFonts w:ascii="Times New Roman" w:eastAsia="Arial Unicode MS" w:hAnsi="Times New Roman" w:cs="Times New Roman"/>
          <w:sz w:val="24"/>
          <w:szCs w:val="24"/>
          <w:lang w:eastAsia="ru-RU"/>
        </w:rPr>
        <w:t>)</w:t>
      </w:r>
      <w:r w:rsidRPr="00A466C3">
        <w:rPr>
          <w:rFonts w:ascii="Times New Roman" w:eastAsia="Times New Roman" w:hAnsi="Times New Roman" w:cs="Times New Roman"/>
          <w:sz w:val="24"/>
          <w:szCs w:val="24"/>
          <w:lang w:eastAsia="ru-RU"/>
        </w:rPr>
        <w:t xml:space="preserve">, </w:t>
      </w:r>
      <w:proofErr w:type="gramStart"/>
      <w:r w:rsidRPr="00A466C3">
        <w:rPr>
          <w:rFonts w:ascii="Times New Roman" w:eastAsia="Times New Roman" w:hAnsi="Times New Roman" w:cs="Times New Roman"/>
          <w:sz w:val="24"/>
          <w:szCs w:val="24"/>
          <w:lang w:eastAsia="ru-RU"/>
        </w:rPr>
        <w:t xml:space="preserve">знак обслуживания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фирменное наименование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патенты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полезные модели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xml:space="preserve">,  промышленные образцы </w:t>
      </w:r>
      <w:r w:rsidRPr="00A466C3">
        <w:rPr>
          <w:rFonts w:ascii="Times New Roman" w:eastAsia="Arial Unicode MS" w:hAnsi="Times New Roman" w:cs="Times New Roman"/>
          <w:sz w:val="24"/>
          <w:szCs w:val="24"/>
          <w:lang w:eastAsia="ru-RU"/>
        </w:rPr>
        <w:t>(при наличии)</w:t>
      </w:r>
      <w:r w:rsidRPr="00A466C3">
        <w:rPr>
          <w:rFonts w:ascii="Times New Roman" w:eastAsia="Times New Roman" w:hAnsi="Times New Roman" w:cs="Times New Roman"/>
          <w:sz w:val="24"/>
          <w:szCs w:val="24"/>
          <w:lang w:eastAsia="ru-RU"/>
        </w:rPr>
        <w:t>, наименование страны происхождения товара;</w:t>
      </w:r>
      <w:proofErr w:type="gramEnd"/>
    </w:p>
    <w:p w:rsidR="008107DA" w:rsidRPr="00A466C3" w:rsidRDefault="008107DA" w:rsidP="008107DA">
      <w:pPr>
        <w:pStyle w:val="ConsPlusNormal0"/>
        <w:suppressAutoHyphens w:val="0"/>
        <w:autoSpaceDE w:val="0"/>
        <w:autoSpaceDN w:val="0"/>
        <w:adjustRightInd w:val="0"/>
        <w:ind w:firstLine="709"/>
        <w:jc w:val="both"/>
        <w:rPr>
          <w:rFonts w:ascii="Times New Roman" w:eastAsia="Times New Roman" w:hAnsi="Times New Roman" w:cs="Times New Roman"/>
          <w:b/>
          <w:sz w:val="24"/>
          <w:szCs w:val="24"/>
          <w:lang w:eastAsia="ru-RU"/>
        </w:rPr>
      </w:pPr>
      <w:proofErr w:type="gramStart"/>
      <w:r w:rsidRPr="00A466C3">
        <w:rPr>
          <w:rFonts w:ascii="Times New Roman" w:hAnsi="Times New Roman" w:cs="Times New Roman"/>
          <w:sz w:val="24"/>
          <w:szCs w:val="24"/>
        </w:rPr>
        <w:t xml:space="preserve">б) </w:t>
      </w:r>
      <w:r w:rsidRPr="00A466C3">
        <w:rPr>
          <w:rStyle w:val="72"/>
          <w:b w:val="0"/>
          <w:bCs w:val="0"/>
          <w:sz w:val="24"/>
          <w:szCs w:val="24"/>
        </w:rPr>
        <w:t>согласие,</w:t>
      </w:r>
      <w:r w:rsidRPr="00A466C3">
        <w:rPr>
          <w:rFonts w:ascii="Times New Roman" w:hAnsi="Times New Roman" w:cs="Times New Roman"/>
          <w:sz w:val="24"/>
          <w:szCs w:val="24"/>
        </w:rPr>
        <w:t xml:space="preserve"> предусмотренное подпунктом 2 пункта 15.2. настоящей документации,</w:t>
      </w:r>
      <w:r w:rsidRPr="00A466C3">
        <w:rPr>
          <w:rStyle w:val="72"/>
          <w:bCs w:val="0"/>
          <w:sz w:val="24"/>
          <w:szCs w:val="24"/>
        </w:rPr>
        <w:t xml:space="preserve"> </w:t>
      </w:r>
      <w:r w:rsidRPr="00A466C3">
        <w:rPr>
          <w:rStyle w:val="72"/>
          <w:b w:val="0"/>
          <w:bCs w:val="0"/>
          <w:sz w:val="24"/>
          <w:szCs w:val="24"/>
        </w:rP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w:t>
      </w:r>
      <w:r w:rsidRPr="00A466C3">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A466C3">
        <w:rPr>
          <w:rStyle w:val="72"/>
          <w:b w:val="0"/>
          <w:bCs w:val="0"/>
          <w:sz w:val="24"/>
          <w:szCs w:val="24"/>
        </w:rPr>
        <w:t>.</w:t>
      </w:r>
      <w:proofErr w:type="gramEnd"/>
    </w:p>
    <w:p w:rsidR="008107DA" w:rsidRPr="00A72DE5" w:rsidRDefault="008107DA" w:rsidP="008107DA">
      <w:pPr>
        <w:pStyle w:val="71"/>
        <w:shd w:val="clear" w:color="auto" w:fill="auto"/>
        <w:tabs>
          <w:tab w:val="left" w:pos="822"/>
        </w:tabs>
        <w:spacing w:before="0" w:line="240" w:lineRule="auto"/>
        <w:ind w:left="20" w:right="20" w:firstLine="709"/>
        <w:jc w:val="both"/>
        <w:rPr>
          <w:rFonts w:ascii="Times New Roman" w:hAnsi="Times New Roman" w:cs="Times New Roman"/>
          <w:b/>
          <w:sz w:val="24"/>
          <w:szCs w:val="24"/>
        </w:rPr>
      </w:pPr>
      <w:r w:rsidRPr="00A466C3">
        <w:rPr>
          <w:rFonts w:ascii="Times New Roman" w:hAnsi="Times New Roman" w:cs="Times New Roman"/>
          <w:sz w:val="24"/>
          <w:szCs w:val="24"/>
        </w:rPr>
        <w:t>Первая часть заявки на участие в электронном аукционе, предусмотренная частью 3 настоящей документации, может содержать эскиз, рисунок, чертеж, фотографию, иное изображение товара, на поставку которого заключается контракт.</w:t>
      </w:r>
    </w:p>
    <w:p w:rsidR="008107DA" w:rsidRPr="00A72DE5" w:rsidRDefault="008107DA" w:rsidP="008107DA">
      <w:pPr>
        <w:pStyle w:val="71"/>
        <w:shd w:val="clear" w:color="auto" w:fill="auto"/>
        <w:tabs>
          <w:tab w:val="left" w:pos="1071"/>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15.3. </w:t>
      </w:r>
      <w:r w:rsidRPr="00A72DE5">
        <w:rPr>
          <w:rFonts w:ascii="Times New Roman" w:hAnsi="Times New Roman" w:cs="Times New Roman"/>
          <w:sz w:val="24"/>
          <w:szCs w:val="24"/>
        </w:rPr>
        <w:t>Вторая часть заявки на участие в электронном аукционе должна</w:t>
      </w:r>
    </w:p>
    <w:p w:rsidR="008107DA" w:rsidRPr="00A72DE5" w:rsidRDefault="008107DA" w:rsidP="008107DA">
      <w:pPr>
        <w:pStyle w:val="71"/>
        <w:shd w:val="clear" w:color="auto" w:fill="auto"/>
        <w:tabs>
          <w:tab w:val="left" w:pos="1071"/>
        </w:tabs>
        <w:spacing w:before="0" w:line="240" w:lineRule="auto"/>
        <w:ind w:right="20" w:firstLine="709"/>
        <w:jc w:val="both"/>
        <w:rPr>
          <w:rFonts w:ascii="Times New Roman" w:hAnsi="Times New Roman" w:cs="Times New Roman"/>
          <w:sz w:val="24"/>
          <w:szCs w:val="24"/>
        </w:rPr>
      </w:pPr>
      <w:r w:rsidRPr="00A72DE5">
        <w:rPr>
          <w:rFonts w:ascii="Times New Roman" w:hAnsi="Times New Roman" w:cs="Times New Roman"/>
          <w:sz w:val="24"/>
          <w:szCs w:val="24"/>
        </w:rPr>
        <w:t>содержать</w:t>
      </w:r>
      <w:r w:rsidRPr="00A72DE5">
        <w:rPr>
          <w:rStyle w:val="72"/>
          <w:bCs w:val="0"/>
          <w:sz w:val="24"/>
          <w:szCs w:val="24"/>
        </w:rPr>
        <w:t xml:space="preserve"> </w:t>
      </w:r>
      <w:r w:rsidRPr="00A72DE5">
        <w:rPr>
          <w:rStyle w:val="72"/>
          <w:b w:val="0"/>
          <w:bCs w:val="0"/>
          <w:sz w:val="24"/>
          <w:szCs w:val="24"/>
        </w:rPr>
        <w:t>следующие документы и информацию:</w:t>
      </w:r>
    </w:p>
    <w:p w:rsidR="008107DA" w:rsidRPr="00A72DE5" w:rsidRDefault="008107DA" w:rsidP="008107DA">
      <w:pPr>
        <w:pStyle w:val="71"/>
        <w:shd w:val="clear" w:color="auto" w:fill="auto"/>
        <w:tabs>
          <w:tab w:val="left" w:pos="840"/>
        </w:tabs>
        <w:spacing w:before="0" w:line="240" w:lineRule="auto"/>
        <w:ind w:right="2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A72DE5">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A72DE5">
        <w:rPr>
          <w:rFonts w:ascii="Times New Roman" w:hAnsi="Times New Roman" w:cs="Times New Roman"/>
          <w:sz w:val="24"/>
          <w:szCs w:val="24"/>
        </w:rPr>
        <w:t>, лица, исполняющего функции единоличного исполнительного органа участника такого аукциона;</w:t>
      </w:r>
    </w:p>
    <w:p w:rsidR="008107DA" w:rsidRPr="00A72DE5" w:rsidRDefault="008107DA" w:rsidP="008107DA">
      <w:pPr>
        <w:pStyle w:val="71"/>
        <w:shd w:val="clear" w:color="auto" w:fill="auto"/>
        <w:tabs>
          <w:tab w:val="left" w:pos="851"/>
        </w:tabs>
        <w:spacing w:before="0" w:line="240" w:lineRule="auto"/>
        <w:ind w:right="20" w:firstLine="709"/>
        <w:jc w:val="both"/>
        <w:rPr>
          <w:rFonts w:ascii="Times New Roman" w:hAnsi="Times New Roman" w:cs="Times New Roman"/>
          <w:sz w:val="24"/>
          <w:szCs w:val="24"/>
        </w:rPr>
      </w:pPr>
      <w:proofErr w:type="gramStart"/>
      <w:r w:rsidRPr="00A72DE5">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r:id="rId17" w:history="1">
        <w:r w:rsidRPr="00A72DE5">
          <w:rPr>
            <w:rStyle w:val="a5"/>
            <w:color w:val="auto"/>
            <w:sz w:val="24"/>
            <w:szCs w:val="24"/>
            <w:u w:val="none"/>
          </w:rPr>
          <w:t>пунктом 1</w:t>
        </w:r>
      </w:hyperlink>
      <w:r w:rsidRPr="00A72DE5">
        <w:rPr>
          <w:rFonts w:ascii="Times New Roman" w:hAnsi="Times New Roman" w:cs="Times New Roman"/>
          <w:sz w:val="24"/>
          <w:szCs w:val="24"/>
        </w:rPr>
        <w:t xml:space="preserve"> части 1; </w:t>
      </w:r>
      <w:hyperlink r:id="rId18" w:history="1">
        <w:r w:rsidRPr="00A72DE5">
          <w:rPr>
            <w:rStyle w:val="a5"/>
            <w:color w:val="auto"/>
            <w:sz w:val="24"/>
            <w:szCs w:val="24"/>
            <w:u w:val="none"/>
          </w:rPr>
          <w:t>частями 2 и 2.1 статьи 31</w:t>
        </w:r>
      </w:hyperlink>
      <w:r w:rsidRPr="00A72DE5">
        <w:rPr>
          <w:rFonts w:ascii="Times New Roman" w:hAnsi="Times New Roman" w:cs="Times New Roman"/>
          <w:sz w:val="24"/>
          <w:szCs w:val="24"/>
        </w:rPr>
        <w:t xml:space="preserve"> (при наличии </w:t>
      </w:r>
      <w:r w:rsidRPr="00A72DE5">
        <w:rPr>
          <w:rFonts w:ascii="Times New Roman" w:hAnsi="Times New Roman" w:cs="Times New Roman"/>
          <w:sz w:val="24"/>
          <w:szCs w:val="24"/>
        </w:rPr>
        <w:lastRenderedPageBreak/>
        <w:t xml:space="preserve">таких требований) Закона о контрактной системе, или копии  этих документов, а также декларация о соответствии участника такого аукциона требованиям, установленным </w:t>
      </w:r>
      <w:hyperlink r:id="rId19" w:history="1">
        <w:r w:rsidRPr="00A72DE5">
          <w:rPr>
            <w:rStyle w:val="a5"/>
            <w:color w:val="auto"/>
            <w:sz w:val="24"/>
            <w:szCs w:val="24"/>
            <w:u w:val="none"/>
          </w:rPr>
          <w:t>пунктами 3</w:t>
        </w:r>
      </w:hyperlink>
      <w:r>
        <w:rPr>
          <w:rFonts w:ascii="Times New Roman" w:hAnsi="Times New Roman" w:cs="Times New Roman"/>
          <w:sz w:val="24"/>
          <w:szCs w:val="24"/>
        </w:rPr>
        <w:t xml:space="preserve"> - </w:t>
      </w:r>
      <w:hyperlink r:id="rId20" w:history="1">
        <w:r w:rsidRPr="00A72DE5">
          <w:rPr>
            <w:rStyle w:val="a5"/>
            <w:color w:val="auto"/>
            <w:sz w:val="24"/>
            <w:szCs w:val="24"/>
            <w:u w:val="none"/>
          </w:rPr>
          <w:t>9</w:t>
        </w:r>
      </w:hyperlink>
      <w:r>
        <w:rPr>
          <w:rStyle w:val="a5"/>
          <w:color w:val="auto"/>
          <w:sz w:val="24"/>
          <w:szCs w:val="24"/>
          <w:u w:val="none"/>
        </w:rPr>
        <w:t xml:space="preserve"> </w:t>
      </w:r>
      <w:r w:rsidRPr="00A72DE5">
        <w:rPr>
          <w:rFonts w:ascii="Times New Roman" w:hAnsi="Times New Roman" w:cs="Times New Roman"/>
          <w:sz w:val="24"/>
          <w:szCs w:val="24"/>
        </w:rPr>
        <w:t>части 1 статьи 31 Закона о контрактной системе;</w:t>
      </w:r>
      <w:proofErr w:type="gramEnd"/>
    </w:p>
    <w:p w:rsidR="008107DA" w:rsidRPr="00A72DE5" w:rsidRDefault="008107DA" w:rsidP="008107DA">
      <w:pPr>
        <w:pStyle w:val="71"/>
        <w:shd w:val="clear" w:color="auto" w:fill="auto"/>
        <w:tabs>
          <w:tab w:val="left" w:pos="851"/>
        </w:tabs>
        <w:spacing w:before="0" w:line="240" w:lineRule="auto"/>
        <w:ind w:right="20" w:firstLine="709"/>
        <w:jc w:val="both"/>
        <w:rPr>
          <w:rFonts w:ascii="Times New Roman" w:hAnsi="Times New Roman" w:cs="Times New Roman"/>
          <w:sz w:val="24"/>
          <w:szCs w:val="24"/>
        </w:rPr>
      </w:pPr>
      <w:r w:rsidRPr="00A72DE5">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8107DA" w:rsidRPr="00A72DE5" w:rsidRDefault="008107DA" w:rsidP="008107DA">
      <w:pPr>
        <w:pStyle w:val="71"/>
        <w:shd w:val="clear" w:color="auto" w:fill="auto"/>
        <w:tabs>
          <w:tab w:val="left" w:pos="851"/>
        </w:tabs>
        <w:spacing w:before="0" w:line="240" w:lineRule="auto"/>
        <w:ind w:right="20" w:firstLine="709"/>
        <w:jc w:val="both"/>
        <w:rPr>
          <w:rFonts w:ascii="Times New Roman" w:hAnsi="Times New Roman" w:cs="Times New Roman"/>
          <w:sz w:val="24"/>
          <w:szCs w:val="24"/>
        </w:rPr>
      </w:pPr>
      <w:proofErr w:type="gramStart"/>
      <w:r w:rsidRPr="00A72DE5">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72DE5">
        <w:rPr>
          <w:rFonts w:ascii="Times New Roman" w:hAnsi="Times New Roman" w:cs="Times New Roman"/>
          <w:sz w:val="24"/>
          <w:szCs w:val="24"/>
        </w:rPr>
        <w:t xml:space="preserve"> контракта является крупной сделкой;</w:t>
      </w:r>
    </w:p>
    <w:p w:rsidR="008107DA" w:rsidRPr="00A72DE5" w:rsidRDefault="008107DA" w:rsidP="008107DA">
      <w:pPr>
        <w:pStyle w:val="71"/>
        <w:shd w:val="clear" w:color="auto" w:fill="auto"/>
        <w:tabs>
          <w:tab w:val="left" w:pos="851"/>
        </w:tabs>
        <w:spacing w:before="0" w:line="240" w:lineRule="auto"/>
        <w:ind w:right="20" w:firstLine="709"/>
        <w:jc w:val="both"/>
        <w:rPr>
          <w:rFonts w:ascii="Times New Roman" w:hAnsi="Times New Roman" w:cs="Times New Roman"/>
          <w:sz w:val="24"/>
          <w:szCs w:val="24"/>
        </w:rPr>
      </w:pPr>
      <w:r w:rsidRPr="00A72DE5">
        <w:rPr>
          <w:rFonts w:ascii="Times New Roman" w:hAnsi="Times New Roman" w:cs="Times New Roman"/>
          <w:sz w:val="24"/>
          <w:szCs w:val="24"/>
        </w:rPr>
        <w:t>5) 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8107DA" w:rsidRPr="00A72DE5" w:rsidRDefault="008107DA" w:rsidP="008107DA">
      <w:pPr>
        <w:pStyle w:val="71"/>
        <w:shd w:val="clear" w:color="auto" w:fill="auto"/>
        <w:tabs>
          <w:tab w:val="left" w:pos="851"/>
        </w:tabs>
        <w:spacing w:before="0" w:line="240" w:lineRule="auto"/>
        <w:ind w:right="20" w:firstLine="709"/>
        <w:jc w:val="both"/>
        <w:rPr>
          <w:rFonts w:ascii="Times New Roman" w:hAnsi="Times New Roman" w:cs="Times New Roman"/>
          <w:sz w:val="24"/>
          <w:szCs w:val="24"/>
        </w:rPr>
      </w:pPr>
      <w:r w:rsidRPr="00A72DE5">
        <w:rPr>
          <w:rFonts w:ascii="Times New Roman" w:hAnsi="Times New Roman" w:cs="Times New Roman"/>
          <w:sz w:val="24"/>
          <w:szCs w:val="24"/>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w:t>
      </w:r>
    </w:p>
    <w:p w:rsidR="008107DA" w:rsidRPr="00A72DE5" w:rsidRDefault="008107DA" w:rsidP="008107DA">
      <w:pPr>
        <w:pStyle w:val="71"/>
        <w:shd w:val="clear" w:color="auto" w:fill="auto"/>
        <w:tabs>
          <w:tab w:val="left" w:pos="851"/>
        </w:tabs>
        <w:spacing w:before="0" w:line="240" w:lineRule="auto"/>
        <w:ind w:right="20" w:firstLine="709"/>
        <w:jc w:val="both"/>
        <w:rPr>
          <w:rFonts w:ascii="Times New Roman" w:hAnsi="Times New Roman" w:cs="Times New Roman"/>
          <w:sz w:val="24"/>
          <w:szCs w:val="24"/>
        </w:rPr>
      </w:pPr>
      <w:r w:rsidRPr="00A72DE5">
        <w:rPr>
          <w:rFonts w:ascii="Times New Roman" w:hAnsi="Times New Roman" w:cs="Times New Roman"/>
          <w:sz w:val="24"/>
          <w:szCs w:val="24"/>
        </w:rPr>
        <w:t>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ч.3 ст. 30 ФЗ-44.</w:t>
      </w:r>
    </w:p>
    <w:p w:rsidR="008107DA"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15.4. </w:t>
      </w:r>
      <w:r w:rsidRPr="00A72DE5">
        <w:rPr>
          <w:rFonts w:ascii="Times New Roman" w:hAnsi="Times New Roman" w:cs="Times New Roman"/>
          <w:sz w:val="24"/>
          <w:szCs w:val="24"/>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8107DA" w:rsidRPr="00A72DE5"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p>
    <w:p w:rsidR="00BD4705" w:rsidRDefault="00BD4705" w:rsidP="008107DA">
      <w:pPr>
        <w:pStyle w:val="2"/>
        <w:keepNext w:val="0"/>
        <w:spacing w:before="0" w:after="0"/>
        <w:ind w:firstLine="709"/>
        <w:rPr>
          <w:b w:val="0"/>
          <w:sz w:val="24"/>
          <w:szCs w:val="24"/>
        </w:rPr>
      </w:pPr>
      <w:bookmarkStart w:id="151" w:name="bookmark66"/>
      <w:bookmarkStart w:id="152" w:name="_Toc376103868"/>
      <w:bookmarkStart w:id="153" w:name="_Toc376103964"/>
      <w:bookmarkStart w:id="154" w:name="_Toc376104121"/>
      <w:bookmarkStart w:id="155" w:name="_Toc376104247"/>
      <w:bookmarkStart w:id="156" w:name="_Toc376104394"/>
      <w:bookmarkStart w:id="157" w:name="_Toc376104472"/>
      <w:bookmarkStart w:id="158" w:name="_Toc376104520"/>
      <w:bookmarkStart w:id="159" w:name="_Toc376104585"/>
      <w:bookmarkStart w:id="160" w:name="_Toc376187092"/>
    </w:p>
    <w:p w:rsidR="008107DA" w:rsidRPr="00A72DE5" w:rsidRDefault="008107DA" w:rsidP="008107DA">
      <w:pPr>
        <w:pStyle w:val="2"/>
        <w:keepNext w:val="0"/>
        <w:spacing w:before="0" w:after="0"/>
        <w:ind w:firstLine="709"/>
        <w:rPr>
          <w:b w:val="0"/>
          <w:sz w:val="24"/>
          <w:szCs w:val="24"/>
        </w:rPr>
      </w:pPr>
      <w:r>
        <w:rPr>
          <w:b w:val="0"/>
          <w:sz w:val="24"/>
          <w:szCs w:val="24"/>
        </w:rPr>
        <w:t xml:space="preserve">16. </w:t>
      </w:r>
      <w:r w:rsidRPr="00A72DE5">
        <w:rPr>
          <w:b w:val="0"/>
          <w:sz w:val="24"/>
          <w:szCs w:val="24"/>
        </w:rPr>
        <w:t>Требования к предложениям о цене контракта (цене лота)</w:t>
      </w:r>
      <w:bookmarkEnd w:id="151"/>
      <w:bookmarkEnd w:id="152"/>
      <w:bookmarkEnd w:id="153"/>
      <w:bookmarkEnd w:id="154"/>
      <w:bookmarkEnd w:id="155"/>
      <w:bookmarkEnd w:id="156"/>
      <w:bookmarkEnd w:id="157"/>
      <w:bookmarkEnd w:id="158"/>
      <w:bookmarkEnd w:id="159"/>
      <w:bookmarkEnd w:id="160"/>
    </w:p>
    <w:p w:rsidR="008107DA" w:rsidRPr="00A72DE5" w:rsidRDefault="008107DA" w:rsidP="008107DA">
      <w:pPr>
        <w:pStyle w:val="71"/>
        <w:shd w:val="clear" w:color="auto" w:fill="auto"/>
        <w:tabs>
          <w:tab w:val="left" w:pos="1128"/>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16.1. </w:t>
      </w:r>
      <w:r w:rsidRPr="00A72DE5">
        <w:rPr>
          <w:rFonts w:ascii="Times New Roman" w:hAnsi="Times New Roman" w:cs="Times New Roman"/>
          <w:sz w:val="24"/>
          <w:szCs w:val="24"/>
        </w:rPr>
        <w:t>Направляя заявку, участник закупки заявляет о своем согласии поставить товары (выполнить поставки, оказать услуги), являющиеся предметом электронного аукциона, в пределах стоимости, не превышающей начальную (максимальную) цену контракта (цену лота).</w:t>
      </w:r>
    </w:p>
    <w:p w:rsidR="008107DA" w:rsidRPr="00A72DE5" w:rsidRDefault="008107DA" w:rsidP="008107DA">
      <w:pPr>
        <w:pStyle w:val="71"/>
        <w:shd w:val="clear" w:color="auto" w:fill="auto"/>
        <w:tabs>
          <w:tab w:val="left" w:pos="1070"/>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16.2. </w:t>
      </w:r>
      <w:r w:rsidRPr="00A72DE5">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8107DA" w:rsidRPr="00A72DE5"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16.3. </w:t>
      </w:r>
      <w:r w:rsidRPr="00A72DE5">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107DA" w:rsidRPr="00A72DE5"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16.4. </w:t>
      </w:r>
      <w:r w:rsidRPr="00A72DE5">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8107DA" w:rsidRPr="00A72DE5"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24"/>
          <w:szCs w:val="24"/>
        </w:rPr>
      </w:pPr>
    </w:p>
    <w:p w:rsidR="008107DA" w:rsidRPr="00A72DE5" w:rsidRDefault="008107DA" w:rsidP="008107DA">
      <w:pPr>
        <w:pStyle w:val="2"/>
        <w:keepNext w:val="0"/>
        <w:spacing w:before="0" w:after="0"/>
        <w:ind w:firstLine="709"/>
        <w:rPr>
          <w:b w:val="0"/>
          <w:sz w:val="24"/>
          <w:szCs w:val="24"/>
        </w:rPr>
      </w:pPr>
      <w:bookmarkStart w:id="161" w:name="bookmark67"/>
      <w:bookmarkStart w:id="162" w:name="_Toc376103869"/>
      <w:bookmarkStart w:id="163" w:name="_Toc376103965"/>
      <w:bookmarkStart w:id="164" w:name="_Toc376104122"/>
      <w:bookmarkStart w:id="165" w:name="_Toc376104248"/>
      <w:bookmarkStart w:id="166" w:name="_Toc376104395"/>
      <w:bookmarkStart w:id="167" w:name="_Toc376104473"/>
      <w:bookmarkStart w:id="168" w:name="_Toc376104521"/>
      <w:bookmarkStart w:id="169" w:name="_Toc376104586"/>
      <w:bookmarkStart w:id="170" w:name="_Toc376187093"/>
      <w:r>
        <w:rPr>
          <w:b w:val="0"/>
          <w:sz w:val="24"/>
          <w:szCs w:val="24"/>
        </w:rPr>
        <w:t xml:space="preserve">17. </w:t>
      </w:r>
      <w:r w:rsidRPr="00A72DE5">
        <w:rPr>
          <w:b w:val="0"/>
          <w:sz w:val="24"/>
          <w:szCs w:val="24"/>
        </w:rPr>
        <w:t>Требования к описанию объекта закупки</w:t>
      </w:r>
      <w:bookmarkEnd w:id="161"/>
      <w:bookmarkEnd w:id="162"/>
      <w:bookmarkEnd w:id="163"/>
      <w:bookmarkEnd w:id="164"/>
      <w:bookmarkEnd w:id="165"/>
      <w:bookmarkEnd w:id="166"/>
      <w:bookmarkEnd w:id="167"/>
      <w:bookmarkEnd w:id="168"/>
      <w:bookmarkEnd w:id="169"/>
      <w:bookmarkEnd w:id="170"/>
    </w:p>
    <w:p w:rsidR="008107DA" w:rsidRPr="00A72DE5" w:rsidRDefault="008107DA" w:rsidP="008107DA">
      <w:pPr>
        <w:pStyle w:val="71"/>
        <w:shd w:val="clear" w:color="auto" w:fill="auto"/>
        <w:tabs>
          <w:tab w:val="left" w:pos="1094"/>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sidRPr="00A72DE5">
        <w:rPr>
          <w:rFonts w:ascii="Times New Roman" w:hAnsi="Times New Roman" w:cs="Times New Roman"/>
          <w:sz w:val="24"/>
          <w:szCs w:val="24"/>
        </w:rPr>
        <w:t xml:space="preserve">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w:t>
      </w:r>
      <w:r w:rsidRPr="00A72DE5">
        <w:rPr>
          <w:rFonts w:ascii="Times New Roman" w:hAnsi="Times New Roman" w:cs="Times New Roman"/>
          <w:sz w:val="24"/>
          <w:szCs w:val="24"/>
        </w:rPr>
        <w:lastRenderedPageBreak/>
        <w:t>услуг) потребностям заказчика, осуществляется в соответствии с требованиями к предмету контракта, указанными в настоящей документации.</w:t>
      </w:r>
      <w:bookmarkStart w:id="171" w:name="bookmark69"/>
      <w:bookmarkStart w:id="172" w:name="_Toc376103870"/>
      <w:bookmarkStart w:id="173" w:name="_Toc376103966"/>
      <w:bookmarkStart w:id="174" w:name="_Toc376104123"/>
      <w:bookmarkStart w:id="175" w:name="_Toc376104249"/>
      <w:bookmarkStart w:id="176" w:name="_Toc376104396"/>
      <w:bookmarkStart w:id="177" w:name="_Toc376104474"/>
      <w:bookmarkStart w:id="178" w:name="_Toc376104522"/>
      <w:bookmarkStart w:id="179" w:name="_Toc376104587"/>
      <w:bookmarkStart w:id="180" w:name="_Toc376187094"/>
      <w:proofErr w:type="gramEnd"/>
    </w:p>
    <w:p w:rsidR="008107DA" w:rsidRPr="00A72DE5" w:rsidRDefault="008107DA" w:rsidP="008107DA">
      <w:pPr>
        <w:pStyle w:val="42"/>
        <w:shd w:val="clear" w:color="auto" w:fill="auto"/>
        <w:spacing w:after="0" w:line="240" w:lineRule="auto"/>
        <w:ind w:firstLine="709"/>
        <w:jc w:val="both"/>
        <w:rPr>
          <w:rFonts w:ascii="Times New Roman" w:hAnsi="Times New Roman" w:cs="Times New Roman"/>
          <w:sz w:val="24"/>
          <w:szCs w:val="24"/>
        </w:rPr>
      </w:pPr>
      <w:r w:rsidRPr="00A72DE5">
        <w:rPr>
          <w:rFonts w:ascii="Times New Roman" w:hAnsi="Times New Roman" w:cs="Times New Roman"/>
          <w:sz w:val="24"/>
          <w:szCs w:val="24"/>
        </w:rPr>
        <w:t>Инструкция по заполнению заявки на участие в электронном аукционе</w:t>
      </w:r>
      <w:bookmarkEnd w:id="171"/>
      <w:bookmarkEnd w:id="172"/>
      <w:bookmarkEnd w:id="173"/>
      <w:bookmarkEnd w:id="174"/>
      <w:bookmarkEnd w:id="175"/>
      <w:bookmarkEnd w:id="176"/>
      <w:bookmarkEnd w:id="177"/>
      <w:bookmarkEnd w:id="178"/>
      <w:bookmarkEnd w:id="179"/>
      <w:bookmarkEnd w:id="180"/>
      <w:r w:rsidRPr="00A72DE5">
        <w:rPr>
          <w:rFonts w:ascii="Times New Roman" w:hAnsi="Times New Roman" w:cs="Times New Roman"/>
          <w:sz w:val="24"/>
          <w:szCs w:val="24"/>
        </w:rPr>
        <w:t>:</w:t>
      </w:r>
    </w:p>
    <w:p w:rsidR="008107DA" w:rsidRPr="00A72DE5" w:rsidRDefault="008107DA" w:rsidP="008107DA">
      <w:pPr>
        <w:pStyle w:val="71"/>
        <w:shd w:val="clear" w:color="auto" w:fill="auto"/>
        <w:tabs>
          <w:tab w:val="left" w:pos="1133"/>
        </w:tabs>
        <w:spacing w:before="0" w:line="240" w:lineRule="auto"/>
        <w:ind w:right="20" w:firstLine="709"/>
        <w:jc w:val="both"/>
        <w:rPr>
          <w:rFonts w:ascii="Times New Roman" w:hAnsi="Times New Roman" w:cs="Times New Roman"/>
          <w:sz w:val="24"/>
          <w:szCs w:val="24"/>
        </w:rPr>
      </w:pPr>
      <w:r w:rsidRPr="00A72DE5">
        <w:rPr>
          <w:rFonts w:ascii="Times New Roman" w:hAnsi="Times New Roman" w:cs="Times New Roman"/>
          <w:sz w:val="24"/>
          <w:szCs w:val="24"/>
        </w:rPr>
        <w:t>17.2.</w:t>
      </w:r>
      <w:r>
        <w:rPr>
          <w:rFonts w:ascii="Times New Roman" w:hAnsi="Times New Roman" w:cs="Times New Roman"/>
          <w:sz w:val="24"/>
          <w:szCs w:val="24"/>
        </w:rPr>
        <w:t xml:space="preserve"> </w:t>
      </w:r>
      <w:r w:rsidRPr="00A72DE5">
        <w:rPr>
          <w:rFonts w:ascii="Times New Roman" w:hAnsi="Times New Roman" w:cs="Times New Roman"/>
          <w:sz w:val="24"/>
          <w:szCs w:val="24"/>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107DA" w:rsidRPr="00A72DE5" w:rsidRDefault="008107DA" w:rsidP="008107DA">
      <w:pPr>
        <w:pStyle w:val="71"/>
        <w:shd w:val="clear" w:color="auto" w:fill="auto"/>
        <w:tabs>
          <w:tab w:val="left" w:pos="1114"/>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17.3. </w:t>
      </w:r>
      <w:r w:rsidRPr="00A72DE5">
        <w:rPr>
          <w:rFonts w:ascii="Times New Roman" w:hAnsi="Times New Roman" w:cs="Times New Roman"/>
          <w:sz w:val="24"/>
          <w:szCs w:val="24"/>
        </w:rPr>
        <w:t>Сведения, которые содержатся в заявках участников закупок, не должны допускать двусмысленных (неоднозначных) толкований.</w:t>
      </w:r>
    </w:p>
    <w:p w:rsidR="008107DA" w:rsidRPr="00A72DE5" w:rsidRDefault="008107DA" w:rsidP="008107DA">
      <w:pPr>
        <w:pStyle w:val="71"/>
        <w:shd w:val="clear" w:color="auto" w:fill="auto"/>
        <w:tabs>
          <w:tab w:val="left" w:pos="1162"/>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17.4. </w:t>
      </w:r>
      <w:r w:rsidRPr="00A72DE5">
        <w:rPr>
          <w:rFonts w:ascii="Times New Roman" w:hAnsi="Times New Roman" w:cs="Times New Roman"/>
          <w:sz w:val="24"/>
          <w:szCs w:val="24"/>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8107DA" w:rsidRPr="00FA29DB" w:rsidRDefault="008107DA" w:rsidP="008107DA">
      <w:pPr>
        <w:pStyle w:val="71"/>
        <w:shd w:val="clear" w:color="auto" w:fill="auto"/>
        <w:tabs>
          <w:tab w:val="left" w:pos="1162"/>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17.5. </w:t>
      </w:r>
      <w:r w:rsidRPr="00A72DE5">
        <w:rPr>
          <w:rFonts w:ascii="Times New Roman" w:hAnsi="Times New Roman" w:cs="Times New Roman"/>
          <w:sz w:val="24"/>
          <w:szCs w:val="24"/>
        </w:rPr>
        <w:t>Первая часть заявки должна содержать информацию, предусмотренную пунктом 15.2. документации.</w:t>
      </w:r>
    </w:p>
    <w:p w:rsidR="008107DA" w:rsidRPr="00FA29DB" w:rsidRDefault="008107DA" w:rsidP="008107DA">
      <w:pPr>
        <w:pStyle w:val="71"/>
        <w:shd w:val="clear" w:color="auto" w:fill="auto"/>
        <w:tabs>
          <w:tab w:val="left" w:pos="1133"/>
        </w:tabs>
        <w:spacing w:before="0" w:line="240" w:lineRule="auto"/>
        <w:ind w:right="20"/>
        <w:rPr>
          <w:rFonts w:ascii="Times New Roman" w:hAnsi="Times New Roman" w:cs="Times New Roman"/>
          <w:sz w:val="24"/>
          <w:szCs w:val="24"/>
        </w:rPr>
      </w:pPr>
    </w:p>
    <w:p w:rsidR="008107DA" w:rsidRDefault="008107DA" w:rsidP="008107DA">
      <w:pPr>
        <w:pStyle w:val="10"/>
        <w:keepNext w:val="0"/>
        <w:spacing w:before="0" w:after="0"/>
        <w:rPr>
          <w:b w:val="0"/>
          <w:sz w:val="24"/>
          <w:szCs w:val="24"/>
        </w:rPr>
      </w:pPr>
      <w:bookmarkStart w:id="181" w:name="bookmark70"/>
      <w:bookmarkStart w:id="182" w:name="_Toc376103871"/>
      <w:bookmarkStart w:id="183" w:name="_Toc376103967"/>
      <w:bookmarkStart w:id="184" w:name="_Toc376104124"/>
      <w:bookmarkStart w:id="185" w:name="_Toc376104250"/>
      <w:bookmarkStart w:id="186" w:name="_Toc376104397"/>
      <w:bookmarkStart w:id="187" w:name="_Toc376104475"/>
      <w:bookmarkStart w:id="188" w:name="_Toc376104523"/>
      <w:bookmarkStart w:id="189" w:name="_Toc376104588"/>
      <w:bookmarkStart w:id="190" w:name="_Toc376187095"/>
      <w:bookmarkStart w:id="191" w:name="_Toc376187175"/>
      <w:r w:rsidRPr="00FA29DB">
        <w:rPr>
          <w:b w:val="0"/>
          <w:sz w:val="24"/>
          <w:szCs w:val="24"/>
          <w:lang w:val="en-US"/>
        </w:rPr>
        <w:t>IV</w:t>
      </w:r>
      <w:r w:rsidRPr="00FA29DB">
        <w:rPr>
          <w:b w:val="0"/>
          <w:sz w:val="24"/>
          <w:szCs w:val="24"/>
        </w:rPr>
        <w:t>. ПОДАЧА ЗАЯВОК НА УЧАСТИЕ В ЭЛЕКТРОННОМ АУКЦИОНЕ</w:t>
      </w:r>
      <w:bookmarkEnd w:id="181"/>
      <w:bookmarkEnd w:id="182"/>
      <w:bookmarkEnd w:id="183"/>
      <w:bookmarkEnd w:id="184"/>
      <w:bookmarkEnd w:id="185"/>
      <w:bookmarkEnd w:id="186"/>
      <w:bookmarkEnd w:id="187"/>
      <w:bookmarkEnd w:id="188"/>
      <w:bookmarkEnd w:id="189"/>
      <w:bookmarkEnd w:id="190"/>
      <w:bookmarkEnd w:id="191"/>
    </w:p>
    <w:p w:rsidR="008107DA" w:rsidRPr="00FA29DB" w:rsidRDefault="008107DA" w:rsidP="008107DA"/>
    <w:p w:rsidR="008107DA" w:rsidRPr="00FA29DB" w:rsidRDefault="008107DA" w:rsidP="008107DA">
      <w:pPr>
        <w:pStyle w:val="2"/>
        <w:keepNext w:val="0"/>
        <w:spacing w:before="0" w:after="0"/>
        <w:ind w:left="710"/>
        <w:rPr>
          <w:b w:val="0"/>
          <w:sz w:val="24"/>
          <w:szCs w:val="24"/>
        </w:rPr>
      </w:pPr>
      <w:bookmarkStart w:id="192" w:name="bookmark71"/>
      <w:bookmarkStart w:id="193" w:name="_Toc376103872"/>
      <w:bookmarkStart w:id="194" w:name="_Toc376103968"/>
      <w:bookmarkStart w:id="195" w:name="_Toc376104125"/>
      <w:bookmarkStart w:id="196" w:name="_Toc376104251"/>
      <w:bookmarkStart w:id="197" w:name="_Toc376104398"/>
      <w:bookmarkStart w:id="198" w:name="_Toc376104476"/>
      <w:bookmarkStart w:id="199" w:name="_Toc376104524"/>
      <w:bookmarkStart w:id="200" w:name="_Toc376104589"/>
      <w:bookmarkStart w:id="201" w:name="_Toc376187096"/>
      <w:r w:rsidRPr="00FA29DB">
        <w:rPr>
          <w:b w:val="0"/>
          <w:sz w:val="24"/>
          <w:szCs w:val="24"/>
        </w:rPr>
        <w:t>18. Срок и порядок подачи и регистрации заявок на участие в электронном аукционе</w:t>
      </w:r>
      <w:bookmarkEnd w:id="192"/>
      <w:bookmarkEnd w:id="193"/>
      <w:bookmarkEnd w:id="194"/>
      <w:bookmarkEnd w:id="195"/>
      <w:bookmarkEnd w:id="196"/>
      <w:bookmarkEnd w:id="197"/>
      <w:bookmarkEnd w:id="198"/>
      <w:bookmarkEnd w:id="199"/>
      <w:bookmarkEnd w:id="200"/>
      <w:bookmarkEnd w:id="201"/>
    </w:p>
    <w:p w:rsidR="008107DA" w:rsidRPr="00FA29DB" w:rsidRDefault="008107DA" w:rsidP="008107DA">
      <w:pPr>
        <w:pStyle w:val="71"/>
        <w:shd w:val="clear" w:color="auto" w:fill="auto"/>
        <w:tabs>
          <w:tab w:val="left" w:pos="1080"/>
        </w:tabs>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18.1. </w:t>
      </w:r>
      <w:proofErr w:type="gramStart"/>
      <w:r w:rsidRPr="00FA29DB">
        <w:rPr>
          <w:rFonts w:ascii="Times New Roman" w:hAnsi="Times New Roman" w:cs="Times New Roman"/>
          <w:sz w:val="24"/>
          <w:szCs w:val="24"/>
        </w:rPr>
        <w:t>Лица, получившие аккредитацию на электронной площадке, вправе подать заявку на участие в аукционе в любой момент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p>
    <w:p w:rsidR="008107DA" w:rsidRPr="00FA29DB" w:rsidRDefault="008107DA" w:rsidP="008107DA">
      <w:pPr>
        <w:pStyle w:val="71"/>
        <w:shd w:val="clear" w:color="auto" w:fill="auto"/>
        <w:tabs>
          <w:tab w:val="left" w:pos="567"/>
        </w:tabs>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18.2. </w:t>
      </w:r>
      <w:r w:rsidRPr="00FA29DB">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15.2 и 15.3 настоящей документации. Указанные электронные документы подаются одновременно.</w:t>
      </w:r>
    </w:p>
    <w:p w:rsidR="008107DA" w:rsidRPr="00FA29DB" w:rsidRDefault="008107DA" w:rsidP="008107DA">
      <w:pPr>
        <w:pStyle w:val="71"/>
        <w:shd w:val="clear" w:color="auto" w:fill="auto"/>
        <w:tabs>
          <w:tab w:val="left" w:pos="1075"/>
        </w:tabs>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18.3. </w:t>
      </w:r>
      <w:r w:rsidRPr="00FA29DB">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8107DA" w:rsidRPr="00FA29DB" w:rsidRDefault="008107DA" w:rsidP="008107DA">
      <w:pPr>
        <w:pStyle w:val="71"/>
        <w:shd w:val="clear" w:color="auto" w:fill="auto"/>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18.4. </w:t>
      </w:r>
      <w:r w:rsidRPr="00FA29DB">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каждого объекта закупки.</w:t>
      </w:r>
    </w:p>
    <w:p w:rsidR="008107DA" w:rsidRPr="00FA29DB" w:rsidRDefault="008107DA" w:rsidP="008107DA">
      <w:pPr>
        <w:pStyle w:val="71"/>
        <w:shd w:val="clear" w:color="auto" w:fill="auto"/>
        <w:spacing w:before="0" w:line="240" w:lineRule="auto"/>
        <w:ind w:right="23" w:firstLine="709"/>
        <w:jc w:val="both"/>
        <w:rPr>
          <w:rFonts w:ascii="Times New Roman" w:hAnsi="Times New Roman" w:cs="Times New Roman"/>
          <w:sz w:val="24"/>
          <w:szCs w:val="24"/>
        </w:rPr>
      </w:pPr>
    </w:p>
    <w:p w:rsidR="008107DA" w:rsidRDefault="008107DA" w:rsidP="008107DA">
      <w:pPr>
        <w:pStyle w:val="2"/>
        <w:spacing w:before="0" w:after="0"/>
        <w:ind w:left="710"/>
        <w:rPr>
          <w:b w:val="0"/>
          <w:sz w:val="24"/>
          <w:szCs w:val="24"/>
        </w:rPr>
      </w:pPr>
      <w:bookmarkStart w:id="202" w:name="bookmark72"/>
      <w:bookmarkStart w:id="203" w:name="_Toc376103873"/>
      <w:bookmarkStart w:id="204" w:name="_Toc376103969"/>
      <w:bookmarkStart w:id="205" w:name="_Toc376104126"/>
      <w:bookmarkStart w:id="206" w:name="_Toc376104252"/>
      <w:bookmarkStart w:id="207" w:name="_Toc376104399"/>
      <w:bookmarkStart w:id="208" w:name="_Toc376104477"/>
      <w:bookmarkStart w:id="209" w:name="_Toc376104525"/>
      <w:bookmarkStart w:id="210" w:name="_Toc376104590"/>
      <w:bookmarkStart w:id="211" w:name="_Toc376187097"/>
      <w:r w:rsidRPr="00FA29DB">
        <w:rPr>
          <w:b w:val="0"/>
          <w:sz w:val="24"/>
          <w:szCs w:val="24"/>
        </w:rPr>
        <w:t xml:space="preserve">19. Возврат заявок на участие в электронном </w:t>
      </w:r>
      <w:r>
        <w:rPr>
          <w:b w:val="0"/>
          <w:sz w:val="24"/>
          <w:szCs w:val="24"/>
        </w:rPr>
        <w:t xml:space="preserve">аукционе оператором </w:t>
      </w:r>
      <w:proofErr w:type="gramStart"/>
      <w:r>
        <w:rPr>
          <w:b w:val="0"/>
          <w:sz w:val="24"/>
          <w:szCs w:val="24"/>
        </w:rPr>
        <w:t>электронной</w:t>
      </w:r>
      <w:proofErr w:type="gramEnd"/>
    </w:p>
    <w:p w:rsidR="008107DA" w:rsidRPr="00FA29DB" w:rsidRDefault="008107DA" w:rsidP="008107DA">
      <w:pPr>
        <w:pStyle w:val="2"/>
        <w:spacing w:before="0" w:after="0"/>
        <w:ind w:left="710"/>
        <w:rPr>
          <w:b w:val="0"/>
          <w:sz w:val="24"/>
          <w:szCs w:val="24"/>
        </w:rPr>
      </w:pPr>
      <w:r w:rsidRPr="00FA29DB">
        <w:rPr>
          <w:b w:val="0"/>
          <w:sz w:val="24"/>
          <w:szCs w:val="24"/>
        </w:rPr>
        <w:t>площадки</w:t>
      </w:r>
      <w:bookmarkEnd w:id="202"/>
      <w:bookmarkEnd w:id="203"/>
      <w:bookmarkEnd w:id="204"/>
      <w:bookmarkEnd w:id="205"/>
      <w:bookmarkEnd w:id="206"/>
      <w:bookmarkEnd w:id="207"/>
      <w:bookmarkEnd w:id="208"/>
      <w:bookmarkEnd w:id="209"/>
      <w:bookmarkEnd w:id="210"/>
      <w:bookmarkEnd w:id="211"/>
    </w:p>
    <w:p w:rsidR="008107DA" w:rsidRPr="00FA29DB" w:rsidRDefault="008107DA" w:rsidP="008107DA">
      <w:pPr>
        <w:pStyle w:val="71"/>
        <w:shd w:val="clear" w:color="auto" w:fill="auto"/>
        <w:tabs>
          <w:tab w:val="left" w:pos="1560"/>
        </w:tabs>
        <w:spacing w:before="0" w:line="240" w:lineRule="auto"/>
        <w:ind w:right="23" w:firstLine="709"/>
        <w:jc w:val="both"/>
        <w:rPr>
          <w:rFonts w:ascii="Times New Roman" w:hAnsi="Times New Roman" w:cs="Times New Roman"/>
          <w:sz w:val="24"/>
          <w:szCs w:val="24"/>
        </w:rPr>
      </w:pPr>
      <w:r w:rsidRPr="00FA29DB">
        <w:rPr>
          <w:rFonts w:ascii="Times New Roman" w:hAnsi="Times New Roman" w:cs="Times New Roman"/>
          <w:sz w:val="24"/>
          <w:szCs w:val="24"/>
        </w:rPr>
        <w:t>19.1.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8107DA" w:rsidRPr="00FA29DB" w:rsidRDefault="008107DA" w:rsidP="008107DA">
      <w:pPr>
        <w:pStyle w:val="71"/>
        <w:shd w:val="clear" w:color="auto" w:fill="auto"/>
        <w:tabs>
          <w:tab w:val="left" w:pos="845"/>
          <w:tab w:val="left" w:pos="1560"/>
        </w:tabs>
        <w:spacing w:before="0" w:line="240" w:lineRule="auto"/>
        <w:ind w:right="23" w:firstLine="709"/>
        <w:jc w:val="both"/>
        <w:rPr>
          <w:rFonts w:ascii="Times New Roman" w:hAnsi="Times New Roman" w:cs="Times New Roman"/>
          <w:sz w:val="24"/>
          <w:szCs w:val="24"/>
        </w:rPr>
      </w:pPr>
      <w:r w:rsidRPr="00FA29DB">
        <w:rPr>
          <w:rFonts w:ascii="Times New Roman" w:hAnsi="Times New Roman" w:cs="Times New Roman"/>
          <w:sz w:val="24"/>
          <w:szCs w:val="24"/>
        </w:rPr>
        <w:t>19.1.1.</w:t>
      </w:r>
      <w:r>
        <w:rPr>
          <w:rFonts w:ascii="Times New Roman" w:hAnsi="Times New Roman" w:cs="Times New Roman"/>
          <w:sz w:val="24"/>
          <w:szCs w:val="24"/>
        </w:rPr>
        <w:t xml:space="preserve"> </w:t>
      </w:r>
      <w:r w:rsidRPr="00FA29DB">
        <w:rPr>
          <w:rFonts w:ascii="Times New Roman" w:hAnsi="Times New Roman" w:cs="Times New Roman"/>
          <w:sz w:val="24"/>
          <w:szCs w:val="24"/>
        </w:rPr>
        <w:t>предоставления заявки на участие в электронном аукционе с нарушением требований, предусмотренных частью 2 статьи 60 Закона № 44-ФЗ,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8107DA" w:rsidRPr="00FA29DB" w:rsidRDefault="008107DA" w:rsidP="008107DA">
      <w:pPr>
        <w:pStyle w:val="71"/>
        <w:shd w:val="clear" w:color="auto" w:fill="auto"/>
        <w:tabs>
          <w:tab w:val="left" w:pos="874"/>
          <w:tab w:val="left" w:pos="1560"/>
        </w:tabs>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19.1.2. </w:t>
      </w:r>
      <w:r w:rsidRPr="00FA29DB">
        <w:rPr>
          <w:rFonts w:ascii="Times New Roman" w:hAnsi="Times New Roman" w:cs="Times New Roman"/>
          <w:sz w:val="24"/>
          <w:szCs w:val="24"/>
        </w:rPr>
        <w:t>отсутствия на лицевом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w:t>
      </w:r>
      <w:proofErr w:type="gramStart"/>
      <w:r w:rsidRPr="00FA29DB">
        <w:rPr>
          <w:rFonts w:ascii="Times New Roman" w:hAnsi="Times New Roman" w:cs="Times New Roman"/>
          <w:sz w:val="24"/>
          <w:szCs w:val="24"/>
        </w:rPr>
        <w:t>дств в р</w:t>
      </w:r>
      <w:proofErr w:type="gramEnd"/>
      <w:r w:rsidRPr="00FA29DB">
        <w:rPr>
          <w:rFonts w:ascii="Times New Roman" w:hAnsi="Times New Roman" w:cs="Times New Roman"/>
          <w:sz w:val="24"/>
          <w:szCs w:val="24"/>
        </w:rPr>
        <w:t>азмере обеспечения заявки на участие в электронном аукционе, в отношении которых не осуществлено блокирование в соответствии с Законом № 44-ФЗ;</w:t>
      </w:r>
    </w:p>
    <w:p w:rsidR="008107DA" w:rsidRPr="00FA29DB" w:rsidRDefault="008107DA" w:rsidP="008107DA">
      <w:pPr>
        <w:pStyle w:val="71"/>
        <w:shd w:val="clear" w:color="auto" w:fill="auto"/>
        <w:tabs>
          <w:tab w:val="left" w:pos="874"/>
          <w:tab w:val="left" w:pos="1560"/>
        </w:tabs>
        <w:spacing w:before="0" w:line="240" w:lineRule="auto"/>
        <w:ind w:right="23" w:firstLine="709"/>
        <w:jc w:val="both"/>
        <w:rPr>
          <w:rFonts w:ascii="Times New Roman" w:hAnsi="Times New Roman" w:cs="Times New Roman"/>
          <w:sz w:val="24"/>
          <w:szCs w:val="24"/>
        </w:rPr>
      </w:pPr>
      <w:r w:rsidRPr="00FA29DB">
        <w:rPr>
          <w:rFonts w:ascii="Times New Roman" w:hAnsi="Times New Roman" w:cs="Times New Roman"/>
          <w:sz w:val="24"/>
          <w:szCs w:val="24"/>
        </w:rPr>
        <w:t>19.1.3. подачи одним участником аукциона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8107DA" w:rsidRPr="00FA29DB" w:rsidRDefault="008107DA" w:rsidP="008107DA">
      <w:pPr>
        <w:pStyle w:val="71"/>
        <w:shd w:val="clear" w:color="auto" w:fill="auto"/>
        <w:tabs>
          <w:tab w:val="left" w:pos="830"/>
          <w:tab w:val="left" w:pos="1560"/>
        </w:tabs>
        <w:spacing w:before="0" w:line="240" w:lineRule="auto"/>
        <w:ind w:right="23" w:firstLine="709"/>
        <w:jc w:val="both"/>
        <w:rPr>
          <w:rFonts w:ascii="Times New Roman" w:hAnsi="Times New Roman" w:cs="Times New Roman"/>
          <w:sz w:val="24"/>
          <w:szCs w:val="24"/>
        </w:rPr>
      </w:pPr>
      <w:r w:rsidRPr="00FA29DB">
        <w:rPr>
          <w:rFonts w:ascii="Times New Roman" w:hAnsi="Times New Roman" w:cs="Times New Roman"/>
          <w:sz w:val="24"/>
          <w:szCs w:val="24"/>
        </w:rPr>
        <w:lastRenderedPageBreak/>
        <w:t>19.1.4. получения заявки на участие в электронном аукционе после даты и времени окончания срока подачи заявок;</w:t>
      </w:r>
    </w:p>
    <w:p w:rsidR="008107DA" w:rsidRPr="00FA29DB" w:rsidRDefault="008107DA" w:rsidP="008107DA">
      <w:pPr>
        <w:pStyle w:val="71"/>
        <w:shd w:val="clear" w:color="auto" w:fill="auto"/>
        <w:tabs>
          <w:tab w:val="left" w:pos="830"/>
          <w:tab w:val="left" w:pos="1560"/>
        </w:tabs>
        <w:spacing w:before="0" w:line="240" w:lineRule="auto"/>
        <w:ind w:right="23" w:firstLine="709"/>
        <w:jc w:val="both"/>
        <w:rPr>
          <w:rFonts w:ascii="Times New Roman" w:hAnsi="Times New Roman" w:cs="Times New Roman"/>
          <w:sz w:val="24"/>
          <w:szCs w:val="24"/>
        </w:rPr>
      </w:pPr>
      <w:r w:rsidRPr="00FA29DB">
        <w:rPr>
          <w:rFonts w:ascii="Times New Roman" w:hAnsi="Times New Roman" w:cs="Times New Roman"/>
          <w:sz w:val="24"/>
          <w:szCs w:val="24"/>
        </w:rPr>
        <w:t>19.1.5. получения заявки на участие в электронном аукционе от участника размещения заказа с нарушением положений части 14 статьи 61 Закона № 44-ФЗ, а именно если заявка на участие в электронном аукционе подана менее чем за три месяца до окончания срока аккредитации участника закупки.</w:t>
      </w:r>
    </w:p>
    <w:p w:rsidR="008107DA" w:rsidRPr="00FA29DB" w:rsidRDefault="008107DA" w:rsidP="008107DA">
      <w:pPr>
        <w:pStyle w:val="71"/>
        <w:shd w:val="clear" w:color="auto" w:fill="auto"/>
        <w:tabs>
          <w:tab w:val="left" w:pos="1418"/>
        </w:tabs>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19.2. </w:t>
      </w:r>
      <w:r w:rsidRPr="00FA29DB">
        <w:rPr>
          <w:rFonts w:ascii="Times New Roman" w:hAnsi="Times New Roman" w:cs="Times New Roman"/>
          <w:sz w:val="24"/>
          <w:szCs w:val="24"/>
        </w:rPr>
        <w:t>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8107DA" w:rsidRPr="00FA29DB" w:rsidRDefault="008107DA" w:rsidP="008107DA">
      <w:pPr>
        <w:pStyle w:val="71"/>
        <w:shd w:val="clear" w:color="auto" w:fill="auto"/>
        <w:tabs>
          <w:tab w:val="left" w:pos="1418"/>
        </w:tabs>
        <w:spacing w:before="0" w:line="240" w:lineRule="auto"/>
        <w:ind w:right="23" w:firstLine="709"/>
        <w:jc w:val="both"/>
        <w:rPr>
          <w:rFonts w:ascii="Times New Roman" w:hAnsi="Times New Roman" w:cs="Times New Roman"/>
          <w:sz w:val="24"/>
          <w:szCs w:val="24"/>
        </w:rPr>
      </w:pPr>
    </w:p>
    <w:p w:rsidR="008107DA" w:rsidRPr="00FA29DB" w:rsidRDefault="008107DA" w:rsidP="008107DA">
      <w:pPr>
        <w:pStyle w:val="2"/>
        <w:spacing w:before="0" w:after="0"/>
        <w:rPr>
          <w:b w:val="0"/>
          <w:sz w:val="24"/>
          <w:szCs w:val="24"/>
        </w:rPr>
      </w:pPr>
      <w:bookmarkStart w:id="212" w:name="bookmark73"/>
      <w:bookmarkStart w:id="213" w:name="_Toc376103874"/>
      <w:bookmarkStart w:id="214" w:name="_Toc376103970"/>
      <w:bookmarkStart w:id="215" w:name="_Toc376104127"/>
      <w:bookmarkStart w:id="216" w:name="_Toc376104253"/>
      <w:bookmarkStart w:id="217" w:name="_Toc376104400"/>
      <w:bookmarkStart w:id="218" w:name="_Toc376104478"/>
      <w:bookmarkStart w:id="219" w:name="_Toc376104526"/>
      <w:bookmarkStart w:id="220" w:name="_Toc376104591"/>
      <w:bookmarkStart w:id="221" w:name="_Toc376187098"/>
      <w:r>
        <w:rPr>
          <w:b w:val="0"/>
          <w:sz w:val="24"/>
          <w:szCs w:val="24"/>
        </w:rPr>
        <w:t xml:space="preserve">20. </w:t>
      </w:r>
      <w:r w:rsidRPr="00FA29DB">
        <w:rPr>
          <w:b w:val="0"/>
          <w:sz w:val="24"/>
          <w:szCs w:val="24"/>
        </w:rPr>
        <w:t>Отзыв заявок на участие в электронном аукционе</w:t>
      </w:r>
      <w:bookmarkEnd w:id="212"/>
      <w:bookmarkEnd w:id="213"/>
      <w:bookmarkEnd w:id="214"/>
      <w:bookmarkEnd w:id="215"/>
      <w:bookmarkEnd w:id="216"/>
      <w:bookmarkEnd w:id="217"/>
      <w:bookmarkEnd w:id="218"/>
      <w:bookmarkEnd w:id="219"/>
      <w:bookmarkEnd w:id="220"/>
      <w:bookmarkEnd w:id="221"/>
    </w:p>
    <w:p w:rsidR="008107DA" w:rsidRPr="00FA29DB" w:rsidRDefault="008107DA" w:rsidP="008107DA">
      <w:pPr>
        <w:pStyle w:val="71"/>
        <w:shd w:val="clear" w:color="auto" w:fill="auto"/>
        <w:tabs>
          <w:tab w:val="left" w:pos="1118"/>
        </w:tabs>
        <w:spacing w:before="0" w:line="240" w:lineRule="auto"/>
        <w:ind w:right="20" w:firstLine="567"/>
        <w:jc w:val="both"/>
        <w:rPr>
          <w:rFonts w:ascii="Times New Roman" w:hAnsi="Times New Roman" w:cs="Times New Roman"/>
          <w:sz w:val="24"/>
          <w:szCs w:val="24"/>
        </w:rPr>
      </w:pPr>
      <w:r w:rsidRPr="00FA29DB">
        <w:rPr>
          <w:rFonts w:ascii="Times New Roman" w:hAnsi="Times New Roman" w:cs="Times New Roman"/>
          <w:sz w:val="24"/>
          <w:szCs w:val="24"/>
        </w:rPr>
        <w:t>20.1.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8107DA" w:rsidRPr="00FA29DB" w:rsidRDefault="008107DA" w:rsidP="008107DA">
      <w:pPr>
        <w:pStyle w:val="71"/>
        <w:shd w:val="clear" w:color="auto" w:fill="auto"/>
        <w:tabs>
          <w:tab w:val="left" w:pos="1114"/>
        </w:tabs>
        <w:spacing w:before="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FA29DB">
        <w:rPr>
          <w:rFonts w:ascii="Times New Roman" w:hAnsi="Times New Roman" w:cs="Times New Roman"/>
          <w:sz w:val="24"/>
          <w:szCs w:val="24"/>
        </w:rPr>
        <w:t xml:space="preserve">В течение одного рабочего дня со дня поступления уведомления об отзыве заявки оператор электронной площадки прекращает блокирование операций </w:t>
      </w:r>
      <w:proofErr w:type="gramStart"/>
      <w:r w:rsidRPr="00FA29DB">
        <w:rPr>
          <w:rFonts w:ascii="Times New Roman" w:hAnsi="Times New Roman" w:cs="Times New Roman"/>
          <w:sz w:val="24"/>
          <w:szCs w:val="24"/>
        </w:rPr>
        <w:t>по счету участника закупки в отношении денежных средств в размере обеспечения заявки на участие в электронном аукционе</w:t>
      </w:r>
      <w:proofErr w:type="gramEnd"/>
      <w:r w:rsidRPr="00FA29DB">
        <w:rPr>
          <w:rFonts w:ascii="Times New Roman" w:hAnsi="Times New Roman" w:cs="Times New Roman"/>
          <w:sz w:val="24"/>
          <w:szCs w:val="24"/>
        </w:rPr>
        <w:t>.</w:t>
      </w:r>
    </w:p>
    <w:p w:rsidR="008107DA" w:rsidRPr="00FA29DB" w:rsidRDefault="008107DA" w:rsidP="008107DA">
      <w:pPr>
        <w:pStyle w:val="71"/>
        <w:shd w:val="clear" w:color="auto" w:fill="auto"/>
        <w:tabs>
          <w:tab w:val="left" w:pos="1114"/>
        </w:tabs>
        <w:spacing w:before="0" w:line="240" w:lineRule="auto"/>
        <w:ind w:right="20"/>
        <w:jc w:val="both"/>
        <w:rPr>
          <w:rFonts w:ascii="Times New Roman" w:hAnsi="Times New Roman" w:cs="Times New Roman"/>
          <w:sz w:val="24"/>
          <w:szCs w:val="24"/>
        </w:rPr>
      </w:pPr>
    </w:p>
    <w:p w:rsidR="008107DA" w:rsidRPr="00FA29DB" w:rsidRDefault="008107DA" w:rsidP="008107DA">
      <w:pPr>
        <w:pStyle w:val="2"/>
        <w:spacing w:before="0" w:after="0"/>
        <w:rPr>
          <w:b w:val="0"/>
          <w:sz w:val="24"/>
          <w:szCs w:val="24"/>
        </w:rPr>
      </w:pPr>
      <w:bookmarkStart w:id="222" w:name="bookmark74"/>
      <w:bookmarkStart w:id="223" w:name="_Toc376103875"/>
      <w:bookmarkStart w:id="224" w:name="_Toc376103971"/>
      <w:bookmarkStart w:id="225" w:name="_Toc376104128"/>
      <w:bookmarkStart w:id="226" w:name="_Toc376104254"/>
      <w:bookmarkStart w:id="227" w:name="_Toc376104401"/>
      <w:bookmarkStart w:id="228" w:name="_Toc376104479"/>
      <w:bookmarkStart w:id="229" w:name="_Toc376104527"/>
      <w:bookmarkStart w:id="230" w:name="_Toc376104592"/>
      <w:bookmarkStart w:id="231" w:name="_Toc376187099"/>
      <w:r w:rsidRPr="00FA29DB">
        <w:rPr>
          <w:b w:val="0"/>
          <w:sz w:val="24"/>
          <w:szCs w:val="24"/>
        </w:rPr>
        <w:t>21. Заявки на участие в электронном аукционе, поданные с опозданием</w:t>
      </w:r>
      <w:bookmarkEnd w:id="222"/>
      <w:bookmarkEnd w:id="223"/>
      <w:bookmarkEnd w:id="224"/>
      <w:bookmarkEnd w:id="225"/>
      <w:bookmarkEnd w:id="226"/>
      <w:bookmarkEnd w:id="227"/>
      <w:bookmarkEnd w:id="228"/>
      <w:bookmarkEnd w:id="229"/>
      <w:bookmarkEnd w:id="230"/>
      <w:bookmarkEnd w:id="231"/>
    </w:p>
    <w:p w:rsidR="008107DA" w:rsidRPr="00FA29DB" w:rsidRDefault="008107DA" w:rsidP="008107DA">
      <w:pPr>
        <w:pStyle w:val="71"/>
        <w:shd w:val="clear" w:color="auto" w:fill="auto"/>
        <w:tabs>
          <w:tab w:val="left" w:pos="1133"/>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FA29DB">
        <w:rPr>
          <w:rFonts w:ascii="Times New Roman" w:hAnsi="Times New Roman" w:cs="Times New Roman"/>
          <w:sz w:val="24"/>
          <w:szCs w:val="24"/>
        </w:rPr>
        <w:t xml:space="preserve">Полученные после даты и времени окончания срока подачи заявок на участие в электронном аукционе заявки на участие в аукционе возвращаются оператором электронной площадки в течение одного рабочего дня </w:t>
      </w:r>
      <w:proofErr w:type="gramStart"/>
      <w:r w:rsidRPr="00FA29DB">
        <w:rPr>
          <w:rFonts w:ascii="Times New Roman" w:hAnsi="Times New Roman" w:cs="Times New Roman"/>
          <w:sz w:val="24"/>
          <w:szCs w:val="24"/>
        </w:rPr>
        <w:t>с даты окончания</w:t>
      </w:r>
      <w:proofErr w:type="gramEnd"/>
      <w:r w:rsidRPr="00FA29DB">
        <w:rPr>
          <w:rFonts w:ascii="Times New Roman" w:hAnsi="Times New Roman" w:cs="Times New Roman"/>
          <w:sz w:val="24"/>
          <w:szCs w:val="24"/>
        </w:rPr>
        <w:t xml:space="preserve"> срока подачи заявок на участие в определении поставщика (подрядчика, исполнителя).</w:t>
      </w:r>
    </w:p>
    <w:p w:rsidR="008107DA" w:rsidRPr="00FA29DB" w:rsidRDefault="008107DA" w:rsidP="008107DA">
      <w:pPr>
        <w:pStyle w:val="71"/>
        <w:shd w:val="clear" w:color="auto" w:fill="auto"/>
        <w:tabs>
          <w:tab w:val="left" w:pos="1133"/>
        </w:tabs>
        <w:spacing w:before="0" w:line="240" w:lineRule="auto"/>
        <w:ind w:right="20"/>
        <w:jc w:val="both"/>
        <w:rPr>
          <w:rFonts w:ascii="Times New Roman" w:hAnsi="Times New Roman" w:cs="Times New Roman"/>
          <w:sz w:val="24"/>
          <w:szCs w:val="24"/>
        </w:rPr>
      </w:pPr>
    </w:p>
    <w:p w:rsidR="008107DA" w:rsidRPr="00FA29DB" w:rsidRDefault="008107DA" w:rsidP="008107DA">
      <w:pPr>
        <w:pStyle w:val="71"/>
        <w:shd w:val="clear" w:color="auto" w:fill="auto"/>
        <w:tabs>
          <w:tab w:val="left" w:pos="1056"/>
        </w:tabs>
        <w:spacing w:before="0" w:line="240" w:lineRule="auto"/>
        <w:ind w:right="23" w:firstLine="709"/>
        <w:jc w:val="both"/>
        <w:rPr>
          <w:rFonts w:ascii="Times New Roman" w:hAnsi="Times New Roman" w:cs="Times New Roman"/>
          <w:sz w:val="24"/>
          <w:szCs w:val="24"/>
        </w:rPr>
      </w:pPr>
    </w:p>
    <w:p w:rsidR="008226D5" w:rsidRDefault="008226D5" w:rsidP="008107DA">
      <w:pPr>
        <w:pStyle w:val="10"/>
        <w:spacing w:before="0" w:after="0"/>
        <w:rPr>
          <w:b w:val="0"/>
          <w:sz w:val="24"/>
          <w:szCs w:val="24"/>
        </w:rPr>
      </w:pPr>
      <w:bookmarkStart w:id="232" w:name="bookmark77"/>
      <w:bookmarkStart w:id="233" w:name="_Toc376103878"/>
      <w:bookmarkStart w:id="234" w:name="_Toc376103974"/>
      <w:bookmarkStart w:id="235" w:name="_Toc376104131"/>
      <w:bookmarkStart w:id="236" w:name="_Toc376104257"/>
      <w:bookmarkStart w:id="237" w:name="_Toc376104404"/>
      <w:bookmarkStart w:id="238" w:name="_Toc376104482"/>
      <w:bookmarkStart w:id="239" w:name="_Toc376104530"/>
      <w:bookmarkStart w:id="240" w:name="_Toc376104595"/>
      <w:bookmarkStart w:id="241" w:name="_Toc376187102"/>
      <w:bookmarkStart w:id="242" w:name="_Toc376187177"/>
    </w:p>
    <w:p w:rsidR="008226D5" w:rsidRDefault="008226D5" w:rsidP="008107DA">
      <w:pPr>
        <w:pStyle w:val="10"/>
        <w:spacing w:before="0" w:after="0"/>
        <w:rPr>
          <w:b w:val="0"/>
          <w:sz w:val="24"/>
          <w:szCs w:val="24"/>
        </w:rPr>
      </w:pPr>
    </w:p>
    <w:p w:rsidR="008226D5" w:rsidRDefault="008226D5" w:rsidP="008107DA">
      <w:pPr>
        <w:pStyle w:val="10"/>
        <w:spacing w:before="0" w:after="0"/>
        <w:rPr>
          <w:b w:val="0"/>
          <w:sz w:val="24"/>
          <w:szCs w:val="24"/>
        </w:rPr>
      </w:pPr>
    </w:p>
    <w:p w:rsidR="008107DA" w:rsidRDefault="008226D5" w:rsidP="008107DA">
      <w:pPr>
        <w:pStyle w:val="10"/>
        <w:spacing w:before="0" w:after="0"/>
        <w:rPr>
          <w:b w:val="0"/>
          <w:sz w:val="24"/>
          <w:szCs w:val="24"/>
        </w:rPr>
      </w:pPr>
      <w:r>
        <w:rPr>
          <w:b w:val="0"/>
          <w:sz w:val="24"/>
          <w:szCs w:val="24"/>
          <w:lang w:val="en-US"/>
        </w:rPr>
        <w:t>V</w:t>
      </w:r>
      <w:r w:rsidR="008107DA" w:rsidRPr="006D4C83">
        <w:rPr>
          <w:b w:val="0"/>
          <w:sz w:val="24"/>
          <w:szCs w:val="24"/>
        </w:rPr>
        <w:t>. ПОРЯДОК РАССМОТРЕНИЯ ПЕ</w:t>
      </w:r>
      <w:r w:rsidR="008107DA">
        <w:rPr>
          <w:b w:val="0"/>
          <w:sz w:val="24"/>
          <w:szCs w:val="24"/>
        </w:rPr>
        <w:t>РВЫХ ЧАСТЕЙ ЗАЯВОК НА УЧАСТИЕ В</w:t>
      </w:r>
    </w:p>
    <w:p w:rsidR="008107DA" w:rsidRDefault="008107DA" w:rsidP="008107DA">
      <w:pPr>
        <w:pStyle w:val="10"/>
        <w:spacing w:before="0" w:after="0"/>
        <w:rPr>
          <w:b w:val="0"/>
          <w:sz w:val="24"/>
          <w:szCs w:val="24"/>
        </w:rPr>
      </w:pPr>
      <w:r w:rsidRPr="006D4C83">
        <w:rPr>
          <w:b w:val="0"/>
          <w:sz w:val="24"/>
          <w:szCs w:val="24"/>
        </w:rPr>
        <w:t xml:space="preserve">ЭЛЕКТРОННОМ </w:t>
      </w:r>
      <w:proofErr w:type="gramStart"/>
      <w:r w:rsidRPr="006D4C83">
        <w:rPr>
          <w:b w:val="0"/>
          <w:sz w:val="24"/>
          <w:szCs w:val="24"/>
        </w:rPr>
        <w:t>АУКЦИОНЕ</w:t>
      </w:r>
      <w:bookmarkEnd w:id="232"/>
      <w:bookmarkEnd w:id="233"/>
      <w:bookmarkEnd w:id="234"/>
      <w:bookmarkEnd w:id="235"/>
      <w:bookmarkEnd w:id="236"/>
      <w:bookmarkEnd w:id="237"/>
      <w:bookmarkEnd w:id="238"/>
      <w:bookmarkEnd w:id="239"/>
      <w:bookmarkEnd w:id="240"/>
      <w:bookmarkEnd w:id="241"/>
      <w:bookmarkEnd w:id="242"/>
      <w:proofErr w:type="gramEnd"/>
    </w:p>
    <w:p w:rsidR="008107DA" w:rsidRPr="006D4C83" w:rsidRDefault="008107DA" w:rsidP="008107DA"/>
    <w:p w:rsidR="008107DA" w:rsidRPr="006D4C83" w:rsidRDefault="008107DA" w:rsidP="008107DA">
      <w:pPr>
        <w:pStyle w:val="2"/>
        <w:spacing w:before="0" w:after="0"/>
        <w:rPr>
          <w:b w:val="0"/>
          <w:sz w:val="24"/>
          <w:szCs w:val="24"/>
        </w:rPr>
      </w:pPr>
      <w:r w:rsidRPr="006D4C83">
        <w:rPr>
          <w:b w:val="0"/>
          <w:sz w:val="24"/>
          <w:szCs w:val="24"/>
        </w:rPr>
        <w:t>23.</w:t>
      </w:r>
      <w:bookmarkStart w:id="243" w:name="bookmark78"/>
      <w:bookmarkStart w:id="244" w:name="_Toc376103879"/>
      <w:bookmarkStart w:id="245" w:name="_Toc376103975"/>
      <w:bookmarkStart w:id="246" w:name="_Toc376104132"/>
      <w:bookmarkStart w:id="247" w:name="_Toc376104258"/>
      <w:bookmarkStart w:id="248" w:name="_Toc376104405"/>
      <w:bookmarkStart w:id="249" w:name="_Toc376104483"/>
      <w:bookmarkStart w:id="250" w:name="_Toc376104531"/>
      <w:bookmarkStart w:id="251" w:name="_Toc376104596"/>
      <w:bookmarkStart w:id="252" w:name="_Toc376187103"/>
      <w:r w:rsidRPr="006D4C83">
        <w:rPr>
          <w:b w:val="0"/>
          <w:sz w:val="24"/>
          <w:szCs w:val="24"/>
        </w:rPr>
        <w:t xml:space="preserve"> Рассмотрение первых частей заявок на участие в электронном аукционе</w:t>
      </w:r>
      <w:bookmarkEnd w:id="243"/>
      <w:bookmarkEnd w:id="244"/>
      <w:bookmarkEnd w:id="245"/>
      <w:bookmarkEnd w:id="246"/>
      <w:bookmarkEnd w:id="247"/>
      <w:bookmarkEnd w:id="248"/>
      <w:bookmarkEnd w:id="249"/>
      <w:bookmarkEnd w:id="250"/>
      <w:bookmarkEnd w:id="251"/>
      <w:bookmarkEnd w:id="252"/>
    </w:p>
    <w:p w:rsidR="008107DA" w:rsidRPr="006D4C83" w:rsidRDefault="008107DA" w:rsidP="008107DA">
      <w:pPr>
        <w:pStyle w:val="71"/>
        <w:shd w:val="clear" w:color="auto" w:fill="auto"/>
        <w:tabs>
          <w:tab w:val="left" w:pos="1162"/>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6D4C83">
        <w:rPr>
          <w:rFonts w:ascii="Times New Roman" w:hAnsi="Times New Roman" w:cs="Times New Roman"/>
          <w:sz w:val="24"/>
          <w:szCs w:val="24"/>
        </w:rPr>
        <w:t>Комиссия проверяет первые части заявок на участие в электронном аукционе, содержащие предусмотренные пунктом 15.2. документации информацию, на соответствие требованиям, установленным настоящей документацией в отношении закупаемых товаров, поставки, работ, услуг.</w:t>
      </w:r>
    </w:p>
    <w:p w:rsidR="008107DA" w:rsidRPr="006D4C83" w:rsidRDefault="008107DA" w:rsidP="008107DA">
      <w:pPr>
        <w:pStyle w:val="71"/>
        <w:shd w:val="clear" w:color="auto" w:fill="auto"/>
        <w:tabs>
          <w:tab w:val="left" w:pos="1162"/>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23.2. </w:t>
      </w:r>
      <w:r w:rsidRPr="006D4C83">
        <w:rPr>
          <w:rFonts w:ascii="Times New Roman" w:hAnsi="Times New Roman" w:cs="Times New Roman"/>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6D4C83">
        <w:rPr>
          <w:rFonts w:ascii="Times New Roman" w:hAnsi="Times New Roman" w:cs="Times New Roman"/>
          <w:sz w:val="24"/>
          <w:szCs w:val="24"/>
        </w:rPr>
        <w:t>с даты окончания</w:t>
      </w:r>
      <w:proofErr w:type="gramEnd"/>
      <w:r w:rsidRPr="006D4C83">
        <w:rPr>
          <w:rFonts w:ascii="Times New Roman" w:hAnsi="Times New Roman" w:cs="Times New Roman"/>
          <w:sz w:val="24"/>
          <w:szCs w:val="24"/>
        </w:rPr>
        <w:t xml:space="preserve"> срока подачи заявок на участие в электронном аукционе.</w:t>
      </w:r>
    </w:p>
    <w:p w:rsidR="008107DA" w:rsidRPr="006D4C83" w:rsidRDefault="008107DA" w:rsidP="008107DA">
      <w:pPr>
        <w:pStyle w:val="71"/>
        <w:shd w:val="clear" w:color="auto" w:fill="auto"/>
        <w:tabs>
          <w:tab w:val="left" w:pos="1162"/>
        </w:tabs>
        <w:spacing w:before="0" w:line="240" w:lineRule="auto"/>
        <w:ind w:right="20" w:firstLine="709"/>
        <w:jc w:val="both"/>
        <w:rPr>
          <w:rFonts w:ascii="Times New Roman" w:hAnsi="Times New Roman" w:cs="Times New Roman"/>
          <w:sz w:val="24"/>
          <w:szCs w:val="24"/>
        </w:rPr>
      </w:pPr>
    </w:p>
    <w:p w:rsidR="008107DA" w:rsidRPr="006D4C83" w:rsidRDefault="008107DA" w:rsidP="008107DA">
      <w:pPr>
        <w:pStyle w:val="2"/>
        <w:keepNext w:val="0"/>
        <w:spacing w:before="0" w:after="0"/>
        <w:ind w:firstLine="709"/>
        <w:rPr>
          <w:b w:val="0"/>
          <w:sz w:val="24"/>
          <w:szCs w:val="24"/>
        </w:rPr>
      </w:pPr>
      <w:bookmarkStart w:id="253" w:name="bookmark79"/>
      <w:bookmarkStart w:id="254" w:name="_Toc376103880"/>
      <w:bookmarkStart w:id="255" w:name="_Toc376103976"/>
      <w:bookmarkStart w:id="256" w:name="_Toc376104133"/>
      <w:bookmarkStart w:id="257" w:name="_Toc376104259"/>
      <w:bookmarkStart w:id="258" w:name="_Toc376104406"/>
      <w:bookmarkStart w:id="259" w:name="_Toc376104484"/>
      <w:bookmarkStart w:id="260" w:name="_Toc376104532"/>
      <w:bookmarkStart w:id="261" w:name="_Toc376104597"/>
      <w:bookmarkStart w:id="262" w:name="_Toc376187104"/>
      <w:r>
        <w:rPr>
          <w:b w:val="0"/>
          <w:sz w:val="24"/>
          <w:szCs w:val="24"/>
        </w:rPr>
        <w:t xml:space="preserve">24. </w:t>
      </w:r>
      <w:r w:rsidRPr="006D4C83">
        <w:rPr>
          <w:b w:val="0"/>
          <w:sz w:val="24"/>
          <w:szCs w:val="24"/>
        </w:rPr>
        <w:t>Допуск к участию в электронном аукционе.</w:t>
      </w:r>
      <w:bookmarkEnd w:id="253"/>
      <w:bookmarkEnd w:id="254"/>
      <w:bookmarkEnd w:id="255"/>
      <w:bookmarkEnd w:id="256"/>
      <w:bookmarkEnd w:id="257"/>
      <w:bookmarkEnd w:id="258"/>
      <w:bookmarkEnd w:id="259"/>
      <w:bookmarkEnd w:id="260"/>
      <w:bookmarkEnd w:id="261"/>
      <w:bookmarkEnd w:id="262"/>
    </w:p>
    <w:p w:rsidR="008107DA" w:rsidRPr="006D4C83" w:rsidRDefault="008107DA" w:rsidP="008107DA">
      <w:pPr>
        <w:pStyle w:val="71"/>
        <w:shd w:val="clear" w:color="auto" w:fill="auto"/>
        <w:tabs>
          <w:tab w:val="left" w:pos="1157"/>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24.1. </w:t>
      </w:r>
      <w:r w:rsidRPr="006D4C83">
        <w:rPr>
          <w:rFonts w:ascii="Times New Roman" w:hAnsi="Times New Roman" w:cs="Times New Roman"/>
          <w:sz w:val="24"/>
          <w:szCs w:val="24"/>
        </w:rPr>
        <w:t>На основании результатов</w:t>
      </w:r>
      <w:r w:rsidRPr="006D4C83">
        <w:rPr>
          <w:rStyle w:val="51"/>
          <w:bCs w:val="0"/>
          <w:sz w:val="24"/>
          <w:szCs w:val="24"/>
        </w:rPr>
        <w:t xml:space="preserve"> </w:t>
      </w:r>
      <w:r w:rsidRPr="006D4C83">
        <w:rPr>
          <w:rStyle w:val="51"/>
          <w:b w:val="0"/>
          <w:bCs w:val="0"/>
          <w:sz w:val="24"/>
          <w:szCs w:val="24"/>
        </w:rPr>
        <w:t>рассмотрения первых частей заявок</w:t>
      </w:r>
      <w:r w:rsidRPr="006D4C83">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8107DA" w:rsidRPr="006D4C83" w:rsidRDefault="008107DA" w:rsidP="008107DA">
      <w:pPr>
        <w:pStyle w:val="71"/>
        <w:shd w:val="clear" w:color="auto" w:fill="auto"/>
        <w:tabs>
          <w:tab w:val="left" w:pos="782"/>
        </w:tabs>
        <w:spacing w:before="0" w:line="240" w:lineRule="auto"/>
        <w:ind w:right="20" w:firstLine="709"/>
        <w:jc w:val="both"/>
        <w:rPr>
          <w:rFonts w:ascii="Times New Roman" w:hAnsi="Times New Roman" w:cs="Times New Roman"/>
          <w:sz w:val="24"/>
          <w:szCs w:val="24"/>
        </w:rPr>
      </w:pPr>
      <w:r w:rsidRPr="006D4C83">
        <w:rPr>
          <w:rFonts w:ascii="Times New Roman" w:hAnsi="Times New Roman" w:cs="Times New Roman"/>
          <w:sz w:val="24"/>
          <w:szCs w:val="24"/>
        </w:rPr>
        <w:t>- о допуске участника закупки, подавшего заявку на участие в электронном аукционе, к участию в нем и о признании этого участника закупки участником такого аукциона;</w:t>
      </w:r>
    </w:p>
    <w:p w:rsidR="008107DA" w:rsidRPr="006D4C83" w:rsidRDefault="008107DA" w:rsidP="008107DA">
      <w:pPr>
        <w:pStyle w:val="71"/>
        <w:shd w:val="clear" w:color="auto" w:fill="auto"/>
        <w:tabs>
          <w:tab w:val="left" w:pos="782"/>
        </w:tabs>
        <w:spacing w:before="0" w:line="240" w:lineRule="auto"/>
        <w:ind w:right="20" w:firstLine="709"/>
        <w:jc w:val="both"/>
        <w:rPr>
          <w:rFonts w:ascii="Times New Roman" w:hAnsi="Times New Roman" w:cs="Times New Roman"/>
          <w:sz w:val="24"/>
          <w:szCs w:val="24"/>
        </w:rPr>
      </w:pPr>
      <w:r w:rsidRPr="006D4C83">
        <w:rPr>
          <w:rFonts w:ascii="Times New Roman" w:hAnsi="Times New Roman" w:cs="Times New Roman"/>
          <w:sz w:val="24"/>
          <w:szCs w:val="24"/>
        </w:rPr>
        <w:t>- об отказе в допуске к участию в таком аукционе.</w:t>
      </w:r>
    </w:p>
    <w:p w:rsidR="008107DA" w:rsidRPr="006D4C83"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24.2. </w:t>
      </w:r>
      <w:r w:rsidRPr="006D4C83">
        <w:rPr>
          <w:rFonts w:ascii="Times New Roman" w:hAnsi="Times New Roman" w:cs="Times New Roman"/>
          <w:sz w:val="24"/>
          <w:szCs w:val="24"/>
        </w:rPr>
        <w:t>Участник электронного аукциона не допускается к участию в случае:</w:t>
      </w:r>
    </w:p>
    <w:p w:rsidR="008107DA" w:rsidRPr="006D4C83" w:rsidRDefault="008107DA" w:rsidP="008107DA">
      <w:pPr>
        <w:pStyle w:val="71"/>
        <w:shd w:val="clear" w:color="auto" w:fill="auto"/>
        <w:tabs>
          <w:tab w:val="left" w:pos="749"/>
        </w:tabs>
        <w:spacing w:before="0" w:line="240" w:lineRule="auto"/>
        <w:ind w:right="20" w:firstLine="709"/>
        <w:jc w:val="both"/>
        <w:rPr>
          <w:rFonts w:ascii="Times New Roman" w:hAnsi="Times New Roman" w:cs="Times New Roman"/>
          <w:sz w:val="24"/>
          <w:szCs w:val="24"/>
        </w:rPr>
      </w:pPr>
      <w:r w:rsidRPr="006D4C83">
        <w:rPr>
          <w:rFonts w:ascii="Times New Roman" w:hAnsi="Times New Roman" w:cs="Times New Roman"/>
          <w:sz w:val="24"/>
          <w:szCs w:val="24"/>
        </w:rPr>
        <w:t>- непредставления информации, предусмотренной пунктом 15.2. настоящей документации или предоставления недостоверной информации;</w:t>
      </w:r>
    </w:p>
    <w:p w:rsidR="008107DA" w:rsidRPr="006D4C83" w:rsidRDefault="008107DA" w:rsidP="008107DA">
      <w:pPr>
        <w:pStyle w:val="71"/>
        <w:shd w:val="clear" w:color="auto" w:fill="auto"/>
        <w:tabs>
          <w:tab w:val="left" w:pos="782"/>
        </w:tabs>
        <w:spacing w:before="0" w:line="240" w:lineRule="auto"/>
        <w:ind w:right="20" w:firstLine="709"/>
        <w:jc w:val="both"/>
        <w:rPr>
          <w:rFonts w:ascii="Times New Roman" w:hAnsi="Times New Roman" w:cs="Times New Roman"/>
          <w:sz w:val="24"/>
          <w:szCs w:val="24"/>
        </w:rPr>
      </w:pPr>
      <w:r w:rsidRPr="006D4C83">
        <w:rPr>
          <w:rFonts w:ascii="Times New Roman" w:hAnsi="Times New Roman" w:cs="Times New Roman"/>
          <w:sz w:val="24"/>
          <w:szCs w:val="24"/>
        </w:rPr>
        <w:t xml:space="preserve">- несоответствия информации, предусмотренной пунктом 15.2. настоящей документации, требованиям документации. </w:t>
      </w:r>
    </w:p>
    <w:p w:rsidR="008107DA" w:rsidRPr="006D4C83"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24"/>
          <w:szCs w:val="24"/>
        </w:rPr>
      </w:pPr>
      <w:r w:rsidRPr="006D4C83">
        <w:rPr>
          <w:rFonts w:ascii="Times New Roman" w:hAnsi="Times New Roman" w:cs="Times New Roman"/>
          <w:sz w:val="24"/>
          <w:szCs w:val="24"/>
        </w:rPr>
        <w:lastRenderedPageBreak/>
        <w:t>24.3.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направляется оператору электронной площадки и размещается в единой информационной системе не позднее даты окончания срока рассмотрения данных заявок.</w:t>
      </w:r>
    </w:p>
    <w:p w:rsidR="008107DA" w:rsidRPr="006D4C83"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24"/>
          <w:szCs w:val="24"/>
        </w:rPr>
      </w:pPr>
      <w:r w:rsidRPr="006D4C83">
        <w:rPr>
          <w:rFonts w:ascii="Times New Roman" w:hAnsi="Times New Roman" w:cs="Times New Roman"/>
          <w:sz w:val="24"/>
          <w:szCs w:val="24"/>
        </w:rPr>
        <w:t xml:space="preserve">24.4. </w:t>
      </w:r>
      <w:proofErr w:type="gramStart"/>
      <w:r w:rsidRPr="006D4C83">
        <w:rPr>
          <w:rFonts w:ascii="Times New Roman" w:hAnsi="Times New Roman" w:cs="Times New Roman"/>
          <w:sz w:val="24"/>
          <w:szCs w:val="24"/>
        </w:rPr>
        <w:t>В течение одного часа с момента поступления оператору электронной площадки указанного в пункте 24.3. настоящей документации протокола или с момента размещения на электронной площадке протокола в соответствии с пунктом 24.3.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roofErr w:type="gramEnd"/>
    </w:p>
    <w:p w:rsidR="008107DA" w:rsidRPr="006D4C83"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24"/>
          <w:szCs w:val="24"/>
        </w:rPr>
      </w:pPr>
    </w:p>
    <w:p w:rsidR="008107DA" w:rsidRPr="006D4C83" w:rsidRDefault="008107DA" w:rsidP="008107DA">
      <w:pPr>
        <w:pStyle w:val="2"/>
        <w:keepNext w:val="0"/>
        <w:spacing w:before="0" w:after="0"/>
        <w:ind w:firstLine="709"/>
        <w:rPr>
          <w:b w:val="0"/>
          <w:sz w:val="24"/>
          <w:szCs w:val="24"/>
        </w:rPr>
      </w:pPr>
      <w:bookmarkStart w:id="263" w:name="bookmark80"/>
      <w:bookmarkStart w:id="264" w:name="_Toc376103881"/>
      <w:bookmarkStart w:id="265" w:name="_Toc376103977"/>
      <w:bookmarkStart w:id="266" w:name="_Toc376104134"/>
      <w:bookmarkStart w:id="267" w:name="_Toc376104260"/>
      <w:bookmarkStart w:id="268" w:name="_Toc376104407"/>
      <w:bookmarkStart w:id="269" w:name="_Toc376104485"/>
      <w:bookmarkStart w:id="270" w:name="_Toc376104533"/>
      <w:bookmarkStart w:id="271" w:name="_Toc376104598"/>
      <w:bookmarkStart w:id="272" w:name="_Toc376187105"/>
      <w:r w:rsidRPr="006D4C83">
        <w:rPr>
          <w:b w:val="0"/>
          <w:sz w:val="24"/>
          <w:szCs w:val="24"/>
        </w:rPr>
        <w:t xml:space="preserve">25. Признание электронного аукциона </w:t>
      </w:r>
      <w:proofErr w:type="gramStart"/>
      <w:r w:rsidRPr="006D4C83">
        <w:rPr>
          <w:b w:val="0"/>
          <w:sz w:val="24"/>
          <w:szCs w:val="24"/>
        </w:rPr>
        <w:t>несостоявшимся</w:t>
      </w:r>
      <w:bookmarkEnd w:id="263"/>
      <w:bookmarkEnd w:id="264"/>
      <w:bookmarkEnd w:id="265"/>
      <w:bookmarkEnd w:id="266"/>
      <w:bookmarkEnd w:id="267"/>
      <w:bookmarkEnd w:id="268"/>
      <w:bookmarkEnd w:id="269"/>
      <w:bookmarkEnd w:id="270"/>
      <w:bookmarkEnd w:id="271"/>
      <w:bookmarkEnd w:id="272"/>
      <w:proofErr w:type="gramEnd"/>
    </w:p>
    <w:p w:rsidR="008107DA" w:rsidRPr="006D4C83"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r w:rsidRPr="006D4C83">
        <w:rPr>
          <w:rFonts w:ascii="Times New Roman" w:hAnsi="Times New Roman" w:cs="Times New Roman"/>
          <w:sz w:val="24"/>
          <w:szCs w:val="24"/>
        </w:rPr>
        <w:t>25.1. Электронный аукцион признается несостоявшимся в случае, если по окончании срока подачи заявок на участие в электронном аукционе:</w:t>
      </w:r>
    </w:p>
    <w:p w:rsidR="008107DA" w:rsidRPr="006D4C83" w:rsidRDefault="008107DA" w:rsidP="008107DA">
      <w:pPr>
        <w:pStyle w:val="71"/>
        <w:shd w:val="clear" w:color="auto" w:fill="auto"/>
        <w:tabs>
          <w:tab w:val="left" w:pos="733"/>
        </w:tabs>
        <w:spacing w:before="0" w:line="240" w:lineRule="auto"/>
        <w:ind w:firstLine="709"/>
        <w:jc w:val="both"/>
        <w:rPr>
          <w:rFonts w:ascii="Times New Roman" w:hAnsi="Times New Roman" w:cs="Times New Roman"/>
          <w:sz w:val="24"/>
          <w:szCs w:val="24"/>
        </w:rPr>
      </w:pPr>
      <w:r w:rsidRPr="006D4C83">
        <w:rPr>
          <w:rFonts w:ascii="Times New Roman" w:hAnsi="Times New Roman" w:cs="Times New Roman"/>
          <w:sz w:val="24"/>
          <w:szCs w:val="24"/>
        </w:rPr>
        <w:t>- подана только одна заявка на участие в электронном аукционе;</w:t>
      </w:r>
    </w:p>
    <w:p w:rsidR="008107DA" w:rsidRPr="006D4C83" w:rsidRDefault="008107DA" w:rsidP="008107DA">
      <w:pPr>
        <w:pStyle w:val="71"/>
        <w:shd w:val="clear" w:color="auto" w:fill="auto"/>
        <w:tabs>
          <w:tab w:val="left" w:pos="733"/>
        </w:tabs>
        <w:spacing w:before="0" w:line="240" w:lineRule="auto"/>
        <w:ind w:firstLine="709"/>
        <w:jc w:val="both"/>
        <w:rPr>
          <w:rFonts w:ascii="Times New Roman" w:hAnsi="Times New Roman" w:cs="Times New Roman"/>
          <w:sz w:val="24"/>
          <w:szCs w:val="24"/>
        </w:rPr>
      </w:pPr>
      <w:r w:rsidRPr="006D4C83">
        <w:rPr>
          <w:rFonts w:ascii="Times New Roman" w:hAnsi="Times New Roman" w:cs="Times New Roman"/>
          <w:sz w:val="24"/>
          <w:szCs w:val="24"/>
        </w:rPr>
        <w:t>- не подано ни одной заявки на участие в электронном аукционе;</w:t>
      </w:r>
    </w:p>
    <w:p w:rsidR="008107DA" w:rsidRPr="006D4C83" w:rsidRDefault="008107DA" w:rsidP="008107DA">
      <w:pPr>
        <w:pStyle w:val="71"/>
        <w:shd w:val="clear" w:color="auto" w:fill="auto"/>
        <w:tabs>
          <w:tab w:val="left" w:pos="763"/>
        </w:tabs>
        <w:spacing w:before="0" w:line="240" w:lineRule="auto"/>
        <w:ind w:right="20" w:firstLine="709"/>
        <w:jc w:val="both"/>
        <w:rPr>
          <w:rFonts w:ascii="Times New Roman" w:hAnsi="Times New Roman" w:cs="Times New Roman"/>
          <w:sz w:val="24"/>
          <w:szCs w:val="24"/>
        </w:rPr>
      </w:pPr>
      <w:r w:rsidRPr="006D4C83">
        <w:rPr>
          <w:rFonts w:ascii="Times New Roman" w:hAnsi="Times New Roman" w:cs="Times New Roman"/>
          <w:sz w:val="24"/>
          <w:szCs w:val="24"/>
        </w:rPr>
        <w:t xml:space="preserve">- </w:t>
      </w:r>
      <w:proofErr w:type="gramStart"/>
      <w:r w:rsidRPr="006D4C83">
        <w:rPr>
          <w:rFonts w:ascii="Times New Roman" w:hAnsi="Times New Roman" w:cs="Times New Roman"/>
          <w:sz w:val="24"/>
          <w:szCs w:val="24"/>
        </w:rPr>
        <w:t>на основании результатов рассмотрения первых частей заявок на участие в электронном аукционе принято решение об отказе в допуске</w:t>
      </w:r>
      <w:proofErr w:type="gramEnd"/>
      <w:r w:rsidRPr="006D4C83">
        <w:rPr>
          <w:rFonts w:ascii="Times New Roman" w:hAnsi="Times New Roman" w:cs="Times New Roman"/>
          <w:sz w:val="24"/>
          <w:szCs w:val="24"/>
        </w:rPr>
        <w:t xml:space="preserve"> к участию в электронном аукционе всех участников аукциона, подавших заявки на участие в электронном аукционе;</w:t>
      </w:r>
    </w:p>
    <w:p w:rsidR="008107DA" w:rsidRPr="006D4C83"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r w:rsidRPr="006D4C83">
        <w:rPr>
          <w:rFonts w:ascii="Times New Roman" w:hAnsi="Times New Roman" w:cs="Times New Roman"/>
          <w:sz w:val="24"/>
          <w:szCs w:val="24"/>
        </w:rPr>
        <w:t>-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w:t>
      </w:r>
      <w:r>
        <w:rPr>
          <w:rFonts w:ascii="Times New Roman" w:hAnsi="Times New Roman" w:cs="Times New Roman"/>
          <w:sz w:val="24"/>
          <w:szCs w:val="24"/>
        </w:rPr>
        <w:t>астником электронного аукциона.</w:t>
      </w:r>
    </w:p>
    <w:p w:rsidR="008107DA" w:rsidRPr="006D4C83"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r w:rsidRPr="006D4C83">
        <w:rPr>
          <w:rFonts w:ascii="Times New Roman" w:hAnsi="Times New Roman" w:cs="Times New Roman"/>
          <w:sz w:val="24"/>
          <w:szCs w:val="24"/>
        </w:rPr>
        <w:t xml:space="preserve">25.2. </w:t>
      </w:r>
      <w:proofErr w:type="gramStart"/>
      <w:r w:rsidRPr="006D4C83">
        <w:rPr>
          <w:rFonts w:ascii="Times New Roman" w:hAnsi="Times New Roman" w:cs="Times New Roman"/>
          <w:sz w:val="24"/>
          <w:szCs w:val="24"/>
        </w:rPr>
        <w:t>В случае</w:t>
      </w:r>
      <w:r w:rsidRPr="006D4C83">
        <w:rPr>
          <w:rStyle w:val="44"/>
          <w:bCs w:val="0"/>
          <w:sz w:val="24"/>
          <w:szCs w:val="24"/>
        </w:rPr>
        <w:t xml:space="preserve"> </w:t>
      </w:r>
      <w:r w:rsidRPr="006D4C83">
        <w:rPr>
          <w:rStyle w:val="44"/>
          <w:b w:val="0"/>
          <w:bCs w:val="0"/>
          <w:sz w:val="24"/>
          <w:szCs w:val="24"/>
        </w:rPr>
        <w:t>признания аукциона несостоявшимся</w:t>
      </w:r>
      <w:r w:rsidRPr="006D4C83">
        <w:rPr>
          <w:rFonts w:ascii="Times New Roman" w:hAnsi="Times New Roman" w:cs="Times New Roman"/>
          <w:sz w:val="24"/>
          <w:szCs w:val="24"/>
        </w:rPr>
        <w:t xml:space="preserve"> по основаниям, указанным в пункте 25.1.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6D4C83">
        <w:rPr>
          <w:rFonts w:ascii="Times New Roman" w:hAnsi="Times New Roman" w:cs="Times New Roman"/>
          <w:sz w:val="24"/>
          <w:szCs w:val="24"/>
        </w:rPr>
        <w:t xml:space="preserve"> Указанный протокол размещается заказчиком на электронной площадке.</w:t>
      </w:r>
    </w:p>
    <w:p w:rsidR="008107DA" w:rsidRPr="006D4C83" w:rsidRDefault="008107DA" w:rsidP="008107DA">
      <w:pPr>
        <w:pStyle w:val="71"/>
        <w:shd w:val="clear" w:color="auto" w:fill="auto"/>
        <w:tabs>
          <w:tab w:val="left" w:pos="1085"/>
        </w:tabs>
        <w:spacing w:before="0" w:line="240" w:lineRule="auto"/>
        <w:ind w:right="20" w:firstLine="709"/>
        <w:jc w:val="both"/>
        <w:rPr>
          <w:rFonts w:ascii="Times New Roman" w:hAnsi="Times New Roman" w:cs="Times New Roman"/>
          <w:sz w:val="24"/>
          <w:szCs w:val="24"/>
        </w:rPr>
      </w:pPr>
    </w:p>
    <w:p w:rsidR="008107DA" w:rsidRDefault="008107DA" w:rsidP="008107DA">
      <w:pPr>
        <w:pStyle w:val="2"/>
        <w:keepNext w:val="0"/>
        <w:spacing w:before="0" w:after="0"/>
        <w:ind w:firstLine="709"/>
        <w:rPr>
          <w:b w:val="0"/>
          <w:sz w:val="24"/>
          <w:szCs w:val="24"/>
        </w:rPr>
      </w:pPr>
      <w:bookmarkStart w:id="273" w:name="bookmark81"/>
      <w:bookmarkStart w:id="274" w:name="_Toc376103882"/>
      <w:bookmarkStart w:id="275" w:name="_Toc376103978"/>
      <w:bookmarkStart w:id="276" w:name="_Toc376104135"/>
      <w:bookmarkStart w:id="277" w:name="_Toc376104261"/>
      <w:bookmarkStart w:id="278" w:name="_Toc376104408"/>
      <w:bookmarkStart w:id="279" w:name="_Toc376104486"/>
      <w:bookmarkStart w:id="280" w:name="_Toc376104534"/>
      <w:bookmarkStart w:id="281" w:name="_Toc376104599"/>
      <w:bookmarkStart w:id="282" w:name="_Toc376187106"/>
      <w:r>
        <w:rPr>
          <w:b w:val="0"/>
          <w:sz w:val="24"/>
          <w:szCs w:val="24"/>
        </w:rPr>
        <w:t xml:space="preserve">26. </w:t>
      </w:r>
      <w:r w:rsidRPr="006D4C83">
        <w:rPr>
          <w:b w:val="0"/>
          <w:sz w:val="24"/>
          <w:szCs w:val="24"/>
        </w:rPr>
        <w:t>Последствия признания элект</w:t>
      </w:r>
      <w:r>
        <w:rPr>
          <w:b w:val="0"/>
          <w:sz w:val="24"/>
          <w:szCs w:val="24"/>
        </w:rPr>
        <w:t xml:space="preserve">ронного аукциона </w:t>
      </w:r>
      <w:proofErr w:type="gramStart"/>
      <w:r>
        <w:rPr>
          <w:b w:val="0"/>
          <w:sz w:val="24"/>
          <w:szCs w:val="24"/>
        </w:rPr>
        <w:t>несостоявшимся</w:t>
      </w:r>
      <w:proofErr w:type="gramEnd"/>
    </w:p>
    <w:p w:rsidR="008107DA" w:rsidRPr="006D4C83" w:rsidRDefault="008107DA" w:rsidP="008107DA">
      <w:pPr>
        <w:pStyle w:val="2"/>
        <w:keepNext w:val="0"/>
        <w:spacing w:before="0" w:after="0"/>
        <w:ind w:firstLine="709"/>
        <w:rPr>
          <w:b w:val="0"/>
          <w:sz w:val="24"/>
          <w:szCs w:val="24"/>
        </w:rPr>
      </w:pPr>
      <w:r w:rsidRPr="006D4C83">
        <w:rPr>
          <w:b w:val="0"/>
          <w:sz w:val="24"/>
          <w:szCs w:val="24"/>
        </w:rPr>
        <w:t>при рассмотрении первых частей заявок</w:t>
      </w:r>
      <w:bookmarkEnd w:id="273"/>
      <w:bookmarkEnd w:id="274"/>
      <w:bookmarkEnd w:id="275"/>
      <w:bookmarkEnd w:id="276"/>
      <w:bookmarkEnd w:id="277"/>
      <w:bookmarkEnd w:id="278"/>
      <w:bookmarkEnd w:id="279"/>
      <w:bookmarkEnd w:id="280"/>
      <w:bookmarkEnd w:id="281"/>
      <w:bookmarkEnd w:id="282"/>
    </w:p>
    <w:p w:rsidR="008107DA" w:rsidRPr="006D4C83"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r w:rsidRPr="006D4C83">
        <w:rPr>
          <w:rFonts w:ascii="Times New Roman" w:hAnsi="Times New Roman" w:cs="Times New Roman"/>
          <w:sz w:val="24"/>
          <w:szCs w:val="24"/>
        </w:rPr>
        <w:t>26.1. В случае</w:t>
      </w:r>
      <w:proofErr w:type="gramStart"/>
      <w:r w:rsidRPr="006D4C83">
        <w:rPr>
          <w:rFonts w:ascii="Times New Roman" w:hAnsi="Times New Roman" w:cs="Times New Roman"/>
          <w:sz w:val="24"/>
          <w:szCs w:val="24"/>
        </w:rPr>
        <w:t>,</w:t>
      </w:r>
      <w:proofErr w:type="gramEnd"/>
      <w:r w:rsidRPr="006D4C83">
        <w:rPr>
          <w:rFonts w:ascii="Times New Roman" w:hAnsi="Times New Roman" w:cs="Times New Roman"/>
          <w:sz w:val="24"/>
          <w:szCs w:val="24"/>
        </w:rPr>
        <w:t xml:space="preserve"> если электронный аукцион</w:t>
      </w:r>
      <w:r w:rsidRPr="006D4C83">
        <w:rPr>
          <w:rStyle w:val="44"/>
          <w:bCs w:val="0"/>
          <w:sz w:val="24"/>
          <w:szCs w:val="24"/>
        </w:rPr>
        <w:t xml:space="preserve"> </w:t>
      </w:r>
      <w:r w:rsidRPr="006D4C83">
        <w:rPr>
          <w:rStyle w:val="44"/>
          <w:b w:val="0"/>
          <w:bCs w:val="0"/>
          <w:sz w:val="24"/>
          <w:szCs w:val="24"/>
        </w:rPr>
        <w:t>признан несостоявшимся</w:t>
      </w:r>
      <w:r w:rsidRPr="006D4C83">
        <w:rPr>
          <w:rFonts w:ascii="Times New Roman" w:hAnsi="Times New Roman" w:cs="Times New Roman"/>
          <w:sz w:val="24"/>
          <w:szCs w:val="24"/>
        </w:rPr>
        <w:t xml:space="preserve"> и только один участник размещения заказа,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2-6 и 8 части 2 статьи 61 Федерального закона № 44-ФЗ,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и указанные в пунктах 15.2 и 15.3 настоящей документации и Информационной карте настоящей документации.</w:t>
      </w:r>
    </w:p>
    <w:p w:rsidR="008107DA" w:rsidRPr="006D4C83"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r w:rsidRPr="006D4C83">
        <w:rPr>
          <w:rFonts w:ascii="Times New Roman" w:hAnsi="Times New Roman" w:cs="Times New Roman"/>
          <w:sz w:val="24"/>
          <w:szCs w:val="24"/>
        </w:rPr>
        <w:t xml:space="preserve">26.2. </w:t>
      </w:r>
      <w:proofErr w:type="gramStart"/>
      <w:r w:rsidRPr="006D4C83">
        <w:rPr>
          <w:rFonts w:ascii="Times New Roman" w:hAnsi="Times New Roman" w:cs="Times New Roman"/>
          <w:sz w:val="24"/>
          <w:szCs w:val="24"/>
        </w:rPr>
        <w:t>В течение трех рабочих дней с момента поступления второй части заявки на участие в электронном аукционе комиссия рассматривает эту заявку и эти документы на предмет соответствие участника электронного аукциона требованиям, предусмотренным Федеральным законом ФЗ-44 и документацией по данному аукциону и направляет оператору электронной площадки</w:t>
      </w:r>
      <w:r w:rsidRPr="006D4C83">
        <w:rPr>
          <w:rStyle w:val="44"/>
          <w:bCs w:val="0"/>
          <w:sz w:val="24"/>
          <w:szCs w:val="24"/>
        </w:rPr>
        <w:t xml:space="preserve"> </w:t>
      </w:r>
      <w:r w:rsidRPr="006D4C83">
        <w:rPr>
          <w:rStyle w:val="44"/>
          <w:b w:val="0"/>
          <w:bCs w:val="0"/>
          <w:sz w:val="24"/>
          <w:szCs w:val="24"/>
        </w:rPr>
        <w:t>протокол рассмотрения единственной заявки на участие в данном аукционе,</w:t>
      </w:r>
      <w:r w:rsidRPr="006D4C83">
        <w:rPr>
          <w:rStyle w:val="44"/>
          <w:bCs w:val="0"/>
          <w:sz w:val="24"/>
          <w:szCs w:val="24"/>
        </w:rPr>
        <w:t xml:space="preserve"> </w:t>
      </w:r>
      <w:r w:rsidRPr="006D4C83">
        <w:rPr>
          <w:rFonts w:ascii="Times New Roman" w:hAnsi="Times New Roman" w:cs="Times New Roman"/>
          <w:sz w:val="24"/>
          <w:szCs w:val="24"/>
        </w:rPr>
        <w:t>подписанный членами комиссии.</w:t>
      </w:r>
      <w:proofErr w:type="gramEnd"/>
    </w:p>
    <w:p w:rsidR="008107DA" w:rsidRPr="006D4C83" w:rsidRDefault="008107DA" w:rsidP="008107DA">
      <w:pPr>
        <w:pStyle w:val="71"/>
        <w:shd w:val="clear" w:color="auto" w:fill="auto"/>
        <w:tabs>
          <w:tab w:val="left" w:pos="1051"/>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Pr="006D4C83">
        <w:rPr>
          <w:rFonts w:ascii="Times New Roman" w:hAnsi="Times New Roman" w:cs="Times New Roman"/>
          <w:sz w:val="24"/>
          <w:szCs w:val="24"/>
        </w:rPr>
        <w:t>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 части 1 статьи 93 Федерального закона № 44-ФЗ в порядке, установленном статьей 70 Федерального закона № 44-ФЗ.</w:t>
      </w:r>
    </w:p>
    <w:p w:rsidR="008107DA" w:rsidRPr="006D4C83"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26.4. </w:t>
      </w:r>
      <w:r w:rsidRPr="006D4C83">
        <w:rPr>
          <w:rFonts w:ascii="Times New Roman" w:hAnsi="Times New Roman" w:cs="Times New Roman"/>
          <w:sz w:val="24"/>
          <w:szCs w:val="24"/>
        </w:rPr>
        <w:t xml:space="preserve">Заключение контракта с единственным поставщиком (подрядчиком, исполнителем) осуществляется на условиях, предусмотренных документацией о закупке, по </w:t>
      </w:r>
      <w:r w:rsidRPr="006D4C83">
        <w:rPr>
          <w:rFonts w:ascii="Times New Roman" w:hAnsi="Times New Roman" w:cs="Times New Roman"/>
          <w:sz w:val="24"/>
          <w:szCs w:val="24"/>
        </w:rPr>
        <w:lastRenderedPageBreak/>
        <w:t>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8107DA" w:rsidRPr="006D4C83" w:rsidRDefault="008107DA" w:rsidP="008107DA">
      <w:pPr>
        <w:pStyle w:val="71"/>
        <w:shd w:val="clear" w:color="auto" w:fill="auto"/>
        <w:tabs>
          <w:tab w:val="left" w:pos="1066"/>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26.5. </w:t>
      </w:r>
      <w:r w:rsidRPr="006D4C83">
        <w:rPr>
          <w:rFonts w:ascii="Times New Roman" w:hAnsi="Times New Roman" w:cs="Times New Roman"/>
          <w:sz w:val="24"/>
          <w:szCs w:val="24"/>
        </w:rPr>
        <w:t>Участник аукциона, признанный единственным участником электронного аукциона, не вправе отказаться от заключения контракта.</w:t>
      </w:r>
    </w:p>
    <w:p w:rsidR="008107DA" w:rsidRPr="006D4C83" w:rsidRDefault="008107DA" w:rsidP="008107DA">
      <w:pPr>
        <w:pStyle w:val="71"/>
        <w:shd w:val="clear" w:color="auto" w:fill="auto"/>
        <w:tabs>
          <w:tab w:val="left" w:pos="1066"/>
        </w:tabs>
        <w:spacing w:before="0" w:line="240" w:lineRule="auto"/>
        <w:ind w:right="20" w:firstLine="709"/>
        <w:jc w:val="both"/>
        <w:rPr>
          <w:rFonts w:ascii="Times New Roman" w:hAnsi="Times New Roman" w:cs="Times New Roman"/>
          <w:sz w:val="24"/>
          <w:szCs w:val="24"/>
        </w:rPr>
      </w:pPr>
    </w:p>
    <w:p w:rsidR="008107DA" w:rsidRDefault="001B0704" w:rsidP="008107DA">
      <w:pPr>
        <w:pStyle w:val="10"/>
        <w:spacing w:before="0" w:after="0"/>
        <w:rPr>
          <w:b w:val="0"/>
          <w:sz w:val="24"/>
          <w:szCs w:val="24"/>
        </w:rPr>
      </w:pPr>
      <w:bookmarkStart w:id="283" w:name="bookmark82"/>
      <w:bookmarkStart w:id="284" w:name="_Toc376103883"/>
      <w:bookmarkStart w:id="285" w:name="_Toc376103979"/>
      <w:bookmarkStart w:id="286" w:name="_Toc376104136"/>
      <w:bookmarkStart w:id="287" w:name="_Toc376104262"/>
      <w:bookmarkStart w:id="288" w:name="_Toc376104409"/>
      <w:bookmarkStart w:id="289" w:name="_Toc376104487"/>
      <w:bookmarkStart w:id="290" w:name="_Toc376104535"/>
      <w:bookmarkStart w:id="291" w:name="_Toc376104600"/>
      <w:bookmarkStart w:id="292" w:name="_Toc376187107"/>
      <w:bookmarkStart w:id="293" w:name="_Toc376187178"/>
      <w:r>
        <w:rPr>
          <w:b w:val="0"/>
          <w:sz w:val="24"/>
          <w:szCs w:val="24"/>
          <w:lang w:val="en-US"/>
        </w:rPr>
        <w:t>VI</w:t>
      </w:r>
      <w:r w:rsidR="008107DA" w:rsidRPr="006D4C83">
        <w:rPr>
          <w:b w:val="0"/>
          <w:sz w:val="24"/>
          <w:szCs w:val="24"/>
        </w:rPr>
        <w:t>. ПОРЯДОК ПРОВЕДЕНИЯ ЭЛЕКТРОННОГО АУКЦИОНА</w:t>
      </w:r>
      <w:bookmarkEnd w:id="283"/>
      <w:bookmarkEnd w:id="284"/>
      <w:bookmarkEnd w:id="285"/>
      <w:bookmarkEnd w:id="286"/>
      <w:bookmarkEnd w:id="287"/>
      <w:bookmarkEnd w:id="288"/>
      <w:bookmarkEnd w:id="289"/>
      <w:bookmarkEnd w:id="290"/>
      <w:bookmarkEnd w:id="291"/>
      <w:bookmarkEnd w:id="292"/>
      <w:bookmarkEnd w:id="293"/>
    </w:p>
    <w:p w:rsidR="008107DA" w:rsidRPr="006D4C83" w:rsidRDefault="008107DA" w:rsidP="008107DA"/>
    <w:p w:rsidR="008107DA" w:rsidRPr="006D4C83" w:rsidRDefault="008107DA" w:rsidP="008107DA">
      <w:pPr>
        <w:pStyle w:val="2"/>
        <w:spacing w:before="0" w:after="0"/>
        <w:rPr>
          <w:b w:val="0"/>
          <w:sz w:val="24"/>
          <w:szCs w:val="24"/>
        </w:rPr>
      </w:pPr>
      <w:bookmarkStart w:id="294" w:name="bookmark83"/>
      <w:bookmarkStart w:id="295" w:name="_Toc376103884"/>
      <w:bookmarkStart w:id="296" w:name="_Toc376103980"/>
      <w:bookmarkStart w:id="297" w:name="_Toc376104137"/>
      <w:bookmarkStart w:id="298" w:name="_Toc376104263"/>
      <w:bookmarkStart w:id="299" w:name="_Toc376104410"/>
      <w:bookmarkStart w:id="300" w:name="_Toc376104488"/>
      <w:bookmarkStart w:id="301" w:name="_Toc376104536"/>
      <w:bookmarkStart w:id="302" w:name="_Toc376104601"/>
      <w:bookmarkStart w:id="303" w:name="_Toc376187108"/>
      <w:r w:rsidRPr="006D4C83">
        <w:rPr>
          <w:b w:val="0"/>
          <w:sz w:val="24"/>
          <w:szCs w:val="24"/>
        </w:rPr>
        <w:t>27. Условия участия</w:t>
      </w:r>
      <w:bookmarkEnd w:id="294"/>
      <w:bookmarkEnd w:id="295"/>
      <w:bookmarkEnd w:id="296"/>
      <w:bookmarkEnd w:id="297"/>
      <w:bookmarkEnd w:id="298"/>
      <w:bookmarkEnd w:id="299"/>
      <w:bookmarkEnd w:id="300"/>
      <w:bookmarkEnd w:id="301"/>
      <w:bookmarkEnd w:id="302"/>
      <w:bookmarkEnd w:id="303"/>
    </w:p>
    <w:p w:rsidR="008107DA" w:rsidRPr="006D4C83"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r w:rsidRPr="006D4C83">
        <w:rPr>
          <w:rFonts w:ascii="Times New Roman" w:hAnsi="Times New Roman" w:cs="Times New Roman"/>
          <w:sz w:val="24"/>
          <w:szCs w:val="24"/>
        </w:rPr>
        <w:t>27.1.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таком аукционе.</w:t>
      </w:r>
    </w:p>
    <w:p w:rsidR="008107DA" w:rsidRPr="006D4C83" w:rsidRDefault="008107DA" w:rsidP="008107DA">
      <w:pPr>
        <w:pStyle w:val="71"/>
        <w:shd w:val="clear" w:color="auto" w:fill="auto"/>
        <w:spacing w:before="0" w:line="240" w:lineRule="auto"/>
        <w:ind w:right="20" w:firstLine="560"/>
        <w:jc w:val="both"/>
        <w:rPr>
          <w:rFonts w:ascii="Times New Roman" w:hAnsi="Times New Roman" w:cs="Times New Roman"/>
          <w:sz w:val="24"/>
          <w:szCs w:val="24"/>
        </w:rPr>
      </w:pPr>
    </w:p>
    <w:p w:rsidR="008107DA" w:rsidRPr="006D4C83" w:rsidRDefault="008107DA" w:rsidP="008107DA">
      <w:pPr>
        <w:pStyle w:val="2"/>
        <w:spacing w:before="0" w:after="0"/>
        <w:rPr>
          <w:b w:val="0"/>
          <w:sz w:val="24"/>
          <w:szCs w:val="24"/>
        </w:rPr>
      </w:pPr>
      <w:bookmarkStart w:id="304" w:name="bookmark84"/>
      <w:bookmarkStart w:id="305" w:name="_Toc376103981"/>
      <w:bookmarkStart w:id="306" w:name="_Toc376104138"/>
      <w:bookmarkStart w:id="307" w:name="_Toc376104264"/>
      <w:bookmarkStart w:id="308" w:name="_Toc376104411"/>
      <w:bookmarkStart w:id="309" w:name="_Toc376104489"/>
      <w:bookmarkStart w:id="310" w:name="_Toc376104537"/>
      <w:bookmarkStart w:id="311" w:name="_Toc376104602"/>
      <w:bookmarkStart w:id="312" w:name="_Toc376187109"/>
      <w:r>
        <w:rPr>
          <w:b w:val="0"/>
          <w:sz w:val="24"/>
          <w:szCs w:val="24"/>
        </w:rPr>
        <w:t xml:space="preserve">28. </w:t>
      </w:r>
      <w:r w:rsidRPr="006D4C83">
        <w:rPr>
          <w:b w:val="0"/>
          <w:sz w:val="24"/>
          <w:szCs w:val="24"/>
        </w:rPr>
        <w:t>Дата и время проведения электронного аукциона</w:t>
      </w:r>
      <w:bookmarkEnd w:id="304"/>
      <w:bookmarkEnd w:id="305"/>
      <w:bookmarkEnd w:id="306"/>
      <w:bookmarkEnd w:id="307"/>
      <w:bookmarkEnd w:id="308"/>
      <w:bookmarkEnd w:id="309"/>
      <w:bookmarkEnd w:id="310"/>
      <w:bookmarkEnd w:id="311"/>
      <w:bookmarkEnd w:id="312"/>
    </w:p>
    <w:p w:rsidR="008107DA" w:rsidRPr="006D4C83" w:rsidRDefault="008107DA" w:rsidP="008107DA">
      <w:pPr>
        <w:pStyle w:val="71"/>
        <w:shd w:val="clear" w:color="auto" w:fill="auto"/>
        <w:tabs>
          <w:tab w:val="left" w:pos="1133"/>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28.1. </w:t>
      </w:r>
      <w:r w:rsidRPr="006D4C83">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107DA" w:rsidRPr="006D4C83" w:rsidRDefault="008107DA" w:rsidP="008107DA">
      <w:pPr>
        <w:pStyle w:val="71"/>
        <w:shd w:val="clear" w:color="auto" w:fill="auto"/>
        <w:tabs>
          <w:tab w:val="left" w:pos="1118"/>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28.2. </w:t>
      </w:r>
      <w:r w:rsidRPr="006D4C83">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w:t>
      </w:r>
      <w:proofErr w:type="gramStart"/>
      <w:r w:rsidRPr="006D4C83">
        <w:rPr>
          <w:rFonts w:ascii="Times New Roman" w:hAnsi="Times New Roman" w:cs="Times New Roman"/>
          <w:sz w:val="24"/>
          <w:szCs w:val="24"/>
        </w:rPr>
        <w:t>окончания срока рассмотрения первых частей заявок</w:t>
      </w:r>
      <w:proofErr w:type="gramEnd"/>
      <w:r w:rsidRPr="006D4C83">
        <w:rPr>
          <w:rFonts w:ascii="Times New Roman" w:hAnsi="Times New Roman" w:cs="Times New Roman"/>
          <w:sz w:val="24"/>
          <w:szCs w:val="24"/>
        </w:rPr>
        <w:t xml:space="preserve"> на участие в электронном аукционе.</w:t>
      </w:r>
    </w:p>
    <w:p w:rsidR="008107DA" w:rsidRPr="006D4C83" w:rsidRDefault="008107DA" w:rsidP="008107DA">
      <w:pPr>
        <w:pStyle w:val="71"/>
        <w:shd w:val="clear" w:color="auto" w:fill="auto"/>
        <w:tabs>
          <w:tab w:val="left" w:pos="1118"/>
        </w:tabs>
        <w:spacing w:before="0" w:line="240" w:lineRule="auto"/>
        <w:ind w:right="20"/>
        <w:jc w:val="both"/>
        <w:rPr>
          <w:rFonts w:ascii="Times New Roman" w:hAnsi="Times New Roman" w:cs="Times New Roman"/>
          <w:sz w:val="24"/>
          <w:szCs w:val="24"/>
        </w:rPr>
      </w:pPr>
    </w:p>
    <w:p w:rsidR="008107DA" w:rsidRPr="006D4C83" w:rsidRDefault="008107DA" w:rsidP="008107DA">
      <w:pPr>
        <w:pStyle w:val="2"/>
        <w:spacing w:before="0" w:after="0"/>
        <w:rPr>
          <w:b w:val="0"/>
          <w:sz w:val="24"/>
          <w:szCs w:val="24"/>
        </w:rPr>
      </w:pPr>
      <w:bookmarkStart w:id="313" w:name="bookmark85"/>
      <w:bookmarkStart w:id="314" w:name="_Toc376103885"/>
      <w:bookmarkStart w:id="315" w:name="_Toc376103982"/>
      <w:bookmarkStart w:id="316" w:name="_Toc376104139"/>
      <w:bookmarkStart w:id="317" w:name="_Toc376104265"/>
      <w:bookmarkStart w:id="318" w:name="_Toc376104412"/>
      <w:bookmarkStart w:id="319" w:name="_Toc376104490"/>
      <w:bookmarkStart w:id="320" w:name="_Toc376104538"/>
      <w:bookmarkStart w:id="321" w:name="_Toc376104603"/>
      <w:bookmarkStart w:id="322" w:name="_Toc376187110"/>
      <w:r w:rsidRPr="006D4C83">
        <w:rPr>
          <w:b w:val="0"/>
          <w:sz w:val="24"/>
          <w:szCs w:val="24"/>
        </w:rPr>
        <w:t>29. Проведение электронного аукциона</w:t>
      </w:r>
      <w:bookmarkEnd w:id="313"/>
      <w:bookmarkEnd w:id="314"/>
      <w:bookmarkEnd w:id="315"/>
      <w:bookmarkEnd w:id="316"/>
      <w:bookmarkEnd w:id="317"/>
      <w:bookmarkEnd w:id="318"/>
      <w:bookmarkEnd w:id="319"/>
      <w:bookmarkEnd w:id="320"/>
      <w:bookmarkEnd w:id="321"/>
      <w:bookmarkEnd w:id="322"/>
    </w:p>
    <w:p w:rsidR="008107DA" w:rsidRPr="006D4C83" w:rsidRDefault="008107DA" w:rsidP="008107DA">
      <w:pPr>
        <w:pStyle w:val="71"/>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Pr="006D4C83">
        <w:rPr>
          <w:rFonts w:ascii="Times New Roman" w:hAnsi="Times New Roman" w:cs="Times New Roman"/>
          <w:sz w:val="24"/>
          <w:szCs w:val="24"/>
        </w:rPr>
        <w:t>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 Федерального закона № 44-ФЗ.</w:t>
      </w:r>
    </w:p>
    <w:p w:rsidR="008107DA" w:rsidRPr="006D4C83"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29.2. </w:t>
      </w:r>
      <w:r w:rsidRPr="006D4C83">
        <w:rPr>
          <w:rFonts w:ascii="Times New Roman" w:hAnsi="Times New Roman" w:cs="Times New Roman"/>
          <w:sz w:val="24"/>
          <w:szCs w:val="24"/>
        </w:rPr>
        <w:t>В случае</w:t>
      </w:r>
      <w:proofErr w:type="gramStart"/>
      <w:r w:rsidRPr="006D4C83">
        <w:rPr>
          <w:rFonts w:ascii="Times New Roman" w:hAnsi="Times New Roman" w:cs="Times New Roman"/>
          <w:sz w:val="24"/>
          <w:szCs w:val="24"/>
        </w:rPr>
        <w:t>,</w:t>
      </w:r>
      <w:proofErr w:type="gramEnd"/>
      <w:r w:rsidRPr="006D4C83">
        <w:rPr>
          <w:rFonts w:ascii="Times New Roman" w:hAnsi="Times New Roman" w:cs="Times New Roman"/>
          <w:sz w:val="24"/>
          <w:szCs w:val="24"/>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w:t>
      </w:r>
      <w:r>
        <w:rPr>
          <w:rFonts w:ascii="Times New Roman" w:hAnsi="Times New Roman" w:cs="Times New Roman"/>
          <w:sz w:val="24"/>
          <w:szCs w:val="24"/>
        </w:rPr>
        <w:t xml:space="preserve"> учетом следующих особенностей:</w:t>
      </w:r>
    </w:p>
    <w:p w:rsidR="008107DA" w:rsidRPr="006D4C83"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29.2.1. </w:t>
      </w:r>
      <w:r w:rsidRPr="006D4C83">
        <w:rPr>
          <w:rFonts w:ascii="Times New Roman" w:hAnsi="Times New Roman" w:cs="Times New Roman"/>
          <w:sz w:val="24"/>
          <w:szCs w:val="24"/>
        </w:rPr>
        <w:t xml:space="preserve">такой аукцион проводится до достижения цены контракта не </w:t>
      </w:r>
      <w:r>
        <w:rPr>
          <w:rFonts w:ascii="Times New Roman" w:hAnsi="Times New Roman" w:cs="Times New Roman"/>
          <w:sz w:val="24"/>
          <w:szCs w:val="24"/>
        </w:rPr>
        <w:t>более чем сто миллионов рублей;</w:t>
      </w:r>
    </w:p>
    <w:p w:rsidR="008107DA" w:rsidRPr="006D4C83"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29.2.2. </w:t>
      </w:r>
      <w:r w:rsidRPr="006D4C83">
        <w:rPr>
          <w:rFonts w:ascii="Times New Roman" w:hAnsi="Times New Roman" w:cs="Times New Roman"/>
          <w:sz w:val="24"/>
          <w:szCs w:val="24"/>
        </w:rPr>
        <w:t>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w:t>
      </w:r>
      <w:r>
        <w:rPr>
          <w:rFonts w:ascii="Times New Roman" w:hAnsi="Times New Roman" w:cs="Times New Roman"/>
          <w:sz w:val="24"/>
          <w:szCs w:val="24"/>
        </w:rPr>
        <w:t>итацию на электронной площадке;</w:t>
      </w:r>
    </w:p>
    <w:p w:rsidR="008107DA" w:rsidRPr="006D4C83"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29.2.3. </w:t>
      </w:r>
      <w:r w:rsidRPr="006D4C83">
        <w:rPr>
          <w:rFonts w:ascii="Times New Roman" w:hAnsi="Times New Roman" w:cs="Times New Roman"/>
          <w:sz w:val="24"/>
          <w:szCs w:val="24"/>
        </w:rPr>
        <w:t>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107DA" w:rsidRPr="006D4C83"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24"/>
          <w:szCs w:val="24"/>
        </w:rPr>
      </w:pPr>
      <w:r w:rsidRPr="006D4C83">
        <w:rPr>
          <w:rFonts w:ascii="Times New Roman" w:hAnsi="Times New Roman" w:cs="Times New Roman"/>
          <w:sz w:val="24"/>
          <w:szCs w:val="24"/>
        </w:rPr>
        <w:t>29.3.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w:t>
      </w:r>
    </w:p>
    <w:p w:rsidR="008107DA" w:rsidRPr="006D4C83"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29.4. </w:t>
      </w:r>
      <w:r w:rsidRPr="006D4C83">
        <w:rPr>
          <w:rFonts w:ascii="Times New Roman" w:hAnsi="Times New Roman" w:cs="Times New Roman"/>
          <w:sz w:val="24"/>
          <w:szCs w:val="24"/>
        </w:rPr>
        <w:t xml:space="preserve">Любой участник электронного аукциона после размещения на электронной площадке, указанного в пункте 28.3.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6D4C83">
        <w:rPr>
          <w:rFonts w:ascii="Times New Roman" w:hAnsi="Times New Roman" w:cs="Times New Roman"/>
          <w:sz w:val="24"/>
          <w:szCs w:val="24"/>
        </w:rPr>
        <w:t>с даты поступления</w:t>
      </w:r>
      <w:proofErr w:type="gramEnd"/>
      <w:r w:rsidRPr="006D4C83">
        <w:rPr>
          <w:rFonts w:ascii="Times New Roman" w:hAnsi="Times New Roman" w:cs="Times New Roman"/>
          <w:sz w:val="24"/>
          <w:szCs w:val="24"/>
        </w:rPr>
        <w:t xml:space="preserve"> данного запроса обязан предоставить такому участнику соответствующие разъяснения.</w:t>
      </w:r>
    </w:p>
    <w:p w:rsidR="008107DA" w:rsidRPr="006D4C83" w:rsidRDefault="008107DA" w:rsidP="008107DA">
      <w:pPr>
        <w:pStyle w:val="71"/>
        <w:shd w:val="clear" w:color="auto" w:fill="auto"/>
        <w:tabs>
          <w:tab w:val="left" w:pos="1090"/>
          <w:tab w:val="left" w:pos="1157"/>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29.5. </w:t>
      </w:r>
      <w:r w:rsidRPr="006D4C83">
        <w:rPr>
          <w:rFonts w:ascii="Times New Roman" w:hAnsi="Times New Roman" w:cs="Times New Roman"/>
          <w:sz w:val="24"/>
          <w:szCs w:val="24"/>
        </w:rPr>
        <w:t xml:space="preserve">В течение одного часа после размещения на электронной площадке протокола, указанного в пункте 29.3. настоящей документации, оператор электронной площадки обязан направить заказчику такой протокол и вторые части заявок на участие в электронном аукционе, поданных его участниками, </w:t>
      </w:r>
      <w:proofErr w:type="gramStart"/>
      <w:r w:rsidRPr="006D4C83">
        <w:rPr>
          <w:rFonts w:ascii="Times New Roman" w:hAnsi="Times New Roman" w:cs="Times New Roman"/>
          <w:sz w:val="24"/>
          <w:szCs w:val="24"/>
        </w:rPr>
        <w:t>предложения</w:t>
      </w:r>
      <w:proofErr w:type="gramEnd"/>
      <w:r w:rsidRPr="006D4C83">
        <w:rPr>
          <w:rFonts w:ascii="Times New Roman" w:hAnsi="Times New Roman" w:cs="Times New Roman"/>
          <w:sz w:val="24"/>
          <w:szCs w:val="24"/>
        </w:rPr>
        <w:t xml:space="preserve"> о цене контракта которых при ранжировании получили первые десять порядковых номеров, или в случае, если в </w:t>
      </w:r>
      <w:r w:rsidRPr="006D4C83">
        <w:rPr>
          <w:rFonts w:ascii="Times New Roman" w:hAnsi="Times New Roman" w:cs="Times New Roman"/>
          <w:sz w:val="24"/>
          <w:szCs w:val="24"/>
        </w:rPr>
        <w:lastRenderedPageBreak/>
        <w:t xml:space="preserve">электронном аукционе принимали участие менее десяти участников </w:t>
      </w:r>
      <w:proofErr w:type="gramStart"/>
      <w:r w:rsidRPr="006D4C83">
        <w:rPr>
          <w:rFonts w:ascii="Times New Roman" w:hAnsi="Times New Roman" w:cs="Times New Roman"/>
          <w:sz w:val="24"/>
          <w:szCs w:val="24"/>
        </w:rPr>
        <w:t>электронного аукциона, вторые части заявок на участие в электронном аукционе, поданных такими участниками электронного аукциона, а также документы указанных участников, предусмотренные пунктами 2-6 и 8 части 2 статьи 61 Федерального закона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6D4C83">
        <w:rPr>
          <w:rFonts w:ascii="Times New Roman" w:hAnsi="Times New Roman" w:cs="Times New Roman"/>
          <w:sz w:val="24"/>
          <w:szCs w:val="24"/>
        </w:rPr>
        <w:t xml:space="preserve"> В течение этого срока оператор электронной площадки обязан направить также уведомление указанным участникам электронного аукциона.</w:t>
      </w:r>
    </w:p>
    <w:p w:rsidR="008107DA" w:rsidRPr="006D4C83" w:rsidRDefault="008107DA" w:rsidP="008107DA">
      <w:pPr>
        <w:pStyle w:val="71"/>
        <w:shd w:val="clear" w:color="auto" w:fill="auto"/>
        <w:tabs>
          <w:tab w:val="left" w:pos="1090"/>
          <w:tab w:val="left" w:pos="1157"/>
        </w:tabs>
        <w:spacing w:before="0" w:line="240" w:lineRule="auto"/>
        <w:ind w:right="20"/>
        <w:jc w:val="both"/>
        <w:rPr>
          <w:rFonts w:ascii="Times New Roman" w:hAnsi="Times New Roman" w:cs="Times New Roman"/>
          <w:sz w:val="24"/>
          <w:szCs w:val="24"/>
        </w:rPr>
      </w:pPr>
    </w:p>
    <w:p w:rsidR="008107DA" w:rsidRPr="006D4C83" w:rsidRDefault="008107DA" w:rsidP="008107DA">
      <w:pPr>
        <w:pStyle w:val="2"/>
        <w:numPr>
          <w:ilvl w:val="0"/>
          <w:numId w:val="5"/>
        </w:numPr>
        <w:spacing w:before="0" w:after="0"/>
        <w:rPr>
          <w:b w:val="0"/>
          <w:sz w:val="24"/>
          <w:szCs w:val="24"/>
        </w:rPr>
      </w:pPr>
      <w:bookmarkStart w:id="323" w:name="bookmark86"/>
      <w:bookmarkStart w:id="324" w:name="_Toc376104140"/>
      <w:bookmarkStart w:id="325" w:name="_Toc376104266"/>
      <w:bookmarkStart w:id="326" w:name="_Toc376104413"/>
      <w:bookmarkStart w:id="327" w:name="_Toc376104491"/>
      <w:bookmarkStart w:id="328" w:name="_Toc376104539"/>
      <w:bookmarkStart w:id="329" w:name="_Toc376104604"/>
      <w:bookmarkStart w:id="330" w:name="_Toc376187111"/>
      <w:r w:rsidRPr="006D4C83">
        <w:rPr>
          <w:b w:val="0"/>
          <w:sz w:val="24"/>
          <w:szCs w:val="24"/>
        </w:rPr>
        <w:t xml:space="preserve">Признание электронного аукциона </w:t>
      </w:r>
      <w:proofErr w:type="gramStart"/>
      <w:r w:rsidRPr="006D4C83">
        <w:rPr>
          <w:b w:val="0"/>
          <w:sz w:val="24"/>
          <w:szCs w:val="24"/>
        </w:rPr>
        <w:t>несостоявшимся</w:t>
      </w:r>
      <w:bookmarkEnd w:id="323"/>
      <w:bookmarkEnd w:id="324"/>
      <w:bookmarkEnd w:id="325"/>
      <w:bookmarkEnd w:id="326"/>
      <w:bookmarkEnd w:id="327"/>
      <w:bookmarkEnd w:id="328"/>
      <w:bookmarkEnd w:id="329"/>
      <w:bookmarkEnd w:id="330"/>
      <w:proofErr w:type="gramEnd"/>
    </w:p>
    <w:p w:rsidR="008107DA" w:rsidRPr="006D4C83" w:rsidRDefault="008107DA" w:rsidP="008107DA">
      <w:pPr>
        <w:pStyle w:val="71"/>
        <w:shd w:val="clear" w:color="auto" w:fill="auto"/>
        <w:tabs>
          <w:tab w:val="left" w:pos="1070"/>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30.1. </w:t>
      </w:r>
      <w:r w:rsidRPr="006D4C83">
        <w:rPr>
          <w:rFonts w:ascii="Times New Roman" w:hAnsi="Times New Roman" w:cs="Times New Roman"/>
          <w:sz w:val="24"/>
          <w:szCs w:val="24"/>
        </w:rPr>
        <w:t>В случае</w:t>
      </w:r>
      <w:proofErr w:type="gramStart"/>
      <w:r w:rsidRPr="006D4C83">
        <w:rPr>
          <w:rFonts w:ascii="Times New Roman" w:hAnsi="Times New Roman" w:cs="Times New Roman"/>
          <w:sz w:val="24"/>
          <w:szCs w:val="24"/>
        </w:rPr>
        <w:t>,</w:t>
      </w:r>
      <w:proofErr w:type="gramEnd"/>
      <w:r w:rsidRPr="006D4C83">
        <w:rPr>
          <w:rFonts w:ascii="Times New Roman" w:hAnsi="Times New Roman" w:cs="Times New Roman"/>
          <w:sz w:val="24"/>
          <w:szCs w:val="24"/>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w:t>
      </w:r>
    </w:p>
    <w:p w:rsidR="008107DA" w:rsidRPr="004F1047" w:rsidRDefault="008107DA" w:rsidP="008107DA">
      <w:pPr>
        <w:pStyle w:val="71"/>
        <w:shd w:val="clear" w:color="auto" w:fill="auto"/>
        <w:tabs>
          <w:tab w:val="left" w:pos="1075"/>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30.2. </w:t>
      </w:r>
      <w:r w:rsidRPr="006D4C83">
        <w:rPr>
          <w:rFonts w:ascii="Times New Roman" w:hAnsi="Times New Roman" w:cs="Times New Roman"/>
          <w:sz w:val="24"/>
          <w:szCs w:val="24"/>
        </w:rPr>
        <w:t>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107DA" w:rsidRPr="00DB6544" w:rsidRDefault="008107DA" w:rsidP="008107DA">
      <w:pPr>
        <w:pStyle w:val="71"/>
        <w:shd w:val="clear" w:color="auto" w:fill="auto"/>
        <w:tabs>
          <w:tab w:val="left" w:pos="1075"/>
        </w:tabs>
        <w:spacing w:before="0" w:line="240" w:lineRule="auto"/>
        <w:ind w:right="20" w:firstLine="709"/>
        <w:jc w:val="both"/>
        <w:rPr>
          <w:rFonts w:ascii="Times New Roman" w:hAnsi="Times New Roman" w:cs="Times New Roman"/>
          <w:sz w:val="24"/>
          <w:szCs w:val="24"/>
        </w:rPr>
      </w:pPr>
    </w:p>
    <w:p w:rsidR="008107DA" w:rsidRPr="00DB6544" w:rsidRDefault="001B0704" w:rsidP="008107DA">
      <w:pPr>
        <w:pStyle w:val="10"/>
        <w:keepNext w:val="0"/>
        <w:spacing w:before="0" w:after="0"/>
        <w:ind w:firstLine="709"/>
        <w:rPr>
          <w:b w:val="0"/>
          <w:sz w:val="24"/>
          <w:szCs w:val="24"/>
        </w:rPr>
      </w:pPr>
      <w:bookmarkStart w:id="331" w:name="bookmark87"/>
      <w:bookmarkStart w:id="332" w:name="_Toc376103886"/>
      <w:bookmarkStart w:id="333" w:name="_Toc376103983"/>
      <w:bookmarkStart w:id="334" w:name="_Toc376104141"/>
      <w:bookmarkStart w:id="335" w:name="_Toc376104267"/>
      <w:bookmarkStart w:id="336" w:name="_Toc376104414"/>
      <w:bookmarkStart w:id="337" w:name="_Toc376104492"/>
      <w:bookmarkStart w:id="338" w:name="_Toc376104540"/>
      <w:bookmarkStart w:id="339" w:name="_Toc376104605"/>
      <w:bookmarkStart w:id="340" w:name="_Toc376187112"/>
      <w:bookmarkStart w:id="341" w:name="_Toc376187179"/>
      <w:r>
        <w:rPr>
          <w:b w:val="0"/>
          <w:sz w:val="24"/>
          <w:szCs w:val="24"/>
          <w:lang w:val="en-US"/>
        </w:rPr>
        <w:t>VII</w:t>
      </w:r>
      <w:r w:rsidR="008107DA" w:rsidRPr="00DB6544">
        <w:rPr>
          <w:b w:val="0"/>
          <w:sz w:val="24"/>
          <w:szCs w:val="24"/>
        </w:rPr>
        <w:t>. ПОРЯДОК РАССМОТРЕНИЯ ВТОРЫХ ЧАСТЕЙ ЗАЯВОК НА УЧАСТИЕ В</w:t>
      </w:r>
    </w:p>
    <w:p w:rsidR="008107DA" w:rsidRPr="00DB6544" w:rsidRDefault="008107DA" w:rsidP="008107DA">
      <w:pPr>
        <w:pStyle w:val="10"/>
        <w:keepNext w:val="0"/>
        <w:spacing w:before="0" w:after="0"/>
        <w:ind w:firstLine="709"/>
        <w:rPr>
          <w:b w:val="0"/>
          <w:sz w:val="24"/>
          <w:szCs w:val="24"/>
        </w:rPr>
      </w:pPr>
      <w:r w:rsidRPr="00DB6544">
        <w:rPr>
          <w:b w:val="0"/>
          <w:sz w:val="24"/>
          <w:szCs w:val="24"/>
        </w:rPr>
        <w:t xml:space="preserve">ЭЛЕКТРОННОМ </w:t>
      </w:r>
      <w:proofErr w:type="gramStart"/>
      <w:r w:rsidRPr="00DB6544">
        <w:rPr>
          <w:b w:val="0"/>
          <w:sz w:val="24"/>
          <w:szCs w:val="24"/>
        </w:rPr>
        <w:t>АУКЦИОНЕ</w:t>
      </w:r>
      <w:bookmarkEnd w:id="331"/>
      <w:bookmarkEnd w:id="332"/>
      <w:bookmarkEnd w:id="333"/>
      <w:bookmarkEnd w:id="334"/>
      <w:bookmarkEnd w:id="335"/>
      <w:bookmarkEnd w:id="336"/>
      <w:bookmarkEnd w:id="337"/>
      <w:bookmarkEnd w:id="338"/>
      <w:bookmarkEnd w:id="339"/>
      <w:bookmarkEnd w:id="340"/>
      <w:bookmarkEnd w:id="341"/>
      <w:proofErr w:type="gramEnd"/>
    </w:p>
    <w:p w:rsidR="008107DA" w:rsidRPr="00DB6544" w:rsidRDefault="008107DA" w:rsidP="008107DA">
      <w:pPr>
        <w:ind w:firstLine="709"/>
        <w:jc w:val="both"/>
      </w:pPr>
    </w:p>
    <w:p w:rsidR="008107DA" w:rsidRPr="00DB6544" w:rsidRDefault="008107DA" w:rsidP="008107DA">
      <w:pPr>
        <w:pStyle w:val="2"/>
        <w:keepNext w:val="0"/>
        <w:spacing w:before="0" w:after="0"/>
        <w:ind w:firstLine="709"/>
        <w:jc w:val="both"/>
        <w:rPr>
          <w:b w:val="0"/>
          <w:sz w:val="24"/>
          <w:szCs w:val="24"/>
        </w:rPr>
      </w:pPr>
      <w:bookmarkStart w:id="342" w:name="bookmark88"/>
      <w:bookmarkStart w:id="343" w:name="_Toc376103887"/>
      <w:bookmarkStart w:id="344" w:name="_Toc376103984"/>
      <w:bookmarkStart w:id="345" w:name="_Toc376104142"/>
      <w:bookmarkStart w:id="346" w:name="_Toc376104268"/>
      <w:bookmarkStart w:id="347" w:name="_Toc376104415"/>
      <w:bookmarkStart w:id="348" w:name="_Toc376104493"/>
      <w:bookmarkStart w:id="349" w:name="_Toc376104541"/>
      <w:bookmarkStart w:id="350" w:name="_Toc376104606"/>
      <w:bookmarkStart w:id="351" w:name="_Toc376187113"/>
      <w:r w:rsidRPr="00DB6544">
        <w:rPr>
          <w:b w:val="0"/>
          <w:sz w:val="24"/>
          <w:szCs w:val="24"/>
        </w:rPr>
        <w:t>31. Рассмотрение вторых частей заявок на участие в электронном аукционе</w:t>
      </w:r>
      <w:bookmarkEnd w:id="342"/>
      <w:bookmarkEnd w:id="343"/>
      <w:bookmarkEnd w:id="344"/>
      <w:bookmarkEnd w:id="345"/>
      <w:bookmarkEnd w:id="346"/>
      <w:bookmarkEnd w:id="347"/>
      <w:bookmarkEnd w:id="348"/>
      <w:bookmarkEnd w:id="349"/>
      <w:bookmarkEnd w:id="350"/>
      <w:bookmarkEnd w:id="351"/>
    </w:p>
    <w:p w:rsidR="008107DA" w:rsidRPr="00DB6544" w:rsidRDefault="008107DA" w:rsidP="008107DA">
      <w:pPr>
        <w:pStyle w:val="71"/>
        <w:shd w:val="clear" w:color="auto" w:fill="auto"/>
        <w:tabs>
          <w:tab w:val="left" w:pos="709"/>
        </w:tabs>
        <w:spacing w:before="0" w:line="240" w:lineRule="auto"/>
        <w:ind w:right="20" w:firstLine="709"/>
        <w:jc w:val="both"/>
        <w:rPr>
          <w:rFonts w:ascii="Times New Roman" w:hAnsi="Times New Roman" w:cs="Times New Roman"/>
          <w:sz w:val="24"/>
          <w:szCs w:val="24"/>
        </w:rPr>
      </w:pPr>
      <w:r w:rsidRPr="00DB6544">
        <w:rPr>
          <w:rFonts w:ascii="Times New Roman" w:hAnsi="Times New Roman" w:cs="Times New Roman"/>
          <w:sz w:val="24"/>
          <w:szCs w:val="24"/>
        </w:rPr>
        <w:t>31.1.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8107DA" w:rsidRPr="00DB6544" w:rsidRDefault="008107DA" w:rsidP="008107DA">
      <w:pPr>
        <w:pStyle w:val="71"/>
        <w:shd w:val="clear" w:color="auto" w:fill="auto"/>
        <w:tabs>
          <w:tab w:val="left" w:pos="709"/>
        </w:tabs>
        <w:spacing w:before="0" w:line="240" w:lineRule="auto"/>
        <w:ind w:right="20" w:firstLine="709"/>
        <w:jc w:val="both"/>
        <w:rPr>
          <w:rFonts w:ascii="Times New Roman" w:hAnsi="Times New Roman" w:cs="Times New Roman"/>
          <w:sz w:val="24"/>
          <w:szCs w:val="24"/>
        </w:rPr>
      </w:pPr>
      <w:r w:rsidRPr="00DB6544">
        <w:rPr>
          <w:rFonts w:ascii="Times New Roman" w:hAnsi="Times New Roman" w:cs="Times New Roman"/>
          <w:sz w:val="24"/>
          <w:szCs w:val="24"/>
        </w:rPr>
        <w:t>31.2.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электронного аукциона, содержащуюся в реестре участников такого аукциона, получивших аккредитацию на электронной площадке.</w:t>
      </w:r>
    </w:p>
    <w:p w:rsidR="008107DA" w:rsidRPr="00DB6544" w:rsidRDefault="008107DA" w:rsidP="008107DA">
      <w:pPr>
        <w:pStyle w:val="71"/>
        <w:shd w:val="clear" w:color="auto" w:fill="auto"/>
        <w:tabs>
          <w:tab w:val="left" w:pos="709"/>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31.3. </w:t>
      </w:r>
      <w:r w:rsidRPr="00DB6544">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w:t>
      </w:r>
      <w:proofErr w:type="gramStart"/>
      <w:r w:rsidRPr="00DB6544">
        <w:rPr>
          <w:rFonts w:ascii="Times New Roman" w:hAnsi="Times New Roman" w:cs="Times New Roman"/>
          <w:sz w:val="24"/>
          <w:szCs w:val="24"/>
        </w:rPr>
        <w:t>,</w:t>
      </w:r>
      <w:proofErr w:type="gramEnd"/>
      <w:r w:rsidRPr="00DB6544">
        <w:rPr>
          <w:rFonts w:ascii="Times New Roman" w:hAnsi="Times New Roman" w:cs="Times New Roman"/>
          <w:sz w:val="24"/>
          <w:szCs w:val="24"/>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107DA" w:rsidRPr="00DB6544" w:rsidRDefault="008107DA" w:rsidP="008107DA">
      <w:pPr>
        <w:pStyle w:val="71"/>
        <w:shd w:val="clear" w:color="auto" w:fill="auto"/>
        <w:tabs>
          <w:tab w:val="left" w:pos="709"/>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31.4. </w:t>
      </w:r>
      <w:r w:rsidRPr="00DB6544">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8107DA" w:rsidRPr="00DB6544" w:rsidRDefault="008107DA" w:rsidP="008107DA">
      <w:pPr>
        <w:pStyle w:val="71"/>
        <w:shd w:val="clear" w:color="auto" w:fill="auto"/>
        <w:tabs>
          <w:tab w:val="left" w:pos="709"/>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31.5. </w:t>
      </w:r>
      <w:r w:rsidRPr="00DB6544">
        <w:rPr>
          <w:rFonts w:ascii="Times New Roman" w:hAnsi="Times New Roman" w:cs="Times New Roman"/>
          <w:sz w:val="24"/>
          <w:szCs w:val="24"/>
        </w:rPr>
        <w:t>В случае</w:t>
      </w:r>
      <w:proofErr w:type="gramStart"/>
      <w:r w:rsidRPr="00DB6544">
        <w:rPr>
          <w:rFonts w:ascii="Times New Roman" w:hAnsi="Times New Roman" w:cs="Times New Roman"/>
          <w:sz w:val="24"/>
          <w:szCs w:val="24"/>
        </w:rPr>
        <w:t>,</w:t>
      </w:r>
      <w:proofErr w:type="gramEnd"/>
      <w:r w:rsidRPr="00DB6544">
        <w:rPr>
          <w:rFonts w:ascii="Times New Roman" w:hAnsi="Times New Roman" w:cs="Times New Roman"/>
          <w:sz w:val="24"/>
          <w:szCs w:val="24"/>
        </w:rPr>
        <w:t xml:space="preserve"> если в соответствии с пунктом 31.3.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8107DA" w:rsidRPr="00DB6544" w:rsidRDefault="008107DA" w:rsidP="008107DA">
      <w:pPr>
        <w:pStyle w:val="71"/>
        <w:shd w:val="clear" w:color="auto" w:fill="auto"/>
        <w:tabs>
          <w:tab w:val="left" w:pos="709"/>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31.6. </w:t>
      </w:r>
      <w:r w:rsidRPr="00DB6544">
        <w:rPr>
          <w:rFonts w:ascii="Times New Roman" w:hAnsi="Times New Roman" w:cs="Times New Roman"/>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DB6544">
        <w:rPr>
          <w:rFonts w:ascii="Times New Roman" w:hAnsi="Times New Roman" w:cs="Times New Roman"/>
          <w:sz w:val="24"/>
          <w:szCs w:val="24"/>
        </w:rPr>
        <w:t>с даты размещения</w:t>
      </w:r>
      <w:proofErr w:type="gramEnd"/>
      <w:r w:rsidRPr="00DB6544">
        <w:rPr>
          <w:rFonts w:ascii="Times New Roman" w:hAnsi="Times New Roman" w:cs="Times New Roman"/>
          <w:sz w:val="24"/>
          <w:szCs w:val="24"/>
        </w:rPr>
        <w:t xml:space="preserve"> на электронной площадке протокола проведения электронного аукциона.</w:t>
      </w:r>
    </w:p>
    <w:p w:rsidR="008107DA" w:rsidRPr="006E151E" w:rsidRDefault="008107DA" w:rsidP="008107DA">
      <w:pPr>
        <w:pStyle w:val="71"/>
        <w:shd w:val="clear" w:color="auto" w:fill="auto"/>
        <w:tabs>
          <w:tab w:val="left" w:pos="709"/>
        </w:tabs>
        <w:spacing w:before="0" w:line="240" w:lineRule="auto"/>
        <w:ind w:right="20"/>
        <w:jc w:val="both"/>
        <w:rPr>
          <w:rFonts w:ascii="Times New Roman" w:hAnsi="Times New Roman" w:cs="Times New Roman"/>
          <w:sz w:val="24"/>
          <w:szCs w:val="24"/>
        </w:rPr>
      </w:pPr>
    </w:p>
    <w:p w:rsidR="008107DA" w:rsidRPr="006E151E" w:rsidRDefault="008107DA" w:rsidP="008107DA">
      <w:pPr>
        <w:pStyle w:val="2"/>
        <w:spacing w:before="0"/>
        <w:rPr>
          <w:b w:val="0"/>
          <w:sz w:val="24"/>
          <w:szCs w:val="24"/>
        </w:rPr>
      </w:pPr>
      <w:r w:rsidRPr="006E151E">
        <w:rPr>
          <w:b w:val="0"/>
          <w:sz w:val="24"/>
          <w:szCs w:val="24"/>
        </w:rPr>
        <w:t xml:space="preserve">32. Признание заявок не </w:t>
      </w:r>
      <w:proofErr w:type="gramStart"/>
      <w:r w:rsidRPr="006E151E">
        <w:rPr>
          <w:b w:val="0"/>
          <w:sz w:val="24"/>
          <w:szCs w:val="24"/>
        </w:rPr>
        <w:t>соответствующими</w:t>
      </w:r>
      <w:proofErr w:type="gramEnd"/>
      <w:r w:rsidRPr="006E151E">
        <w:rPr>
          <w:b w:val="0"/>
          <w:sz w:val="24"/>
          <w:szCs w:val="24"/>
        </w:rPr>
        <w:t xml:space="preserve"> требованиям документации</w:t>
      </w:r>
    </w:p>
    <w:p w:rsidR="008107DA" w:rsidRPr="00693546" w:rsidRDefault="008107DA" w:rsidP="008107DA">
      <w:pPr>
        <w:pStyle w:val="71"/>
        <w:shd w:val="clear" w:color="auto" w:fill="auto"/>
        <w:spacing w:before="0" w:line="240" w:lineRule="auto"/>
        <w:ind w:left="20" w:right="23" w:firstLine="709"/>
        <w:jc w:val="both"/>
        <w:rPr>
          <w:rFonts w:ascii="Times New Roman" w:hAnsi="Times New Roman" w:cs="Times New Roman"/>
          <w:sz w:val="24"/>
          <w:szCs w:val="24"/>
        </w:rPr>
      </w:pPr>
      <w:r w:rsidRPr="00693546">
        <w:rPr>
          <w:rFonts w:ascii="Times New Roman" w:hAnsi="Times New Roman" w:cs="Times New Roman"/>
          <w:sz w:val="24"/>
          <w:szCs w:val="24"/>
        </w:rPr>
        <w:t>32.1. Заявка на участие в электронном аукционе признается не соответствующей требованиям, установленным настоящей документацией, в случае:</w:t>
      </w:r>
    </w:p>
    <w:p w:rsidR="008107DA" w:rsidRPr="00693546" w:rsidRDefault="008107DA" w:rsidP="008107DA">
      <w:pPr>
        <w:pStyle w:val="71"/>
        <w:shd w:val="clear" w:color="auto" w:fill="auto"/>
        <w:tabs>
          <w:tab w:val="left" w:pos="709"/>
        </w:tabs>
        <w:spacing w:before="0" w:line="240" w:lineRule="auto"/>
        <w:ind w:right="23" w:firstLine="709"/>
        <w:jc w:val="both"/>
        <w:rPr>
          <w:rFonts w:ascii="Times New Roman" w:hAnsi="Times New Roman" w:cs="Times New Roman"/>
          <w:sz w:val="24"/>
          <w:szCs w:val="24"/>
        </w:rPr>
      </w:pPr>
      <w:proofErr w:type="gramStart"/>
      <w:r w:rsidRPr="00693546">
        <w:rPr>
          <w:rFonts w:ascii="Times New Roman" w:hAnsi="Times New Roman" w:cs="Times New Roman"/>
          <w:sz w:val="24"/>
          <w:szCs w:val="24"/>
        </w:rPr>
        <w:t xml:space="preserve">1) непредставления документов и информации, которые предусмотрены пунктами </w:t>
      </w:r>
      <w:r w:rsidRPr="00693546">
        <w:rPr>
          <w:rFonts w:ascii="Times New Roman" w:hAnsi="Times New Roman" w:cs="Times New Roman"/>
          <w:color w:val="000000"/>
          <w:sz w:val="24"/>
          <w:szCs w:val="24"/>
        </w:rPr>
        <w:t>1,3-5,7 и 8 части 2 статьи 62,</w:t>
      </w:r>
      <w:r w:rsidRPr="00693546">
        <w:rPr>
          <w:rFonts w:ascii="Times New Roman" w:hAnsi="Times New Roman" w:cs="Times New Roman"/>
          <w:color w:val="7030A0"/>
          <w:sz w:val="24"/>
          <w:szCs w:val="24"/>
        </w:rPr>
        <w:t xml:space="preserve"> </w:t>
      </w:r>
      <w:r w:rsidRPr="00693546">
        <w:rPr>
          <w:rFonts w:ascii="Times New Roman" w:hAnsi="Times New Roman" w:cs="Times New Roman"/>
          <w:color w:val="000000"/>
          <w:sz w:val="24"/>
          <w:szCs w:val="24"/>
        </w:rPr>
        <w:t>частями 3 и 5 статьи 66</w:t>
      </w:r>
      <w:r w:rsidRPr="00693546">
        <w:rPr>
          <w:rFonts w:ascii="Times New Roman" w:hAnsi="Times New Roman" w:cs="Times New Roman"/>
          <w:sz w:val="24"/>
          <w:szCs w:val="24"/>
        </w:rPr>
        <w:t xml:space="preserve">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roofErr w:type="gramEnd"/>
    </w:p>
    <w:p w:rsidR="008107DA" w:rsidRPr="00693546" w:rsidRDefault="008107DA" w:rsidP="008107DA">
      <w:pPr>
        <w:pStyle w:val="71"/>
        <w:shd w:val="clear" w:color="auto" w:fill="auto"/>
        <w:tabs>
          <w:tab w:val="left" w:pos="709"/>
        </w:tabs>
        <w:spacing w:before="0" w:line="240" w:lineRule="auto"/>
        <w:ind w:right="23" w:firstLine="709"/>
        <w:jc w:val="both"/>
        <w:rPr>
          <w:rFonts w:ascii="Times New Roman" w:hAnsi="Times New Roman" w:cs="Times New Roman"/>
          <w:sz w:val="24"/>
          <w:szCs w:val="24"/>
        </w:rPr>
      </w:pPr>
      <w:r w:rsidRPr="00693546">
        <w:rPr>
          <w:rFonts w:ascii="Times New Roman" w:hAnsi="Times New Roman" w:cs="Times New Roman"/>
          <w:sz w:val="24"/>
          <w:szCs w:val="24"/>
        </w:rPr>
        <w:t>Отсутствие документов, предусмотренных пунктами 1,3-5,7 и 8 части 2 статьи 62 Федерального закона № 44-ФЗ, или несоответствие документов и информации требованиям настоящей документации, а также наличие в таких документах и информации недостоверных информации об участнике аукциона определяется на дату и время окончания срока подачи заявок на участие в электронном аукционе. При этом заявка на участие в электронном аукционе не может быть признана не соответствующей требованиям, установленным документацией, на основании получения документов, предусмотренных пунктом 4 части 2 стат</w:t>
      </w:r>
      <w:r>
        <w:rPr>
          <w:rFonts w:ascii="Times New Roman" w:hAnsi="Times New Roman" w:cs="Times New Roman"/>
          <w:sz w:val="24"/>
          <w:szCs w:val="24"/>
        </w:rPr>
        <w:t>ьи 61 Федерального закона № 44-</w:t>
      </w:r>
      <w:r w:rsidRPr="00693546">
        <w:rPr>
          <w:rFonts w:ascii="Times New Roman" w:hAnsi="Times New Roman" w:cs="Times New Roman"/>
          <w:sz w:val="24"/>
          <w:szCs w:val="24"/>
        </w:rPr>
        <w:t>ФЗ, не ранее чем за шесть месяцев до даты обращения участника такого аукциона с заявлением об аккредитации.</w:t>
      </w:r>
    </w:p>
    <w:p w:rsidR="008107DA" w:rsidRPr="00693546" w:rsidRDefault="008107DA" w:rsidP="008107DA">
      <w:pPr>
        <w:pStyle w:val="71"/>
        <w:shd w:val="clear" w:color="auto" w:fill="auto"/>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93546">
        <w:rPr>
          <w:rFonts w:ascii="Times New Roman" w:hAnsi="Times New Roman" w:cs="Times New Roman"/>
          <w:sz w:val="24"/>
          <w:szCs w:val="24"/>
        </w:rPr>
        <w:t>несоответствия участника аукциона требованиям, установленным в соответствии со статьей 31 Федерального закона № 44-ФЗ.</w:t>
      </w:r>
    </w:p>
    <w:p w:rsidR="008107DA" w:rsidRPr="00693546" w:rsidRDefault="008107DA" w:rsidP="008107DA">
      <w:pPr>
        <w:pStyle w:val="71"/>
        <w:shd w:val="clear" w:color="auto" w:fill="auto"/>
        <w:spacing w:before="0" w:line="240" w:lineRule="auto"/>
        <w:ind w:right="23" w:firstLine="709"/>
        <w:jc w:val="both"/>
        <w:rPr>
          <w:rFonts w:ascii="Times New Roman" w:hAnsi="Times New Roman" w:cs="Times New Roman"/>
          <w:sz w:val="24"/>
          <w:szCs w:val="24"/>
        </w:rPr>
      </w:pPr>
    </w:p>
    <w:p w:rsidR="008107DA" w:rsidRPr="00693546" w:rsidRDefault="008107DA" w:rsidP="008107DA">
      <w:pPr>
        <w:pStyle w:val="2"/>
        <w:rPr>
          <w:b w:val="0"/>
          <w:sz w:val="24"/>
          <w:szCs w:val="24"/>
        </w:rPr>
      </w:pPr>
      <w:bookmarkStart w:id="352" w:name="bookmark90"/>
      <w:bookmarkStart w:id="353" w:name="_Toc376103889"/>
      <w:bookmarkStart w:id="354" w:name="_Toc376103986"/>
      <w:bookmarkStart w:id="355" w:name="_Toc376104144"/>
      <w:bookmarkStart w:id="356" w:name="_Toc376104270"/>
      <w:bookmarkStart w:id="357" w:name="_Toc376104417"/>
      <w:bookmarkStart w:id="358" w:name="_Toc376104495"/>
      <w:bookmarkStart w:id="359" w:name="_Toc376104543"/>
      <w:bookmarkStart w:id="360" w:name="_Toc376104608"/>
      <w:bookmarkStart w:id="361" w:name="_Toc376187115"/>
      <w:r>
        <w:rPr>
          <w:b w:val="0"/>
          <w:sz w:val="24"/>
          <w:szCs w:val="24"/>
        </w:rPr>
        <w:t xml:space="preserve">33. </w:t>
      </w:r>
      <w:r w:rsidRPr="00693546">
        <w:rPr>
          <w:b w:val="0"/>
          <w:sz w:val="24"/>
          <w:szCs w:val="24"/>
        </w:rPr>
        <w:t>Подведение итогов электронного аукциона</w:t>
      </w:r>
      <w:bookmarkEnd w:id="352"/>
      <w:bookmarkEnd w:id="353"/>
      <w:bookmarkEnd w:id="354"/>
      <w:bookmarkEnd w:id="355"/>
      <w:bookmarkEnd w:id="356"/>
      <w:bookmarkEnd w:id="357"/>
      <w:bookmarkEnd w:id="358"/>
      <w:bookmarkEnd w:id="359"/>
      <w:bookmarkEnd w:id="360"/>
      <w:bookmarkEnd w:id="361"/>
    </w:p>
    <w:p w:rsidR="008107DA" w:rsidRPr="00693546" w:rsidRDefault="008107DA" w:rsidP="008107DA">
      <w:pPr>
        <w:pStyle w:val="71"/>
        <w:shd w:val="clear" w:color="auto" w:fill="auto"/>
        <w:tabs>
          <w:tab w:val="left" w:pos="1345"/>
        </w:tabs>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33.1. </w:t>
      </w:r>
      <w:r w:rsidRPr="00693546">
        <w:rPr>
          <w:rFonts w:ascii="Times New Roman" w:hAnsi="Times New Roman" w:cs="Times New Roman"/>
          <w:sz w:val="24"/>
          <w:szCs w:val="24"/>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 нем, признается победителем такого аукциона.</w:t>
      </w:r>
    </w:p>
    <w:p w:rsidR="008107DA" w:rsidRPr="00693546" w:rsidRDefault="008107DA" w:rsidP="008107DA">
      <w:pPr>
        <w:pStyle w:val="71"/>
        <w:shd w:val="clear" w:color="auto" w:fill="auto"/>
        <w:tabs>
          <w:tab w:val="left" w:pos="1143"/>
        </w:tabs>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33.2. </w:t>
      </w:r>
      <w:r w:rsidRPr="00693546">
        <w:rPr>
          <w:rFonts w:ascii="Times New Roman" w:hAnsi="Times New Roman" w:cs="Times New Roman"/>
          <w:sz w:val="24"/>
          <w:szCs w:val="24"/>
        </w:rPr>
        <w:t xml:space="preserve">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693546">
        <w:rPr>
          <w:rFonts w:ascii="Times New Roman" w:hAnsi="Times New Roman" w:cs="Times New Roman"/>
          <w:sz w:val="24"/>
          <w:szCs w:val="24"/>
        </w:rPr>
        <w:t>участие</w:t>
      </w:r>
      <w:proofErr w:type="gramEnd"/>
      <w:r w:rsidRPr="00693546">
        <w:rPr>
          <w:rFonts w:ascii="Times New Roman" w:hAnsi="Times New Roman" w:cs="Times New Roman"/>
          <w:sz w:val="24"/>
          <w:szCs w:val="24"/>
        </w:rPr>
        <w:t xml:space="preserve"> в таком аукционе которого соответствует требованиям, установленным документацией о таком аукционе.</w:t>
      </w:r>
    </w:p>
    <w:p w:rsidR="008107DA" w:rsidRPr="00693546" w:rsidRDefault="008107DA" w:rsidP="008107DA">
      <w:pPr>
        <w:pStyle w:val="71"/>
        <w:shd w:val="clear" w:color="auto" w:fill="auto"/>
        <w:tabs>
          <w:tab w:val="left" w:pos="1075"/>
        </w:tabs>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33.3. </w:t>
      </w:r>
      <w:r w:rsidRPr="00693546">
        <w:rPr>
          <w:rFonts w:ascii="Times New Roman" w:hAnsi="Times New Roman" w:cs="Times New Roman"/>
          <w:sz w:val="24"/>
          <w:szCs w:val="24"/>
        </w:rPr>
        <w:t>Результаты рассмотрения заявок на участие в электронном аукционе фиксируются в Протоколе подведения итогов электронного аукцион</w:t>
      </w:r>
      <w:r w:rsidRPr="00754E84">
        <w:rPr>
          <w:rFonts w:ascii="Times New Roman" w:hAnsi="Times New Roman" w:cs="Times New Roman"/>
          <w:sz w:val="24"/>
          <w:szCs w:val="24"/>
        </w:rPr>
        <w:t>а</w:t>
      </w:r>
      <w:r w:rsidRPr="00693546">
        <w:rPr>
          <w:rFonts w:ascii="Times New Roman" w:hAnsi="Times New Roman" w:cs="Times New Roman"/>
          <w:sz w:val="24"/>
          <w:szCs w:val="24"/>
        </w:rPr>
        <w:t>,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8107DA" w:rsidRPr="00693546" w:rsidRDefault="008107DA" w:rsidP="008107DA">
      <w:pPr>
        <w:pStyle w:val="71"/>
        <w:shd w:val="clear" w:color="auto" w:fill="auto"/>
        <w:tabs>
          <w:tab w:val="left" w:pos="1418"/>
        </w:tabs>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33.4. </w:t>
      </w:r>
      <w:r w:rsidRPr="00693546">
        <w:rPr>
          <w:rFonts w:ascii="Times New Roman" w:hAnsi="Times New Roman" w:cs="Times New Roman"/>
          <w:sz w:val="24"/>
          <w:szCs w:val="24"/>
        </w:rPr>
        <w:t xml:space="preserve">В течение одного часа с момента размещения на электронной площадке и в единой информационной системе указанного в пункте 33.3. настоящей документации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693546">
        <w:rPr>
          <w:rFonts w:ascii="Times New Roman" w:hAnsi="Times New Roman" w:cs="Times New Roman"/>
          <w:sz w:val="24"/>
          <w:szCs w:val="24"/>
        </w:rPr>
        <w:t>заявок</w:t>
      </w:r>
      <w:proofErr w:type="gramEnd"/>
      <w:r w:rsidRPr="00693546">
        <w:rPr>
          <w:rFonts w:ascii="Times New Roman" w:hAnsi="Times New Roman" w:cs="Times New Roman"/>
          <w:sz w:val="24"/>
          <w:szCs w:val="24"/>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107DA" w:rsidRPr="00693546" w:rsidRDefault="008107DA" w:rsidP="008107DA">
      <w:pPr>
        <w:pStyle w:val="71"/>
        <w:shd w:val="clear" w:color="auto" w:fill="auto"/>
        <w:tabs>
          <w:tab w:val="left" w:pos="1418"/>
        </w:tabs>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33.5. </w:t>
      </w:r>
      <w:r w:rsidRPr="00693546">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8107DA" w:rsidRPr="00754E84" w:rsidRDefault="008107DA" w:rsidP="008107DA">
      <w:pPr>
        <w:pStyle w:val="71"/>
        <w:shd w:val="clear" w:color="auto" w:fill="auto"/>
        <w:tabs>
          <w:tab w:val="left" w:pos="1418"/>
        </w:tabs>
        <w:spacing w:before="0" w:line="240" w:lineRule="auto"/>
        <w:ind w:left="560" w:right="23" w:firstLine="709"/>
        <w:jc w:val="both"/>
        <w:rPr>
          <w:rFonts w:ascii="Times New Roman" w:hAnsi="Times New Roman" w:cs="Times New Roman"/>
          <w:sz w:val="24"/>
          <w:szCs w:val="24"/>
        </w:rPr>
      </w:pPr>
    </w:p>
    <w:p w:rsidR="008107DA" w:rsidRPr="00754E84" w:rsidRDefault="008107DA" w:rsidP="008107DA">
      <w:pPr>
        <w:pStyle w:val="2"/>
        <w:spacing w:before="0"/>
        <w:rPr>
          <w:b w:val="0"/>
          <w:sz w:val="24"/>
          <w:szCs w:val="24"/>
        </w:rPr>
      </w:pPr>
      <w:bookmarkStart w:id="362" w:name="bookmark91"/>
      <w:bookmarkStart w:id="363" w:name="_Toc376103890"/>
      <w:bookmarkStart w:id="364" w:name="_Toc376103987"/>
      <w:bookmarkStart w:id="365" w:name="_Toc376104145"/>
      <w:bookmarkStart w:id="366" w:name="_Toc376104271"/>
      <w:bookmarkStart w:id="367" w:name="_Toc376104418"/>
      <w:bookmarkStart w:id="368" w:name="_Toc376104496"/>
      <w:bookmarkStart w:id="369" w:name="_Toc376104544"/>
      <w:bookmarkStart w:id="370" w:name="_Toc376104609"/>
      <w:bookmarkStart w:id="371" w:name="_Toc376187116"/>
      <w:r w:rsidRPr="00754E84">
        <w:rPr>
          <w:b w:val="0"/>
          <w:sz w:val="24"/>
          <w:szCs w:val="24"/>
        </w:rPr>
        <w:lastRenderedPageBreak/>
        <w:t>34.</w:t>
      </w:r>
      <w:r>
        <w:rPr>
          <w:b w:val="0"/>
          <w:sz w:val="24"/>
          <w:szCs w:val="24"/>
        </w:rPr>
        <w:t xml:space="preserve"> </w:t>
      </w:r>
      <w:r w:rsidRPr="00754E84">
        <w:rPr>
          <w:b w:val="0"/>
          <w:sz w:val="24"/>
          <w:szCs w:val="24"/>
        </w:rPr>
        <w:t xml:space="preserve">Признание электронного аукциона </w:t>
      </w:r>
      <w:proofErr w:type="gramStart"/>
      <w:r w:rsidRPr="00754E84">
        <w:rPr>
          <w:b w:val="0"/>
          <w:sz w:val="24"/>
          <w:szCs w:val="24"/>
        </w:rPr>
        <w:t>несостоявшимся</w:t>
      </w:r>
      <w:bookmarkEnd w:id="362"/>
      <w:bookmarkEnd w:id="363"/>
      <w:bookmarkEnd w:id="364"/>
      <w:bookmarkEnd w:id="365"/>
      <w:bookmarkEnd w:id="366"/>
      <w:bookmarkEnd w:id="367"/>
      <w:bookmarkEnd w:id="368"/>
      <w:bookmarkEnd w:id="369"/>
      <w:bookmarkEnd w:id="370"/>
      <w:bookmarkEnd w:id="371"/>
      <w:proofErr w:type="gramEnd"/>
    </w:p>
    <w:p w:rsidR="008107DA" w:rsidRPr="00754E84"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r w:rsidRPr="00754E84">
        <w:rPr>
          <w:rFonts w:ascii="Times New Roman" w:hAnsi="Times New Roman" w:cs="Times New Roman"/>
          <w:sz w:val="24"/>
          <w:szCs w:val="24"/>
        </w:rPr>
        <w:t>34.1. В случае</w:t>
      </w:r>
      <w:proofErr w:type="gramStart"/>
      <w:r w:rsidRPr="00754E84">
        <w:rPr>
          <w:rFonts w:ascii="Times New Roman" w:hAnsi="Times New Roman" w:cs="Times New Roman"/>
          <w:sz w:val="24"/>
          <w:szCs w:val="24"/>
        </w:rPr>
        <w:t>,</w:t>
      </w:r>
      <w:proofErr w:type="gramEnd"/>
      <w:r w:rsidRPr="00754E84">
        <w:rPr>
          <w:rFonts w:ascii="Times New Roman" w:hAnsi="Times New Roman" w:cs="Times New Roman"/>
          <w:sz w:val="24"/>
          <w:szCs w:val="24"/>
        </w:rPr>
        <w:t xml:space="preserve"> если комиссией принято решение о несоответствии требованиям, установленным документацией об электронном аукционе,</w:t>
      </w:r>
      <w:r w:rsidRPr="00754E84">
        <w:rPr>
          <w:rStyle w:val="33"/>
          <w:bCs w:val="0"/>
          <w:sz w:val="24"/>
          <w:szCs w:val="24"/>
        </w:rPr>
        <w:t xml:space="preserve"> </w:t>
      </w:r>
      <w:r w:rsidRPr="00754E84">
        <w:rPr>
          <w:rStyle w:val="33"/>
          <w:b w:val="0"/>
          <w:bCs w:val="0"/>
          <w:sz w:val="24"/>
          <w:szCs w:val="24"/>
        </w:rPr>
        <w:t>всех вторых частей заявок</w:t>
      </w:r>
      <w:r w:rsidRPr="00754E84">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107DA" w:rsidRPr="00754E84" w:rsidRDefault="008107DA" w:rsidP="008107DA">
      <w:pPr>
        <w:autoSpaceDE w:val="0"/>
        <w:autoSpaceDN w:val="0"/>
        <w:adjustRightInd w:val="0"/>
        <w:ind w:firstLine="709"/>
        <w:jc w:val="both"/>
      </w:pPr>
    </w:p>
    <w:p w:rsidR="008107DA" w:rsidRDefault="004A22B0" w:rsidP="008107DA">
      <w:pPr>
        <w:pStyle w:val="10"/>
        <w:spacing w:before="0" w:after="0"/>
        <w:rPr>
          <w:b w:val="0"/>
          <w:sz w:val="24"/>
          <w:szCs w:val="24"/>
        </w:rPr>
      </w:pPr>
      <w:bookmarkStart w:id="372" w:name="bookmark92"/>
      <w:bookmarkStart w:id="373" w:name="_Toc376103891"/>
      <w:bookmarkStart w:id="374" w:name="_Toc376103988"/>
      <w:bookmarkStart w:id="375" w:name="_Toc376104146"/>
      <w:bookmarkStart w:id="376" w:name="_Toc376104272"/>
      <w:bookmarkStart w:id="377" w:name="_Toc376104419"/>
      <w:bookmarkStart w:id="378" w:name="_Toc376104497"/>
      <w:bookmarkStart w:id="379" w:name="_Toc376104545"/>
      <w:bookmarkStart w:id="380" w:name="_Toc376104610"/>
      <w:bookmarkStart w:id="381" w:name="_Toc376187117"/>
      <w:bookmarkStart w:id="382" w:name="_Toc376187180"/>
      <w:r>
        <w:rPr>
          <w:b w:val="0"/>
          <w:sz w:val="24"/>
          <w:szCs w:val="24"/>
          <w:lang w:val="en-US"/>
        </w:rPr>
        <w:t>VIII</w:t>
      </w:r>
      <w:r w:rsidR="008107DA" w:rsidRPr="00754E84">
        <w:rPr>
          <w:b w:val="0"/>
          <w:sz w:val="24"/>
          <w:szCs w:val="24"/>
        </w:rPr>
        <w:t>. ЗАКЛЮЧЕНИЕ КОНТРАКТА ПО РЕЗУЛЬТАТАМ ЭЛЕКТРОННОГО</w:t>
      </w:r>
      <w:bookmarkEnd w:id="372"/>
      <w:r w:rsidR="008107DA" w:rsidRPr="00754E84">
        <w:rPr>
          <w:b w:val="0"/>
          <w:sz w:val="24"/>
          <w:szCs w:val="24"/>
        </w:rPr>
        <w:t xml:space="preserve"> </w:t>
      </w:r>
      <w:bookmarkStart w:id="383" w:name="bookmark93"/>
      <w:r w:rsidR="008107DA" w:rsidRPr="00754E84">
        <w:rPr>
          <w:b w:val="0"/>
          <w:sz w:val="24"/>
          <w:szCs w:val="24"/>
        </w:rPr>
        <w:t>АУКЦИОНА</w:t>
      </w:r>
      <w:bookmarkEnd w:id="373"/>
      <w:bookmarkEnd w:id="374"/>
      <w:bookmarkEnd w:id="375"/>
      <w:bookmarkEnd w:id="376"/>
      <w:bookmarkEnd w:id="377"/>
      <w:bookmarkEnd w:id="378"/>
      <w:bookmarkEnd w:id="379"/>
      <w:bookmarkEnd w:id="380"/>
      <w:bookmarkEnd w:id="381"/>
      <w:bookmarkEnd w:id="382"/>
      <w:bookmarkEnd w:id="383"/>
    </w:p>
    <w:p w:rsidR="008107DA" w:rsidRPr="00754E84" w:rsidRDefault="008107DA" w:rsidP="008107DA"/>
    <w:p w:rsidR="008107DA" w:rsidRPr="00754E84" w:rsidRDefault="008107DA" w:rsidP="008107DA">
      <w:pPr>
        <w:pStyle w:val="2"/>
        <w:spacing w:before="0" w:after="0"/>
        <w:rPr>
          <w:b w:val="0"/>
          <w:sz w:val="24"/>
          <w:szCs w:val="24"/>
        </w:rPr>
      </w:pPr>
      <w:bookmarkStart w:id="384" w:name="bookmark94"/>
      <w:bookmarkStart w:id="385" w:name="_Toc376103892"/>
      <w:bookmarkStart w:id="386" w:name="_Toc376103989"/>
      <w:bookmarkStart w:id="387" w:name="_Toc376104147"/>
      <w:bookmarkStart w:id="388" w:name="_Toc376104273"/>
      <w:bookmarkStart w:id="389" w:name="_Toc376104420"/>
      <w:bookmarkStart w:id="390" w:name="_Toc376104498"/>
      <w:bookmarkStart w:id="391" w:name="_Toc376104546"/>
      <w:bookmarkStart w:id="392" w:name="_Toc376104611"/>
      <w:bookmarkStart w:id="393" w:name="_Toc376187118"/>
      <w:r>
        <w:rPr>
          <w:b w:val="0"/>
          <w:sz w:val="24"/>
          <w:szCs w:val="24"/>
        </w:rPr>
        <w:t xml:space="preserve">35. </w:t>
      </w:r>
      <w:r w:rsidRPr="00754E84">
        <w:rPr>
          <w:b w:val="0"/>
          <w:sz w:val="24"/>
          <w:szCs w:val="24"/>
        </w:rPr>
        <w:t>Сроки и порядок заключения контракта</w:t>
      </w:r>
      <w:bookmarkEnd w:id="384"/>
      <w:bookmarkEnd w:id="385"/>
      <w:bookmarkEnd w:id="386"/>
      <w:bookmarkEnd w:id="387"/>
      <w:bookmarkEnd w:id="388"/>
      <w:bookmarkEnd w:id="389"/>
      <w:bookmarkEnd w:id="390"/>
      <w:bookmarkEnd w:id="391"/>
      <w:bookmarkEnd w:id="392"/>
      <w:bookmarkEnd w:id="393"/>
    </w:p>
    <w:p w:rsidR="008107DA" w:rsidRPr="00754E84" w:rsidRDefault="008107DA" w:rsidP="008107DA">
      <w:pPr>
        <w:pStyle w:val="71"/>
        <w:shd w:val="clear" w:color="auto" w:fill="auto"/>
        <w:tabs>
          <w:tab w:val="left" w:pos="1094"/>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35.1. </w:t>
      </w:r>
      <w:proofErr w:type="gramStart"/>
      <w:r w:rsidRPr="00754E84">
        <w:rPr>
          <w:rFonts w:ascii="Times New Roman" w:hAnsi="Times New Roman" w:cs="Times New Roman"/>
          <w:sz w:val="24"/>
          <w:szCs w:val="24"/>
        </w:rPr>
        <w:t>Заказчик в течение пяти дней со дня размещения в единой информационной системе Протокола подведения итогов электронного аукциона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такого</w:t>
      </w:r>
      <w:proofErr w:type="gramEnd"/>
      <w:r w:rsidRPr="00754E84">
        <w:rPr>
          <w:rFonts w:ascii="Times New Roman" w:hAnsi="Times New Roman" w:cs="Times New Roman"/>
          <w:sz w:val="24"/>
          <w:szCs w:val="24"/>
        </w:rPr>
        <w:t xml:space="preserve"> участника, в проект контракта, прилагаемый к настоящей документации.</w:t>
      </w:r>
    </w:p>
    <w:p w:rsidR="008107DA" w:rsidRPr="00754E84" w:rsidRDefault="008107DA" w:rsidP="008107DA">
      <w:pPr>
        <w:pStyle w:val="71"/>
        <w:shd w:val="clear" w:color="auto" w:fill="auto"/>
        <w:tabs>
          <w:tab w:val="left" w:pos="1085"/>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35.2. </w:t>
      </w:r>
      <w:r w:rsidRPr="00754E84">
        <w:rPr>
          <w:rFonts w:ascii="Times New Roman" w:hAnsi="Times New Roman" w:cs="Times New Roman"/>
          <w:sz w:val="24"/>
          <w:szCs w:val="24"/>
        </w:rPr>
        <w:t xml:space="preserve">В течение пяти дней </w:t>
      </w:r>
      <w:proofErr w:type="gramStart"/>
      <w:r w:rsidRPr="00754E84">
        <w:rPr>
          <w:rFonts w:ascii="Times New Roman" w:hAnsi="Times New Roman" w:cs="Times New Roman"/>
          <w:sz w:val="24"/>
          <w:szCs w:val="24"/>
        </w:rPr>
        <w:t>с даты размещения</w:t>
      </w:r>
      <w:proofErr w:type="gramEnd"/>
      <w:r w:rsidRPr="00754E84">
        <w:rPr>
          <w:rFonts w:ascii="Times New Roman" w:hAnsi="Times New Roman" w:cs="Times New Roman"/>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8107DA" w:rsidRPr="00754E84" w:rsidRDefault="008107DA" w:rsidP="008107DA">
      <w:pPr>
        <w:pStyle w:val="71"/>
        <w:shd w:val="clear" w:color="auto" w:fill="auto"/>
        <w:tabs>
          <w:tab w:val="left" w:pos="1075"/>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35.3. </w:t>
      </w:r>
      <w:r w:rsidRPr="00754E84">
        <w:rPr>
          <w:rFonts w:ascii="Times New Roman" w:hAnsi="Times New Roman" w:cs="Times New Roman"/>
          <w:sz w:val="24"/>
          <w:szCs w:val="24"/>
        </w:rPr>
        <w:t xml:space="preserve">В случае, если при проведении аукциона цена контракта снижена на 25% и более от начальной (максимальной) цены контракта, победитель электронного аукциона предоставляет обеспечение исполнения контракта в соответствии с частью 1 статьи 37 Федерального закона № 44-ФЗ, обеспечение исполнения контракта (то есть в </w:t>
      </w:r>
      <w:proofErr w:type="gramStart"/>
      <w:r w:rsidRPr="00754E84">
        <w:rPr>
          <w:rFonts w:ascii="Times New Roman" w:hAnsi="Times New Roman" w:cs="Times New Roman"/>
          <w:sz w:val="24"/>
          <w:szCs w:val="24"/>
        </w:rPr>
        <w:t>размере</w:t>
      </w:r>
      <w:proofErr w:type="gramEnd"/>
      <w:r w:rsidRPr="00754E84">
        <w:rPr>
          <w:rFonts w:ascii="Times New Roman" w:hAnsi="Times New Roman" w:cs="Times New Roman"/>
          <w:sz w:val="24"/>
          <w:szCs w:val="24"/>
        </w:rPr>
        <w:t xml:space="preserve"> превышающем в 1,5 раза размер обеспечения исполнения контракта, указанный в настоящей документации, но не менее чем размере аванса, если контрактом предусмотрена выплата аванса) и настоящей документацией </w:t>
      </w:r>
      <w:r w:rsidRPr="00754E84">
        <w:rPr>
          <w:rFonts w:ascii="Times New Roman" w:hAnsi="Times New Roman" w:cs="Times New Roman"/>
          <w:color w:val="000000"/>
          <w:sz w:val="24"/>
          <w:szCs w:val="24"/>
        </w:rPr>
        <w:t>или информацию, предусмотренные частью 2 статьи 37</w:t>
      </w:r>
      <w:r w:rsidRPr="00754E84">
        <w:rPr>
          <w:rFonts w:ascii="Times New Roman" w:hAnsi="Times New Roman" w:cs="Times New Roman"/>
          <w:sz w:val="24"/>
          <w:szCs w:val="24"/>
        </w:rPr>
        <w:t xml:space="preserve"> Федерального закона № 44-ФЗ, подтверждающей добросовестность такого участника на дату подачи заявки в соответствии с частью 3 статьи 37 Федерального зако</w:t>
      </w:r>
      <w:r>
        <w:rPr>
          <w:rFonts w:ascii="Times New Roman" w:hAnsi="Times New Roman" w:cs="Times New Roman"/>
          <w:sz w:val="24"/>
          <w:szCs w:val="24"/>
        </w:rPr>
        <w:t xml:space="preserve">на № 44-ФЗ. А </w:t>
      </w:r>
      <w:r w:rsidRPr="00754E84">
        <w:rPr>
          <w:rFonts w:ascii="Times New Roman" w:hAnsi="Times New Roman" w:cs="Times New Roman"/>
          <w:sz w:val="24"/>
          <w:szCs w:val="24"/>
        </w:rPr>
        <w:t>также обоснование цены контракта в 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w:t>
      </w:r>
      <w:proofErr w:type="gramStart"/>
      <w:r w:rsidRPr="00754E84">
        <w:rPr>
          <w:rFonts w:ascii="Times New Roman" w:hAnsi="Times New Roman" w:cs="Times New Roman"/>
          <w:sz w:val="24"/>
          <w:szCs w:val="24"/>
        </w:rPr>
        <w:t>дств дл</w:t>
      </w:r>
      <w:proofErr w:type="gramEnd"/>
      <w:r w:rsidRPr="00754E84">
        <w:rPr>
          <w:rFonts w:ascii="Times New Roman" w:hAnsi="Times New Roman" w:cs="Times New Roman"/>
          <w:sz w:val="24"/>
          <w:szCs w:val="24"/>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8107DA" w:rsidRPr="00754E84" w:rsidRDefault="008107DA" w:rsidP="008107DA">
      <w:pPr>
        <w:pStyle w:val="71"/>
        <w:shd w:val="clear" w:color="auto" w:fill="auto"/>
        <w:tabs>
          <w:tab w:val="left" w:pos="1046"/>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35.4. </w:t>
      </w:r>
      <w:r w:rsidRPr="00754E84">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35.1. настоящей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w:t>
      </w:r>
    </w:p>
    <w:p w:rsidR="008107DA" w:rsidRPr="00754E84" w:rsidRDefault="008107DA" w:rsidP="008107DA">
      <w:pPr>
        <w:pStyle w:val="71"/>
        <w:shd w:val="clear" w:color="auto" w:fill="auto"/>
        <w:spacing w:before="0" w:line="240" w:lineRule="auto"/>
        <w:ind w:left="20" w:right="20" w:firstLine="709"/>
        <w:jc w:val="both"/>
        <w:rPr>
          <w:rFonts w:ascii="Times New Roman" w:hAnsi="Times New Roman" w:cs="Times New Roman"/>
          <w:sz w:val="24"/>
          <w:szCs w:val="24"/>
        </w:rPr>
      </w:pPr>
      <w:r w:rsidRPr="00754E84">
        <w:rPr>
          <w:rFonts w:ascii="Times New Roman" w:hAnsi="Times New Roman" w:cs="Times New Roman"/>
          <w:sz w:val="24"/>
          <w:szCs w:val="24"/>
        </w:rPr>
        <w:t>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8107DA" w:rsidRPr="00754E84"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35.5. </w:t>
      </w:r>
      <w:proofErr w:type="gramStart"/>
      <w:r w:rsidRPr="00754E84">
        <w:rPr>
          <w:rFonts w:ascii="Times New Roman" w:hAnsi="Times New Roman" w:cs="Times New Roman"/>
          <w:sz w:val="24"/>
          <w:szCs w:val="24"/>
        </w:rPr>
        <w:t>В течение трех рабочих дней с даты размещения победителем электронного аукциона в единой информационной системе в соответствии с пунктом</w:t>
      </w:r>
      <w:proofErr w:type="gramEnd"/>
      <w:r w:rsidRPr="00754E84">
        <w:rPr>
          <w:rFonts w:ascii="Times New Roman" w:hAnsi="Times New Roman" w:cs="Times New Roman"/>
          <w:sz w:val="24"/>
          <w:szCs w:val="24"/>
        </w:rPr>
        <w:t xml:space="preserve"> 35.4.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8107DA" w:rsidRPr="00754E84" w:rsidRDefault="008107DA" w:rsidP="008107DA">
      <w:pPr>
        <w:pStyle w:val="71"/>
        <w:shd w:val="clear" w:color="auto" w:fill="auto"/>
        <w:tabs>
          <w:tab w:val="left" w:pos="1186"/>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35.6. </w:t>
      </w:r>
      <w:proofErr w:type="gramStart"/>
      <w:r w:rsidRPr="00754E84">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электронного аукциона заказчик повторно размещает в единой информационной системе проект контракта с указанием в отдельном документе причин, при условии, что победитель такого аукциона разместил в единой информационной </w:t>
      </w:r>
      <w:r w:rsidRPr="00754E84">
        <w:rPr>
          <w:rFonts w:ascii="Times New Roman" w:hAnsi="Times New Roman" w:cs="Times New Roman"/>
          <w:sz w:val="24"/>
          <w:szCs w:val="24"/>
        </w:rPr>
        <w:lastRenderedPageBreak/>
        <w:t>системе Протокол разногласий в соответствии с пунктом 35.4 настоящей документации не позднее чем в течение тринадцати дней с даты размещения</w:t>
      </w:r>
      <w:proofErr w:type="gramEnd"/>
      <w:r w:rsidRPr="00754E84">
        <w:rPr>
          <w:rFonts w:ascii="Times New Roman" w:hAnsi="Times New Roman" w:cs="Times New Roman"/>
          <w:sz w:val="24"/>
          <w:szCs w:val="24"/>
        </w:rPr>
        <w:t xml:space="preserve"> в единой информационной системе Протокола, указанного в части 8 статьи 69 Федерального закона № 44-ФЗ.</w:t>
      </w:r>
    </w:p>
    <w:p w:rsidR="008107DA" w:rsidRPr="00754E84" w:rsidRDefault="008107DA" w:rsidP="008107DA">
      <w:pPr>
        <w:pStyle w:val="71"/>
        <w:shd w:val="clear" w:color="auto" w:fill="auto"/>
        <w:tabs>
          <w:tab w:val="left" w:pos="1110"/>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35.7. </w:t>
      </w:r>
      <w:proofErr w:type="gramStart"/>
      <w:r w:rsidRPr="00754E84">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предусмотренных пунктами 35.5, 35.6 настоящей 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w:t>
      </w:r>
      <w:proofErr w:type="gramEnd"/>
      <w:r w:rsidRPr="00754E84">
        <w:rPr>
          <w:rFonts w:ascii="Times New Roman" w:hAnsi="Times New Roman" w:cs="Times New Roman"/>
          <w:sz w:val="24"/>
          <w:szCs w:val="24"/>
        </w:rPr>
        <w:t xml:space="preserve"> 34.4. настоящей документации Протокол разногласий.</w:t>
      </w:r>
    </w:p>
    <w:p w:rsidR="008107DA" w:rsidRPr="00754E84" w:rsidRDefault="008107DA" w:rsidP="008107DA">
      <w:pPr>
        <w:pStyle w:val="71"/>
        <w:shd w:val="clear" w:color="auto" w:fill="auto"/>
        <w:tabs>
          <w:tab w:val="left" w:pos="1129"/>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35.8. </w:t>
      </w:r>
      <w:proofErr w:type="gramStart"/>
      <w:r w:rsidRPr="00754E84">
        <w:rPr>
          <w:rFonts w:ascii="Times New Roman" w:hAnsi="Times New Roman" w:cs="Times New Roman"/>
          <w:sz w:val="24"/>
          <w:szCs w:val="24"/>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8107DA" w:rsidRPr="00754E84" w:rsidRDefault="008107DA" w:rsidP="008107DA">
      <w:pPr>
        <w:pStyle w:val="42"/>
        <w:shd w:val="clear" w:color="auto" w:fill="auto"/>
        <w:tabs>
          <w:tab w:val="left" w:pos="1110"/>
        </w:tabs>
        <w:spacing w:after="0" w:line="240" w:lineRule="auto"/>
        <w:ind w:right="20" w:firstLine="709"/>
        <w:jc w:val="both"/>
        <w:rPr>
          <w:rFonts w:ascii="Times New Roman" w:hAnsi="Times New Roman" w:cs="Times New Roman"/>
          <w:sz w:val="24"/>
          <w:szCs w:val="24"/>
        </w:rPr>
      </w:pPr>
      <w:bookmarkStart w:id="394" w:name="bookmark95"/>
      <w:bookmarkStart w:id="395" w:name="_Toc376104421"/>
      <w:r>
        <w:rPr>
          <w:rFonts w:ascii="Times New Roman" w:hAnsi="Times New Roman" w:cs="Times New Roman"/>
          <w:sz w:val="24"/>
          <w:szCs w:val="24"/>
        </w:rPr>
        <w:t xml:space="preserve">35.9. </w:t>
      </w:r>
      <w:r w:rsidRPr="00754E84">
        <w:rPr>
          <w:rFonts w:ascii="Times New Roman" w:hAnsi="Times New Roman" w:cs="Times New Roman"/>
          <w:sz w:val="24"/>
          <w:szCs w:val="24"/>
        </w:rPr>
        <w:t xml:space="preserve">С момента </w:t>
      </w:r>
      <w:proofErr w:type="gramStart"/>
      <w:r w:rsidRPr="00754E84">
        <w:rPr>
          <w:rFonts w:ascii="Times New Roman" w:hAnsi="Times New Roman" w:cs="Times New Roman"/>
          <w:sz w:val="24"/>
          <w:szCs w:val="24"/>
        </w:rPr>
        <w:t>размещения</w:t>
      </w:r>
      <w:proofErr w:type="gramEnd"/>
      <w:r w:rsidRPr="00754E84">
        <w:rPr>
          <w:rFonts w:ascii="Times New Roman" w:hAnsi="Times New Roman" w:cs="Times New Roman"/>
          <w:sz w:val="24"/>
          <w:szCs w:val="24"/>
        </w:rPr>
        <w:t xml:space="preserve"> в единой информационной системе предусмотренного пунктом 34.8. настоящей документации и подписанного заказчиком контракта, он считается заключенным.</w:t>
      </w:r>
      <w:bookmarkEnd w:id="394"/>
      <w:bookmarkEnd w:id="395"/>
    </w:p>
    <w:p w:rsidR="008107DA" w:rsidRPr="00754E84" w:rsidRDefault="008107DA" w:rsidP="008107DA">
      <w:pPr>
        <w:pStyle w:val="71"/>
        <w:shd w:val="clear" w:color="auto" w:fill="auto"/>
        <w:tabs>
          <w:tab w:val="left" w:pos="1201"/>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35.10. </w:t>
      </w:r>
      <w:r w:rsidRPr="00754E84">
        <w:rPr>
          <w:rFonts w:ascii="Times New Roman" w:hAnsi="Times New Roman" w:cs="Times New Roman"/>
          <w:sz w:val="24"/>
          <w:szCs w:val="24"/>
        </w:rPr>
        <w:t xml:space="preserve">Контракт может быть заключен не ранее чем через десять дней </w:t>
      </w:r>
      <w:proofErr w:type="gramStart"/>
      <w:r w:rsidRPr="00754E84">
        <w:rPr>
          <w:rFonts w:ascii="Times New Roman" w:hAnsi="Times New Roman" w:cs="Times New Roman"/>
          <w:sz w:val="24"/>
          <w:szCs w:val="24"/>
        </w:rPr>
        <w:t>с даты размещения</w:t>
      </w:r>
      <w:proofErr w:type="gramEnd"/>
      <w:r w:rsidRPr="00754E84">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p w:rsidR="008107DA" w:rsidRPr="00754E84" w:rsidRDefault="008107DA" w:rsidP="008107DA">
      <w:pPr>
        <w:pStyle w:val="71"/>
        <w:shd w:val="clear" w:color="auto" w:fill="auto"/>
        <w:tabs>
          <w:tab w:val="left" w:pos="1230"/>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35.11. </w:t>
      </w:r>
      <w:r w:rsidRPr="00754E84">
        <w:rPr>
          <w:rFonts w:ascii="Times New Roman" w:hAnsi="Times New Roman" w:cs="Times New Roman"/>
          <w:sz w:val="24"/>
          <w:szCs w:val="24"/>
        </w:rPr>
        <w:t>В случае, предусмотренном частью 23 статьи 68 Федерального закона № 44-ФЗ, контракт заключается только после внесения на счет, на котором учитываются операции со средствами, поступающими заказчику, участником электронного аукциона, с которым заключается контракт, денежных сре</w:t>
      </w:r>
      <w:proofErr w:type="gramStart"/>
      <w:r w:rsidRPr="00754E84">
        <w:rPr>
          <w:rFonts w:ascii="Times New Roman" w:hAnsi="Times New Roman" w:cs="Times New Roman"/>
          <w:sz w:val="24"/>
          <w:szCs w:val="24"/>
        </w:rPr>
        <w:t>дств в р</w:t>
      </w:r>
      <w:proofErr w:type="gramEnd"/>
      <w:r w:rsidRPr="00754E84">
        <w:rPr>
          <w:rFonts w:ascii="Times New Roman" w:hAnsi="Times New Roman" w:cs="Times New Roman"/>
          <w:sz w:val="24"/>
          <w:szCs w:val="24"/>
        </w:rPr>
        <w:t>азмере предложенной таким участником цены за право заключения контракта, а также предоставления обеспечения исполнения контракта.</w:t>
      </w:r>
    </w:p>
    <w:p w:rsidR="008107DA" w:rsidRPr="00754E84" w:rsidRDefault="008107DA" w:rsidP="008107DA">
      <w:pPr>
        <w:pStyle w:val="71"/>
        <w:shd w:val="clear" w:color="auto" w:fill="auto"/>
        <w:tabs>
          <w:tab w:val="left" w:pos="1230"/>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35.12. </w:t>
      </w:r>
      <w:proofErr w:type="gramStart"/>
      <w:r w:rsidRPr="00754E84">
        <w:rPr>
          <w:rFonts w:ascii="Times New Roman" w:hAnsi="Times New Roman" w:cs="Times New Roman"/>
          <w:sz w:val="24"/>
          <w:szCs w:val="24"/>
        </w:rPr>
        <w:t>Победитель электронного аукциона признается уклонившимся от заключения контракта в случае, если в сроки, предусмотренные настоящей документацией,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указанного в части 8 статьи 69 Федерального закона 44-ФЗ, или не исполнил</w:t>
      </w:r>
      <w:proofErr w:type="gramEnd"/>
      <w:r w:rsidRPr="00754E84">
        <w:rPr>
          <w:rFonts w:ascii="Times New Roman" w:hAnsi="Times New Roman" w:cs="Times New Roman"/>
          <w:sz w:val="24"/>
          <w:szCs w:val="24"/>
        </w:rPr>
        <w:t xml:space="preserve">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107DA" w:rsidRPr="00754E84" w:rsidRDefault="008107DA" w:rsidP="008107DA">
      <w:pPr>
        <w:pStyle w:val="71"/>
        <w:shd w:val="clear" w:color="auto" w:fill="auto"/>
        <w:tabs>
          <w:tab w:val="left" w:pos="118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35.13. </w:t>
      </w:r>
      <w:r w:rsidRPr="00754E84">
        <w:rPr>
          <w:rFonts w:ascii="Times New Roman" w:hAnsi="Times New Roman" w:cs="Times New Roman"/>
          <w:sz w:val="24"/>
          <w:szCs w:val="24"/>
        </w:rPr>
        <w:t>Закупка завершается исполнением обязатель</w:t>
      </w:r>
      <w:proofErr w:type="gramStart"/>
      <w:r w:rsidRPr="00754E84">
        <w:rPr>
          <w:rFonts w:ascii="Times New Roman" w:hAnsi="Times New Roman" w:cs="Times New Roman"/>
          <w:sz w:val="24"/>
          <w:szCs w:val="24"/>
        </w:rPr>
        <w:t>ств ст</w:t>
      </w:r>
      <w:proofErr w:type="gramEnd"/>
      <w:r w:rsidRPr="00754E84">
        <w:rPr>
          <w:rFonts w:ascii="Times New Roman" w:hAnsi="Times New Roman" w:cs="Times New Roman"/>
          <w:sz w:val="24"/>
          <w:szCs w:val="24"/>
        </w:rPr>
        <w:t>оронами контракта.</w:t>
      </w:r>
    </w:p>
    <w:p w:rsidR="008107DA" w:rsidRPr="00754E84" w:rsidRDefault="008107DA" w:rsidP="008107DA">
      <w:pPr>
        <w:pStyle w:val="71"/>
        <w:shd w:val="clear" w:color="auto" w:fill="auto"/>
        <w:tabs>
          <w:tab w:val="left" w:pos="1185"/>
        </w:tabs>
        <w:spacing w:before="0" w:line="240" w:lineRule="auto"/>
        <w:ind w:left="580" w:firstLine="709"/>
        <w:jc w:val="both"/>
        <w:rPr>
          <w:rFonts w:ascii="Times New Roman" w:hAnsi="Times New Roman" w:cs="Times New Roman"/>
          <w:sz w:val="24"/>
          <w:szCs w:val="24"/>
        </w:rPr>
      </w:pPr>
    </w:p>
    <w:p w:rsidR="008107DA" w:rsidRPr="00754E84" w:rsidRDefault="008107DA" w:rsidP="008107DA">
      <w:pPr>
        <w:pStyle w:val="2"/>
        <w:spacing w:before="0" w:after="0"/>
        <w:rPr>
          <w:b w:val="0"/>
          <w:sz w:val="24"/>
          <w:szCs w:val="24"/>
        </w:rPr>
      </w:pPr>
      <w:bookmarkStart w:id="396" w:name="bookmark96"/>
      <w:bookmarkStart w:id="397" w:name="_Toc376103893"/>
      <w:bookmarkStart w:id="398" w:name="_Toc376103990"/>
      <w:bookmarkStart w:id="399" w:name="_Toc376104148"/>
      <w:bookmarkStart w:id="400" w:name="_Toc376104274"/>
      <w:bookmarkStart w:id="401" w:name="_Toc376104422"/>
      <w:bookmarkStart w:id="402" w:name="_Toc376104499"/>
      <w:bookmarkStart w:id="403" w:name="_Toc376104547"/>
      <w:bookmarkStart w:id="404" w:name="_Toc376104612"/>
      <w:bookmarkStart w:id="405" w:name="_Toc376187119"/>
      <w:r>
        <w:rPr>
          <w:b w:val="0"/>
          <w:sz w:val="24"/>
          <w:szCs w:val="24"/>
        </w:rPr>
        <w:t xml:space="preserve">36. </w:t>
      </w:r>
      <w:r w:rsidRPr="00754E84">
        <w:rPr>
          <w:b w:val="0"/>
          <w:sz w:val="24"/>
          <w:szCs w:val="24"/>
        </w:rPr>
        <w:t>Обеспечение исполнения контракта</w:t>
      </w:r>
      <w:bookmarkEnd w:id="396"/>
      <w:bookmarkEnd w:id="397"/>
      <w:bookmarkEnd w:id="398"/>
      <w:bookmarkEnd w:id="399"/>
      <w:bookmarkEnd w:id="400"/>
      <w:bookmarkEnd w:id="401"/>
      <w:bookmarkEnd w:id="402"/>
      <w:bookmarkEnd w:id="403"/>
      <w:bookmarkEnd w:id="404"/>
      <w:bookmarkEnd w:id="405"/>
    </w:p>
    <w:p w:rsidR="008107DA" w:rsidRPr="00754E84" w:rsidRDefault="008107DA" w:rsidP="008107DA">
      <w:pPr>
        <w:pStyle w:val="71"/>
        <w:shd w:val="clear" w:color="auto" w:fill="auto"/>
        <w:tabs>
          <w:tab w:val="left" w:pos="1085"/>
        </w:tabs>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36.1. </w:t>
      </w:r>
      <w:proofErr w:type="gramStart"/>
      <w:r w:rsidRPr="00754E84">
        <w:rPr>
          <w:rFonts w:ascii="Times New Roman" w:hAnsi="Times New Roman" w:cs="Times New Roman"/>
          <w:sz w:val="24"/>
          <w:szCs w:val="24"/>
        </w:rPr>
        <w:t>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непередаваемой банковской гарантии, выданной банком, который включен в перечень банков, отвечающих установленным требованиям для принятия банковских гарантий в целях налогообложения (части 1 статья 45 Федерального закона № 44-ФЗ, пункта 4 статьи 176.1</w:t>
      </w:r>
      <w:proofErr w:type="gramEnd"/>
      <w:r w:rsidRPr="00754E84">
        <w:rPr>
          <w:rFonts w:ascii="Times New Roman" w:hAnsi="Times New Roman" w:cs="Times New Roman"/>
          <w:sz w:val="24"/>
          <w:szCs w:val="24"/>
        </w:rPr>
        <w:t xml:space="preserve">. </w:t>
      </w:r>
      <w:proofErr w:type="gramStart"/>
      <w:r w:rsidRPr="00754E84">
        <w:rPr>
          <w:rFonts w:ascii="Times New Roman" w:hAnsi="Times New Roman" w:cs="Times New Roman"/>
          <w:sz w:val="24"/>
          <w:szCs w:val="24"/>
        </w:rPr>
        <w:t>Налогового кодекса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roofErr w:type="gramEnd"/>
      <w:r w:rsidRPr="00754E84">
        <w:rPr>
          <w:rFonts w:ascii="Times New Roman" w:hAnsi="Times New Roman" w:cs="Times New Roman"/>
          <w:sz w:val="24"/>
          <w:szCs w:val="24"/>
        </w:rPr>
        <w:t xml:space="preserve"> Банковская гарантия, предоставляемая поставщиком (исполнителем, подрядчиком) в качестве обеспечения исполнения контракта, </w:t>
      </w:r>
      <w:r w:rsidRPr="00754E84">
        <w:rPr>
          <w:rFonts w:ascii="Times New Roman" w:hAnsi="Times New Roman" w:cs="Times New Roman"/>
          <w:sz w:val="24"/>
          <w:szCs w:val="24"/>
        </w:rPr>
        <w:lastRenderedPageBreak/>
        <w:t>должна быть внесена в реестр банковских гарантий (часть 8 статьи 45 Федерального закона № 44-ФЗ).</w:t>
      </w:r>
    </w:p>
    <w:p w:rsidR="008107DA" w:rsidRPr="00754E84" w:rsidRDefault="008107DA" w:rsidP="008107DA">
      <w:pPr>
        <w:pStyle w:val="71"/>
        <w:shd w:val="clear" w:color="auto" w:fill="auto"/>
        <w:spacing w:before="0" w:line="240" w:lineRule="auto"/>
        <w:ind w:right="23" w:firstLine="709"/>
        <w:jc w:val="both"/>
        <w:rPr>
          <w:rFonts w:ascii="Times New Roman" w:hAnsi="Times New Roman" w:cs="Times New Roman"/>
          <w:sz w:val="24"/>
          <w:szCs w:val="24"/>
        </w:rPr>
      </w:pPr>
      <w:r w:rsidRPr="00754E84">
        <w:rPr>
          <w:rFonts w:ascii="Times New Roman" w:hAnsi="Times New Roman" w:cs="Times New Roman"/>
          <w:sz w:val="24"/>
          <w:szCs w:val="24"/>
        </w:rPr>
        <w:t>Способ обеспечения исполнения контракта из указанных в настоящем пункте способов определяется таким участником электронного аукциона самостоятельно. Срок действия банковской гарантии должен превышать срок действия контракта не менее чем на один месяц.</w:t>
      </w:r>
    </w:p>
    <w:p w:rsidR="008107DA" w:rsidRPr="00754E84" w:rsidRDefault="008107DA" w:rsidP="008107DA">
      <w:pPr>
        <w:pStyle w:val="71"/>
        <w:shd w:val="clear" w:color="auto" w:fill="auto"/>
        <w:tabs>
          <w:tab w:val="left" w:pos="1181"/>
        </w:tabs>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36.2. </w:t>
      </w:r>
      <w:r w:rsidRPr="00754E84">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8107DA" w:rsidRPr="00754E84" w:rsidRDefault="008107DA" w:rsidP="008107DA">
      <w:pPr>
        <w:pStyle w:val="71"/>
        <w:shd w:val="clear" w:color="auto" w:fill="auto"/>
        <w:tabs>
          <w:tab w:val="left" w:pos="1080"/>
        </w:tabs>
        <w:spacing w:before="0" w:line="240" w:lineRule="auto"/>
        <w:ind w:right="23" w:firstLine="709"/>
        <w:jc w:val="both"/>
        <w:rPr>
          <w:rFonts w:ascii="Times New Roman" w:hAnsi="Times New Roman" w:cs="Times New Roman"/>
          <w:sz w:val="24"/>
          <w:szCs w:val="24"/>
        </w:rPr>
      </w:pPr>
      <w:r w:rsidRPr="00754E84">
        <w:rPr>
          <w:rFonts w:ascii="Times New Roman" w:hAnsi="Times New Roman" w:cs="Times New Roman"/>
          <w:sz w:val="24"/>
          <w:szCs w:val="24"/>
        </w:rPr>
        <w:t>36.3. Положения об обеспечении исполнения контакта не применяются, если участником закупки является государственное или муниципальное казенное учреждение (часть 8 статьи 96 Федерального Закона № 44-ФЗ).</w:t>
      </w:r>
    </w:p>
    <w:p w:rsidR="008107DA" w:rsidRPr="00754E84" w:rsidRDefault="008107DA" w:rsidP="008107DA">
      <w:pPr>
        <w:pStyle w:val="71"/>
        <w:shd w:val="clear" w:color="auto" w:fill="auto"/>
        <w:tabs>
          <w:tab w:val="left" w:pos="1042"/>
        </w:tabs>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36.4. </w:t>
      </w:r>
      <w:r w:rsidRPr="00754E84">
        <w:rPr>
          <w:rFonts w:ascii="Times New Roman" w:hAnsi="Times New Roman" w:cs="Times New Roman"/>
          <w:sz w:val="24"/>
          <w:szCs w:val="24"/>
        </w:rPr>
        <w:t>Размер обеспечения может быть уменьшен в ходе исполнения контракта по инициативе поставщика (подрядчика, исполнителя), который вправе предоставить заказчику новое обеспечение, уменьшенное в соответствии с объемом выполненных обязательств по контракту. Одновременно с этим поставщик (подрядчик, исполнитель) может изменить и способ обеспечения исполнения контракта (часть 7 статьи 96 Федерального закона № 44-ФЗ).</w:t>
      </w:r>
    </w:p>
    <w:p w:rsidR="008107DA" w:rsidRPr="00754E84" w:rsidRDefault="008107DA" w:rsidP="008107DA">
      <w:pPr>
        <w:pStyle w:val="71"/>
        <w:shd w:val="clear" w:color="auto" w:fill="auto"/>
        <w:tabs>
          <w:tab w:val="left" w:pos="1075"/>
        </w:tabs>
        <w:spacing w:before="0" w:line="240" w:lineRule="auto"/>
        <w:ind w:right="23" w:firstLine="709"/>
        <w:jc w:val="both"/>
        <w:rPr>
          <w:rFonts w:ascii="Times New Roman" w:hAnsi="Times New Roman" w:cs="Times New Roman"/>
          <w:sz w:val="24"/>
          <w:szCs w:val="24"/>
        </w:rPr>
      </w:pPr>
      <w:r w:rsidRPr="00754E84">
        <w:rPr>
          <w:rFonts w:ascii="Times New Roman" w:hAnsi="Times New Roman" w:cs="Times New Roman"/>
          <w:sz w:val="24"/>
          <w:szCs w:val="24"/>
        </w:rPr>
        <w:t>36.5</w:t>
      </w:r>
      <w:proofErr w:type="gramStart"/>
      <w:r w:rsidRPr="00754E84">
        <w:rPr>
          <w:rFonts w:ascii="Times New Roman" w:hAnsi="Times New Roman" w:cs="Times New Roman"/>
          <w:sz w:val="24"/>
          <w:szCs w:val="24"/>
        </w:rPr>
        <w:t xml:space="preserve"> Е</w:t>
      </w:r>
      <w:proofErr w:type="gramEnd"/>
      <w:r w:rsidRPr="00754E84">
        <w:rPr>
          <w:rFonts w:ascii="Times New Roman" w:hAnsi="Times New Roman" w:cs="Times New Roman"/>
          <w:sz w:val="24"/>
          <w:szCs w:val="24"/>
        </w:rPr>
        <w:t xml:space="preserve">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w:t>
      </w:r>
      <w:r>
        <w:rPr>
          <w:rFonts w:ascii="Times New Roman" w:hAnsi="Times New Roman" w:cs="Times New Roman"/>
          <w:sz w:val="24"/>
          <w:szCs w:val="24"/>
        </w:rPr>
        <w:t xml:space="preserve">(максимальной) цены контракта, </w:t>
      </w:r>
      <w:r w:rsidRPr="00754E84">
        <w:rPr>
          <w:rFonts w:ascii="Times New Roman" w:hAnsi="Times New Roman" w:cs="Times New Roman"/>
          <w:sz w:val="24"/>
          <w:szCs w:val="24"/>
        </w:rPr>
        <w:t>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или информации, подтверждающей добросовестность такого у</w:t>
      </w:r>
      <w:r>
        <w:rPr>
          <w:rFonts w:ascii="Times New Roman" w:hAnsi="Times New Roman" w:cs="Times New Roman"/>
          <w:sz w:val="24"/>
          <w:szCs w:val="24"/>
        </w:rPr>
        <w:t>частника на дату подачи заявки.</w:t>
      </w:r>
    </w:p>
    <w:p w:rsidR="008107DA" w:rsidRPr="00754E84" w:rsidRDefault="008107DA" w:rsidP="008107DA">
      <w:pPr>
        <w:pStyle w:val="71"/>
        <w:shd w:val="clear" w:color="auto" w:fill="auto"/>
        <w:tabs>
          <w:tab w:val="left" w:pos="1075"/>
        </w:tabs>
        <w:spacing w:before="0" w:line="240" w:lineRule="auto"/>
        <w:ind w:right="23" w:firstLine="709"/>
        <w:jc w:val="both"/>
        <w:rPr>
          <w:rFonts w:ascii="Times New Roman" w:hAnsi="Times New Roman" w:cs="Times New Roman"/>
          <w:sz w:val="24"/>
          <w:szCs w:val="24"/>
        </w:rPr>
      </w:pPr>
      <w:proofErr w:type="gramStart"/>
      <w:r w:rsidRPr="00754E84">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754E84">
        <w:rPr>
          <w:rFonts w:ascii="Times New Roman" w:hAnsi="Times New Roman" w:cs="Times New Roman"/>
          <w:sz w:val="24"/>
          <w:szCs w:val="24"/>
        </w:rPr>
        <w:t xml:space="preserve"> </w:t>
      </w:r>
      <w:proofErr w:type="gramStart"/>
      <w:r w:rsidRPr="00754E84">
        <w:rPr>
          <w:rFonts w:ascii="Times New Roman" w:hAnsi="Times New Roman" w:cs="Times New Roman"/>
          <w:sz w:val="24"/>
          <w:szCs w:val="24"/>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754E84">
        <w:rPr>
          <w:rFonts w:ascii="Times New Roman" w:hAnsi="Times New Roman" w:cs="Times New Roman"/>
          <w:sz w:val="24"/>
          <w:szCs w:val="24"/>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107DA" w:rsidRPr="00754E84" w:rsidRDefault="008107DA" w:rsidP="008107DA">
      <w:pPr>
        <w:pStyle w:val="71"/>
        <w:shd w:val="clear" w:color="auto" w:fill="auto"/>
        <w:tabs>
          <w:tab w:val="left" w:pos="1075"/>
        </w:tabs>
        <w:spacing w:before="0" w:line="240" w:lineRule="auto"/>
        <w:ind w:right="23" w:firstLine="709"/>
        <w:jc w:val="both"/>
        <w:rPr>
          <w:rFonts w:ascii="Times New Roman" w:hAnsi="Times New Roman" w:cs="Times New Roman"/>
          <w:sz w:val="24"/>
          <w:szCs w:val="24"/>
        </w:rPr>
      </w:pPr>
      <w:r w:rsidRPr="00754E84">
        <w:rPr>
          <w:rFonts w:ascii="Times New Roman" w:hAnsi="Times New Roman" w:cs="Times New Roman"/>
          <w:sz w:val="24"/>
          <w:szCs w:val="24"/>
        </w:rPr>
        <w:t>36.6 Победитель аукциона или участник закупки, с которым заключается контракт, в сроки, установленные пунктом 3 статьи 70 Федерального закона № 44-ФЗ,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8107DA" w:rsidRPr="00754E84" w:rsidRDefault="008107DA" w:rsidP="008107DA">
      <w:pPr>
        <w:pStyle w:val="71"/>
        <w:shd w:val="clear" w:color="auto" w:fill="auto"/>
        <w:tabs>
          <w:tab w:val="left" w:pos="1075"/>
        </w:tabs>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36.7. </w:t>
      </w:r>
      <w:r w:rsidRPr="00754E84">
        <w:rPr>
          <w:rFonts w:ascii="Times New Roman" w:hAnsi="Times New Roman" w:cs="Times New Roman"/>
          <w:sz w:val="24"/>
          <w:szCs w:val="24"/>
        </w:rPr>
        <w:t>В безотзывной и непередаваемой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Информационной карте электронного аукциона.</w:t>
      </w:r>
    </w:p>
    <w:p w:rsidR="008107DA" w:rsidRPr="00754E84" w:rsidRDefault="008107DA" w:rsidP="008107DA">
      <w:pPr>
        <w:pStyle w:val="71"/>
        <w:shd w:val="clear" w:color="auto" w:fill="auto"/>
        <w:spacing w:before="0" w:line="240" w:lineRule="auto"/>
        <w:ind w:right="23" w:firstLine="709"/>
        <w:jc w:val="both"/>
        <w:rPr>
          <w:rFonts w:ascii="Times New Roman" w:hAnsi="Times New Roman" w:cs="Times New Roman"/>
          <w:sz w:val="24"/>
          <w:szCs w:val="24"/>
        </w:rPr>
      </w:pPr>
      <w:r w:rsidRPr="00754E84">
        <w:rPr>
          <w:rFonts w:ascii="Times New Roman" w:hAnsi="Times New Roman" w:cs="Times New Roman"/>
          <w:sz w:val="24"/>
          <w:szCs w:val="24"/>
        </w:rPr>
        <w:t>Безотзывная и непередаваемая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который является основанием заключения контракта.</w:t>
      </w:r>
    </w:p>
    <w:p w:rsidR="008107DA" w:rsidRPr="00754E84" w:rsidRDefault="008107DA" w:rsidP="008107DA">
      <w:pPr>
        <w:pStyle w:val="71"/>
        <w:shd w:val="clear" w:color="auto" w:fill="auto"/>
        <w:spacing w:before="0" w:line="240" w:lineRule="auto"/>
        <w:ind w:right="23" w:firstLine="709"/>
        <w:jc w:val="both"/>
        <w:rPr>
          <w:rFonts w:ascii="Times New Roman" w:hAnsi="Times New Roman" w:cs="Times New Roman"/>
          <w:sz w:val="24"/>
          <w:szCs w:val="24"/>
        </w:rPr>
      </w:pPr>
      <w:r w:rsidRPr="00754E84">
        <w:rPr>
          <w:rFonts w:ascii="Times New Roman" w:hAnsi="Times New Roman" w:cs="Times New Roman"/>
          <w:sz w:val="24"/>
          <w:szCs w:val="24"/>
        </w:rPr>
        <w:lastRenderedPageBreak/>
        <w:t>Обязательным приложением к безотзывной и непередаваемой банковской гарантии является заверенная надлежащим образом копия лицензии банка, выдавшего безотзывную банковскую гарантию.</w:t>
      </w:r>
    </w:p>
    <w:p w:rsidR="008107DA" w:rsidRPr="00754E84" w:rsidRDefault="008107DA" w:rsidP="008107DA">
      <w:pPr>
        <w:pStyle w:val="71"/>
        <w:shd w:val="clear" w:color="auto" w:fill="auto"/>
        <w:spacing w:before="0" w:line="240" w:lineRule="auto"/>
        <w:ind w:right="23" w:firstLine="709"/>
        <w:jc w:val="both"/>
        <w:rPr>
          <w:rFonts w:ascii="Times New Roman" w:hAnsi="Times New Roman" w:cs="Times New Roman"/>
          <w:sz w:val="24"/>
          <w:szCs w:val="24"/>
        </w:rPr>
      </w:pPr>
      <w:r w:rsidRPr="00754E84">
        <w:rPr>
          <w:rFonts w:ascii="Times New Roman" w:hAnsi="Times New Roman" w:cs="Times New Roman"/>
          <w:sz w:val="24"/>
          <w:szCs w:val="24"/>
        </w:rPr>
        <w:t>Безотзывная и непередаваемая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107DA" w:rsidRDefault="008107DA" w:rsidP="008107DA">
      <w:pPr>
        <w:pStyle w:val="71"/>
        <w:shd w:val="clear" w:color="auto" w:fill="auto"/>
        <w:spacing w:before="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36.8 </w:t>
      </w:r>
      <w:r w:rsidRPr="00754E84">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8107DA" w:rsidRPr="00754E84" w:rsidRDefault="008107DA" w:rsidP="008107DA">
      <w:pPr>
        <w:pStyle w:val="71"/>
        <w:shd w:val="clear" w:color="auto" w:fill="auto"/>
        <w:spacing w:before="0" w:line="240" w:lineRule="auto"/>
        <w:ind w:right="23" w:firstLine="709"/>
        <w:jc w:val="both"/>
        <w:rPr>
          <w:rFonts w:ascii="Times New Roman" w:hAnsi="Times New Roman" w:cs="Times New Roman"/>
          <w:sz w:val="24"/>
          <w:szCs w:val="24"/>
        </w:rPr>
      </w:pPr>
    </w:p>
    <w:p w:rsidR="008107DA" w:rsidRPr="009778E3" w:rsidRDefault="008107DA" w:rsidP="008107DA">
      <w:pPr>
        <w:pStyle w:val="2"/>
        <w:spacing w:before="0" w:after="0"/>
        <w:rPr>
          <w:b w:val="0"/>
          <w:sz w:val="24"/>
          <w:szCs w:val="24"/>
        </w:rPr>
      </w:pPr>
      <w:bookmarkStart w:id="406" w:name="bookmark97"/>
      <w:bookmarkStart w:id="407" w:name="_Toc376103894"/>
      <w:bookmarkStart w:id="408" w:name="_Toc376103991"/>
      <w:bookmarkStart w:id="409" w:name="_Toc376104149"/>
      <w:bookmarkStart w:id="410" w:name="_Toc376104275"/>
      <w:bookmarkStart w:id="411" w:name="_Toc376104423"/>
      <w:bookmarkStart w:id="412" w:name="_Toc376104500"/>
      <w:bookmarkStart w:id="413" w:name="_Toc376104548"/>
      <w:bookmarkStart w:id="414" w:name="_Toc376104613"/>
      <w:bookmarkStart w:id="415" w:name="_Toc376187120"/>
      <w:r w:rsidRPr="009778E3">
        <w:rPr>
          <w:b w:val="0"/>
          <w:sz w:val="24"/>
          <w:szCs w:val="24"/>
        </w:rPr>
        <w:t>37. Права и обязанности заказчика</w:t>
      </w:r>
      <w:bookmarkEnd w:id="406"/>
      <w:bookmarkEnd w:id="407"/>
      <w:bookmarkEnd w:id="408"/>
      <w:bookmarkEnd w:id="409"/>
      <w:bookmarkEnd w:id="410"/>
      <w:bookmarkEnd w:id="411"/>
      <w:bookmarkEnd w:id="412"/>
      <w:bookmarkEnd w:id="413"/>
      <w:bookmarkEnd w:id="414"/>
      <w:bookmarkEnd w:id="415"/>
    </w:p>
    <w:p w:rsidR="008107DA" w:rsidRPr="009778E3" w:rsidRDefault="008107DA" w:rsidP="008107DA">
      <w:pPr>
        <w:pStyle w:val="71"/>
        <w:shd w:val="clear" w:color="auto" w:fill="auto"/>
        <w:spacing w:before="0" w:line="240" w:lineRule="auto"/>
        <w:ind w:right="20" w:firstLine="709"/>
        <w:jc w:val="both"/>
        <w:rPr>
          <w:rFonts w:ascii="Times New Roman" w:hAnsi="Times New Roman" w:cs="Times New Roman"/>
          <w:sz w:val="24"/>
          <w:szCs w:val="24"/>
        </w:rPr>
      </w:pPr>
      <w:r w:rsidRPr="009778E3">
        <w:rPr>
          <w:rFonts w:ascii="Times New Roman" w:hAnsi="Times New Roman" w:cs="Times New Roman"/>
          <w:sz w:val="24"/>
          <w:szCs w:val="24"/>
        </w:rPr>
        <w:t>37.1.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p>
    <w:p w:rsidR="008107DA" w:rsidRPr="009778E3" w:rsidRDefault="008107DA" w:rsidP="008107DA">
      <w:pPr>
        <w:pStyle w:val="71"/>
        <w:shd w:val="clear" w:color="auto" w:fill="auto"/>
        <w:tabs>
          <w:tab w:val="left" w:pos="1701"/>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37.1.1. </w:t>
      </w:r>
      <w:r w:rsidRPr="009778E3">
        <w:rPr>
          <w:rFonts w:ascii="Times New Roman" w:hAnsi="Times New Roman" w:cs="Times New Roman"/>
          <w:sz w:val="24"/>
          <w:szCs w:val="24"/>
        </w:rPr>
        <w:t xml:space="preserve">предоставления участником закупки недостоверной информации в отношении своего </w:t>
      </w:r>
      <w:proofErr w:type="gramStart"/>
      <w:r w:rsidRPr="009778E3">
        <w:rPr>
          <w:rFonts w:ascii="Times New Roman" w:hAnsi="Times New Roman" w:cs="Times New Roman"/>
          <w:sz w:val="24"/>
          <w:szCs w:val="24"/>
        </w:rPr>
        <w:t>соответствия</w:t>
      </w:r>
      <w:proofErr w:type="gramEnd"/>
      <w:r w:rsidRPr="009778E3">
        <w:rPr>
          <w:rFonts w:ascii="Times New Roman" w:hAnsi="Times New Roman" w:cs="Times New Roman"/>
          <w:sz w:val="24"/>
          <w:szCs w:val="24"/>
        </w:rPr>
        <w:t xml:space="preserve">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8107DA" w:rsidRPr="009778E3" w:rsidRDefault="008107DA" w:rsidP="008107DA">
      <w:pPr>
        <w:pStyle w:val="71"/>
        <w:shd w:val="clear" w:color="auto" w:fill="auto"/>
        <w:tabs>
          <w:tab w:val="left" w:pos="816"/>
          <w:tab w:val="left" w:pos="1701"/>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37.1.2. </w:t>
      </w:r>
      <w:r w:rsidRPr="009778E3">
        <w:rPr>
          <w:rFonts w:ascii="Times New Roman" w:hAnsi="Times New Roman" w:cs="Times New Roman"/>
          <w:sz w:val="24"/>
          <w:szCs w:val="24"/>
        </w:rPr>
        <w:t xml:space="preserve">проведения ликвидации участника закупки </w:t>
      </w:r>
      <w:r>
        <w:rPr>
          <w:rFonts w:ascii="Times New Roman" w:hAnsi="Times New Roman" w:cs="Times New Roman"/>
          <w:sz w:val="24"/>
          <w:szCs w:val="24"/>
        </w:rPr>
        <w:t>–</w:t>
      </w:r>
      <w:r w:rsidRPr="009778E3">
        <w:rPr>
          <w:rFonts w:ascii="Times New Roman" w:hAnsi="Times New Roman" w:cs="Times New Roman"/>
          <w:sz w:val="24"/>
          <w:szCs w:val="24"/>
        </w:rPr>
        <w:t xml:space="preserve"> юридического лица и отсутствие решения арбитражного суда о признании участника закупки </w:t>
      </w:r>
      <w:r>
        <w:rPr>
          <w:rFonts w:ascii="Times New Roman" w:hAnsi="Times New Roman" w:cs="Times New Roman"/>
          <w:sz w:val="24"/>
          <w:szCs w:val="24"/>
        </w:rPr>
        <w:t>–</w:t>
      </w:r>
      <w:r w:rsidRPr="009778E3">
        <w:rPr>
          <w:rFonts w:ascii="Times New Roman" w:hAnsi="Times New Roman" w:cs="Times New Roman"/>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p>
    <w:p w:rsidR="008107DA" w:rsidRPr="009778E3" w:rsidRDefault="008107DA" w:rsidP="008107DA">
      <w:pPr>
        <w:pStyle w:val="71"/>
        <w:shd w:val="clear" w:color="auto" w:fill="auto"/>
        <w:tabs>
          <w:tab w:val="left" w:pos="1701"/>
        </w:tabs>
        <w:spacing w:before="0" w:line="240" w:lineRule="auto"/>
        <w:ind w:right="20" w:firstLine="709"/>
        <w:jc w:val="both"/>
        <w:rPr>
          <w:rFonts w:ascii="Times New Roman" w:hAnsi="Times New Roman" w:cs="Times New Roman"/>
          <w:sz w:val="24"/>
          <w:szCs w:val="24"/>
        </w:rPr>
      </w:pPr>
      <w:r w:rsidRPr="009778E3">
        <w:rPr>
          <w:rFonts w:ascii="Times New Roman" w:hAnsi="Times New Roman" w:cs="Times New Roman"/>
          <w:sz w:val="24"/>
          <w:szCs w:val="24"/>
        </w:rPr>
        <w:t>37.1.3.</w:t>
      </w:r>
      <w:r>
        <w:rPr>
          <w:rFonts w:ascii="Times New Roman" w:hAnsi="Times New Roman" w:cs="Times New Roman"/>
          <w:sz w:val="24"/>
          <w:szCs w:val="24"/>
        </w:rPr>
        <w:t xml:space="preserve"> </w:t>
      </w:r>
      <w:r w:rsidRPr="009778E3">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07DA" w:rsidRPr="009778E3" w:rsidRDefault="008107DA" w:rsidP="008107DA">
      <w:pPr>
        <w:pStyle w:val="71"/>
        <w:shd w:val="clear" w:color="auto" w:fill="auto"/>
        <w:tabs>
          <w:tab w:val="left" w:pos="1701"/>
        </w:tabs>
        <w:spacing w:before="0" w:line="240" w:lineRule="auto"/>
        <w:ind w:right="20" w:firstLine="709"/>
        <w:jc w:val="both"/>
        <w:rPr>
          <w:rFonts w:ascii="Times New Roman" w:hAnsi="Times New Roman" w:cs="Times New Roman"/>
          <w:sz w:val="24"/>
          <w:szCs w:val="24"/>
        </w:rPr>
      </w:pPr>
      <w:r w:rsidRPr="009778E3">
        <w:rPr>
          <w:rFonts w:ascii="Times New Roman" w:hAnsi="Times New Roman" w:cs="Times New Roman"/>
          <w:sz w:val="24"/>
          <w:szCs w:val="24"/>
        </w:rPr>
        <w:t>37.1.4.</w:t>
      </w:r>
      <w:r>
        <w:rPr>
          <w:rFonts w:ascii="Times New Roman" w:hAnsi="Times New Roman" w:cs="Times New Roman"/>
          <w:sz w:val="24"/>
          <w:szCs w:val="24"/>
        </w:rPr>
        <w:t xml:space="preserve"> </w:t>
      </w:r>
      <w:r w:rsidRPr="009778E3">
        <w:rPr>
          <w:rFonts w:ascii="Times New Roman" w:hAnsi="Times New Roman" w:cs="Times New Roman"/>
          <w:sz w:val="24"/>
          <w:szCs w:val="24"/>
        </w:rPr>
        <w:t xml:space="preserve">наличие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9778E3">
        <w:rPr>
          <w:rFonts w:ascii="Times New Roman" w:hAnsi="Times New Roman" w:cs="Times New Roman"/>
          <w:sz w:val="24"/>
          <w:szCs w:val="24"/>
        </w:rPr>
        <w:t>заявителя</w:t>
      </w:r>
      <w:proofErr w:type="gramEnd"/>
      <w:r w:rsidRPr="009778E3">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778E3">
        <w:rPr>
          <w:rFonts w:ascii="Times New Roman" w:hAnsi="Times New Roman" w:cs="Times New Roman"/>
          <w:sz w:val="24"/>
          <w:szCs w:val="24"/>
        </w:rPr>
        <w:t>указанных</w:t>
      </w:r>
      <w:proofErr w:type="gramEnd"/>
      <w:r w:rsidRPr="009778E3">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07DA" w:rsidRPr="009778E3" w:rsidRDefault="008107DA" w:rsidP="008107DA">
      <w:pPr>
        <w:pStyle w:val="71"/>
        <w:shd w:val="clear" w:color="auto" w:fill="auto"/>
        <w:tabs>
          <w:tab w:val="left" w:pos="917"/>
          <w:tab w:val="left" w:pos="1701"/>
        </w:tabs>
        <w:spacing w:before="0" w:line="240" w:lineRule="auto"/>
        <w:ind w:right="20" w:firstLine="709"/>
        <w:jc w:val="both"/>
        <w:rPr>
          <w:rFonts w:ascii="Times New Roman" w:hAnsi="Times New Roman" w:cs="Times New Roman"/>
          <w:sz w:val="24"/>
          <w:szCs w:val="24"/>
        </w:rPr>
      </w:pPr>
      <w:r w:rsidRPr="009778E3">
        <w:rPr>
          <w:rFonts w:ascii="Times New Roman" w:hAnsi="Times New Roman" w:cs="Times New Roman"/>
          <w:sz w:val="24"/>
          <w:szCs w:val="24"/>
        </w:rPr>
        <w:t>37.1.5.</w:t>
      </w:r>
      <w:r>
        <w:rPr>
          <w:rFonts w:ascii="Times New Roman" w:hAnsi="Times New Roman" w:cs="Times New Roman"/>
          <w:sz w:val="24"/>
          <w:szCs w:val="24"/>
        </w:rPr>
        <w:t xml:space="preserve"> </w:t>
      </w:r>
      <w:r w:rsidRPr="009778E3">
        <w:rPr>
          <w:rFonts w:ascii="Times New Roman" w:hAnsi="Times New Roman" w:cs="Times New Roman"/>
          <w:sz w:val="24"/>
          <w:szCs w:val="24"/>
        </w:rPr>
        <w:t xml:space="preserve">наличия в реестре недобросовестных поставщиков (подрядчиков, исполнителей) информации об участнике закупки </w:t>
      </w:r>
      <w:r>
        <w:rPr>
          <w:rFonts w:ascii="Times New Roman" w:hAnsi="Times New Roman" w:cs="Times New Roman"/>
          <w:sz w:val="24"/>
          <w:szCs w:val="24"/>
        </w:rPr>
        <w:t>–</w:t>
      </w:r>
      <w:r w:rsidRPr="009778E3">
        <w:rPr>
          <w:rFonts w:ascii="Times New Roman" w:hAnsi="Times New Roman" w:cs="Times New Roman"/>
          <w:sz w:val="24"/>
          <w:szCs w:val="24"/>
        </w:rPr>
        <w:t xml:space="preserve">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107DA" w:rsidRPr="009778E3" w:rsidRDefault="008107DA" w:rsidP="008107DA">
      <w:pPr>
        <w:pStyle w:val="71"/>
        <w:shd w:val="clear" w:color="auto" w:fill="auto"/>
        <w:tabs>
          <w:tab w:val="left" w:pos="893"/>
          <w:tab w:val="left" w:pos="1701"/>
        </w:tabs>
        <w:spacing w:before="0" w:line="240" w:lineRule="auto"/>
        <w:ind w:right="20" w:firstLine="709"/>
        <w:jc w:val="both"/>
        <w:rPr>
          <w:rFonts w:ascii="Times New Roman" w:hAnsi="Times New Roman" w:cs="Times New Roman"/>
          <w:sz w:val="24"/>
          <w:szCs w:val="24"/>
        </w:rPr>
      </w:pPr>
      <w:proofErr w:type="gramStart"/>
      <w:r w:rsidRPr="009778E3">
        <w:rPr>
          <w:rFonts w:ascii="Times New Roman" w:hAnsi="Times New Roman" w:cs="Times New Roman"/>
          <w:sz w:val="24"/>
          <w:szCs w:val="24"/>
        </w:rPr>
        <w:t xml:space="preserve">37.1.6. наличие у участника закупки </w:t>
      </w:r>
      <w:r>
        <w:rPr>
          <w:rFonts w:ascii="Times New Roman" w:hAnsi="Times New Roman" w:cs="Times New Roman"/>
          <w:sz w:val="24"/>
          <w:szCs w:val="24"/>
        </w:rPr>
        <w:t>–</w:t>
      </w:r>
      <w:r w:rsidRPr="009778E3">
        <w:rPr>
          <w:rFonts w:ascii="Times New Roman" w:hAnsi="Times New Roman" w:cs="Times New Roman"/>
          <w:sz w:val="24"/>
          <w:szCs w:val="24"/>
        </w:rPr>
        <w:t xml:space="preserve"> физического лица либо у руководителя, членов коллегиального исполнительного органа,</w:t>
      </w:r>
      <w:r>
        <w:rPr>
          <w:rFonts w:ascii="Times New Roman" w:hAnsi="Times New Roman" w:cs="Times New Roman"/>
          <w:color w:val="333333"/>
          <w:sz w:val="24"/>
          <w:szCs w:val="24"/>
        </w:rPr>
        <w:t xml:space="preserve"> </w:t>
      </w:r>
      <w:r w:rsidRPr="009778E3">
        <w:rPr>
          <w:rFonts w:ascii="Times New Roman" w:hAnsi="Times New Roman" w:cs="Times New Roman"/>
          <w:sz w:val="24"/>
          <w:szCs w:val="24"/>
        </w:rPr>
        <w:t xml:space="preserve">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sz w:val="24"/>
          <w:szCs w:val="24"/>
        </w:rPr>
        <w:t>–</w:t>
      </w:r>
      <w:r w:rsidRPr="009778E3">
        <w:rPr>
          <w:rFonts w:ascii="Times New Roman" w:hAnsi="Times New Roman" w:cs="Times New Roman"/>
          <w:sz w:val="24"/>
          <w:szCs w:val="24"/>
        </w:rPr>
        <w:t xml:space="preserve">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hyperlink r:id="rId21" w:tgtFrame="_blank" w:history="1">
        <w:r w:rsidRPr="009F074D">
          <w:rPr>
            <w:rStyle w:val="a5"/>
            <w:color w:val="auto"/>
            <w:sz w:val="24"/>
            <w:szCs w:val="24"/>
            <w:u w:val="none"/>
          </w:rPr>
          <w:t>статьями 289</w:t>
        </w:r>
      </w:hyperlink>
      <w:r w:rsidRPr="009F074D">
        <w:rPr>
          <w:rFonts w:ascii="Times New Roman" w:hAnsi="Times New Roman" w:cs="Times New Roman"/>
          <w:sz w:val="24"/>
          <w:szCs w:val="24"/>
        </w:rPr>
        <w:t xml:space="preserve">, </w:t>
      </w:r>
      <w:hyperlink r:id="rId22" w:tgtFrame="_blank" w:history="1">
        <w:r w:rsidRPr="009F074D">
          <w:rPr>
            <w:rStyle w:val="a5"/>
            <w:color w:val="auto"/>
            <w:sz w:val="24"/>
            <w:szCs w:val="24"/>
            <w:u w:val="none"/>
          </w:rPr>
          <w:t>290</w:t>
        </w:r>
      </w:hyperlink>
      <w:r w:rsidRPr="009F074D">
        <w:rPr>
          <w:rFonts w:ascii="Times New Roman" w:hAnsi="Times New Roman" w:cs="Times New Roman"/>
          <w:sz w:val="24"/>
          <w:szCs w:val="24"/>
        </w:rPr>
        <w:t xml:space="preserve">, </w:t>
      </w:r>
      <w:hyperlink r:id="rId23" w:tgtFrame="_blank" w:history="1">
        <w:r w:rsidRPr="009F074D">
          <w:rPr>
            <w:rStyle w:val="a5"/>
            <w:color w:val="auto"/>
            <w:sz w:val="24"/>
            <w:szCs w:val="24"/>
            <w:u w:val="none"/>
          </w:rPr>
          <w:t>291</w:t>
        </w:r>
      </w:hyperlink>
      <w:r w:rsidRPr="009F074D">
        <w:rPr>
          <w:rFonts w:ascii="Times New Roman" w:hAnsi="Times New Roman" w:cs="Times New Roman"/>
          <w:sz w:val="24"/>
          <w:szCs w:val="24"/>
        </w:rPr>
        <w:t xml:space="preserve">, </w:t>
      </w:r>
      <w:hyperlink r:id="rId24" w:tgtFrame="_blank" w:history="1">
        <w:r w:rsidRPr="009F074D">
          <w:rPr>
            <w:rStyle w:val="a5"/>
            <w:color w:val="auto"/>
            <w:sz w:val="24"/>
            <w:szCs w:val="24"/>
            <w:u w:val="none"/>
          </w:rPr>
          <w:t>291.1 Уголовного кодекса Российской Федерации</w:t>
        </w:r>
      </w:hyperlink>
      <w:r w:rsidRPr="009778E3">
        <w:rPr>
          <w:rFonts w:ascii="Times New Roman" w:hAnsi="Times New Roman" w:cs="Times New Roman"/>
          <w:sz w:val="24"/>
          <w:szCs w:val="24"/>
        </w:rPr>
        <w:t xml:space="preserve"> (за исключением лиц, у которых такая судимость погашена или снята), а также неприменение в</w:t>
      </w:r>
      <w:proofErr w:type="gramEnd"/>
      <w:r w:rsidRPr="009778E3">
        <w:rPr>
          <w:rFonts w:ascii="Times New Roman" w:hAnsi="Times New Roman" w:cs="Times New Roman"/>
          <w:sz w:val="24"/>
          <w:szCs w:val="24"/>
        </w:rPr>
        <w:t xml:space="preserve"> </w:t>
      </w:r>
      <w:proofErr w:type="gramStart"/>
      <w:r w:rsidRPr="009778E3">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107DA" w:rsidRPr="009778E3" w:rsidRDefault="008107DA" w:rsidP="008107DA">
      <w:pPr>
        <w:pStyle w:val="71"/>
        <w:shd w:val="clear" w:color="auto" w:fill="auto"/>
        <w:tabs>
          <w:tab w:val="left" w:pos="893"/>
          <w:tab w:val="left" w:pos="1701"/>
        </w:tabs>
        <w:spacing w:before="0" w:line="240" w:lineRule="auto"/>
        <w:ind w:right="20" w:firstLine="709"/>
        <w:jc w:val="both"/>
        <w:rPr>
          <w:rFonts w:ascii="Times New Roman" w:hAnsi="Times New Roman" w:cs="Times New Roman"/>
          <w:sz w:val="24"/>
          <w:szCs w:val="24"/>
        </w:rPr>
      </w:pPr>
      <w:r w:rsidRPr="009778E3">
        <w:rPr>
          <w:rFonts w:ascii="Times New Roman" w:hAnsi="Times New Roman" w:cs="Times New Roman"/>
          <w:sz w:val="24"/>
          <w:szCs w:val="24"/>
        </w:rPr>
        <w:lastRenderedPageBreak/>
        <w:t xml:space="preserve">37.1.7. участник закупки </w:t>
      </w:r>
      <w:r>
        <w:rPr>
          <w:rFonts w:ascii="Times New Roman" w:hAnsi="Times New Roman" w:cs="Times New Roman"/>
          <w:sz w:val="24"/>
          <w:szCs w:val="24"/>
        </w:rPr>
        <w:t>–</w:t>
      </w:r>
      <w:r w:rsidRPr="009778E3">
        <w:rPr>
          <w:rFonts w:ascii="Times New Roman" w:hAnsi="Times New Roman" w:cs="Times New Roman"/>
          <w:sz w:val="24"/>
          <w:szCs w:val="24"/>
        </w:rPr>
        <w:t xml:space="preserve"> юридическое лицо,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 предусмотренного</w:t>
      </w:r>
      <w:r>
        <w:rPr>
          <w:rStyle w:val="apple-converted-space"/>
          <w:rFonts w:ascii="Times New Roman" w:hAnsi="Times New Roman" w:cs="Times New Roman"/>
          <w:color w:val="333333"/>
          <w:sz w:val="24"/>
          <w:szCs w:val="24"/>
        </w:rPr>
        <w:t xml:space="preserve"> </w:t>
      </w:r>
      <w:hyperlink r:id="rId25" w:tgtFrame="_blank" w:history="1">
        <w:r w:rsidRPr="009F074D">
          <w:rPr>
            <w:rStyle w:val="a5"/>
            <w:color w:val="auto"/>
            <w:sz w:val="24"/>
            <w:szCs w:val="24"/>
            <w:u w:val="none"/>
          </w:rPr>
          <w:t>статьей 19.28 Кодекса Российской Федерации об административных правонарушениях</w:t>
        </w:r>
      </w:hyperlink>
      <w:r w:rsidRPr="009778E3">
        <w:rPr>
          <w:rFonts w:ascii="Times New Roman" w:hAnsi="Times New Roman" w:cs="Times New Roman"/>
          <w:color w:val="333333"/>
          <w:sz w:val="24"/>
          <w:szCs w:val="24"/>
        </w:rPr>
        <w:t>;</w:t>
      </w:r>
    </w:p>
    <w:p w:rsidR="008107DA" w:rsidRPr="009778E3" w:rsidRDefault="008107DA" w:rsidP="008107DA">
      <w:pPr>
        <w:pStyle w:val="71"/>
        <w:shd w:val="clear" w:color="auto" w:fill="auto"/>
        <w:tabs>
          <w:tab w:val="left" w:pos="955"/>
          <w:tab w:val="left" w:pos="1701"/>
        </w:tabs>
        <w:spacing w:before="0" w:line="240" w:lineRule="auto"/>
        <w:ind w:right="20" w:firstLine="709"/>
        <w:jc w:val="both"/>
        <w:rPr>
          <w:rFonts w:ascii="Times New Roman" w:hAnsi="Times New Roman" w:cs="Times New Roman"/>
          <w:sz w:val="24"/>
          <w:szCs w:val="24"/>
        </w:rPr>
      </w:pPr>
      <w:r w:rsidRPr="009778E3">
        <w:rPr>
          <w:rFonts w:ascii="Times New Roman" w:hAnsi="Times New Roman" w:cs="Times New Roman"/>
          <w:sz w:val="24"/>
          <w:szCs w:val="24"/>
        </w:rPr>
        <w:t>37.1.8.</w:t>
      </w:r>
      <w:r>
        <w:rPr>
          <w:rFonts w:ascii="Times New Roman" w:hAnsi="Times New Roman" w:cs="Times New Roman"/>
          <w:sz w:val="24"/>
          <w:szCs w:val="24"/>
        </w:rPr>
        <w:t xml:space="preserve"> </w:t>
      </w:r>
      <w:r w:rsidRPr="009778E3">
        <w:rPr>
          <w:rFonts w:ascii="Times New Roman" w:hAnsi="Times New Roman" w:cs="Times New Roman"/>
          <w:sz w:val="24"/>
          <w:szCs w:val="24"/>
        </w:rPr>
        <w:t>отсутствие у участника закупки исключительных прав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107DA" w:rsidRPr="009778E3" w:rsidRDefault="008107DA" w:rsidP="008107DA">
      <w:pPr>
        <w:pStyle w:val="71"/>
        <w:shd w:val="clear" w:color="auto" w:fill="auto"/>
        <w:tabs>
          <w:tab w:val="left" w:pos="1418"/>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37.2. </w:t>
      </w:r>
      <w:proofErr w:type="gramStart"/>
      <w:r w:rsidRPr="009778E3">
        <w:rPr>
          <w:rFonts w:ascii="Times New Roman" w:hAnsi="Times New Roman" w:cs="Times New Roman"/>
          <w:sz w:val="24"/>
          <w:szCs w:val="24"/>
        </w:rPr>
        <w:t>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36.1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w:t>
      </w:r>
      <w:proofErr w:type="gramEnd"/>
      <w:r w:rsidRPr="009778E3">
        <w:rPr>
          <w:rFonts w:ascii="Times New Roman" w:hAnsi="Times New Roman" w:cs="Times New Roman"/>
          <w:sz w:val="24"/>
          <w:szCs w:val="24"/>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9778E3">
        <w:rPr>
          <w:rFonts w:ascii="Times New Roman" w:hAnsi="Times New Roman" w:cs="Times New Roman"/>
          <w:sz w:val="24"/>
          <w:szCs w:val="24"/>
        </w:rPr>
        <w:t>с даты</w:t>
      </w:r>
      <w:proofErr w:type="gramEnd"/>
      <w:r w:rsidRPr="009778E3">
        <w:rPr>
          <w:rFonts w:ascii="Times New Roman" w:hAnsi="Times New Roman" w:cs="Times New Roman"/>
          <w:sz w:val="24"/>
          <w:szCs w:val="24"/>
        </w:rPr>
        <w:t xml:space="preserve"> его подписания направляется заказчиком данному победителю.</w:t>
      </w:r>
    </w:p>
    <w:p w:rsidR="008107DA" w:rsidRPr="009778E3" w:rsidRDefault="008107DA" w:rsidP="008107DA">
      <w:pPr>
        <w:pStyle w:val="71"/>
        <w:shd w:val="clear" w:color="auto" w:fill="auto"/>
        <w:tabs>
          <w:tab w:val="left" w:pos="1094"/>
          <w:tab w:val="left" w:pos="1418"/>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37.3. </w:t>
      </w:r>
      <w:r w:rsidRPr="009778E3">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порядке, установленном Законом № 44-ФЗ.</w:t>
      </w:r>
    </w:p>
    <w:p w:rsidR="008107DA" w:rsidRPr="009778E3" w:rsidRDefault="008107DA" w:rsidP="008107DA">
      <w:pPr>
        <w:pStyle w:val="71"/>
        <w:shd w:val="clear" w:color="auto" w:fill="auto"/>
        <w:tabs>
          <w:tab w:val="left" w:pos="1418"/>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37.4. </w:t>
      </w:r>
      <w:r w:rsidRPr="009778E3">
        <w:rPr>
          <w:rFonts w:ascii="Times New Roman" w:hAnsi="Times New Roman" w:cs="Times New Roman"/>
          <w:sz w:val="24"/>
          <w:szCs w:val="24"/>
        </w:rPr>
        <w:t>В случае</w:t>
      </w:r>
      <w:proofErr w:type="gramStart"/>
      <w:r w:rsidRPr="009778E3">
        <w:rPr>
          <w:rFonts w:ascii="Times New Roman" w:hAnsi="Times New Roman" w:cs="Times New Roman"/>
          <w:sz w:val="24"/>
          <w:szCs w:val="24"/>
        </w:rPr>
        <w:t>,</w:t>
      </w:r>
      <w:proofErr w:type="gramEnd"/>
      <w:r w:rsidRPr="009778E3">
        <w:rPr>
          <w:rFonts w:ascii="Times New Roman" w:hAnsi="Times New Roman" w:cs="Times New Roman"/>
          <w:sz w:val="24"/>
          <w:szCs w:val="24"/>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9778E3">
        <w:rPr>
          <w:rFonts w:ascii="Times New Roman" w:hAnsi="Times New Roman" w:cs="Times New Roman"/>
          <w:sz w:val="24"/>
          <w:szCs w:val="24"/>
        </w:rPr>
        <w:t>контракта</w:t>
      </w:r>
      <w:proofErr w:type="gramEnd"/>
      <w:r w:rsidRPr="009778E3">
        <w:rPr>
          <w:rFonts w:ascii="Times New Roman" w:hAnsi="Times New Roman" w:cs="Times New Roman"/>
          <w:sz w:val="24"/>
          <w:szCs w:val="24"/>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9778E3">
        <w:rPr>
          <w:rFonts w:ascii="Times New Roman" w:hAnsi="Times New Roman" w:cs="Times New Roman"/>
          <w:sz w:val="24"/>
          <w:szCs w:val="24"/>
        </w:rPr>
        <w:t>с даты признания</w:t>
      </w:r>
      <w:proofErr w:type="gramEnd"/>
      <w:r w:rsidRPr="009778E3">
        <w:rPr>
          <w:rFonts w:ascii="Times New Roman" w:hAnsi="Times New Roman" w:cs="Times New Roman"/>
          <w:sz w:val="24"/>
          <w:szCs w:val="24"/>
        </w:rPr>
        <w:t xml:space="preserve"> победителя такого аукциона уклонившимся от заключения контракта. </w:t>
      </w:r>
    </w:p>
    <w:p w:rsidR="008107DA" w:rsidRPr="009778E3" w:rsidRDefault="008107DA" w:rsidP="008107DA">
      <w:pPr>
        <w:pStyle w:val="71"/>
        <w:shd w:val="clear" w:color="auto" w:fill="auto"/>
        <w:tabs>
          <w:tab w:val="left" w:pos="0"/>
          <w:tab w:val="left" w:pos="1418"/>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37.5. </w:t>
      </w:r>
      <w:r w:rsidRPr="009778E3">
        <w:rPr>
          <w:rFonts w:ascii="Times New Roman" w:hAnsi="Times New Roman" w:cs="Times New Roman"/>
          <w:sz w:val="24"/>
          <w:szCs w:val="24"/>
        </w:rPr>
        <w:t>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9778E3">
        <w:rPr>
          <w:rFonts w:ascii="Times New Roman" w:hAnsi="Times New Roman" w:cs="Times New Roman"/>
          <w:sz w:val="24"/>
          <w:szCs w:val="24"/>
        </w:rPr>
        <w:t>ии ау</w:t>
      </w:r>
      <w:proofErr w:type="gramEnd"/>
      <w:r w:rsidRPr="009778E3">
        <w:rPr>
          <w:rFonts w:ascii="Times New Roman" w:hAnsi="Times New Roman" w:cs="Times New Roman"/>
          <w:sz w:val="24"/>
          <w:szCs w:val="24"/>
        </w:rPr>
        <w:t>кциона.</w:t>
      </w:r>
    </w:p>
    <w:p w:rsidR="008107DA" w:rsidRPr="009778E3" w:rsidRDefault="008107DA" w:rsidP="008107DA">
      <w:pPr>
        <w:pStyle w:val="71"/>
        <w:shd w:val="clear" w:color="auto" w:fill="auto"/>
        <w:tabs>
          <w:tab w:val="left" w:pos="1080"/>
          <w:tab w:val="left" w:pos="1418"/>
        </w:tabs>
        <w:spacing w:before="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37.6. </w:t>
      </w:r>
      <w:r w:rsidRPr="009778E3">
        <w:rPr>
          <w:rFonts w:ascii="Times New Roman" w:hAnsi="Times New Roman" w:cs="Times New Roman"/>
          <w:sz w:val="24"/>
          <w:szCs w:val="24"/>
        </w:rPr>
        <w:t>Изменение условий контракта в ходе его исполнения допускается по соглашению сторон (заказчика и поставщика):</w:t>
      </w:r>
    </w:p>
    <w:p w:rsidR="008107DA" w:rsidRPr="009778E3" w:rsidRDefault="008107DA" w:rsidP="008107DA">
      <w:pPr>
        <w:pStyle w:val="71"/>
        <w:numPr>
          <w:ilvl w:val="0"/>
          <w:numId w:val="6"/>
        </w:numPr>
        <w:shd w:val="clear" w:color="auto" w:fill="auto"/>
        <w:tabs>
          <w:tab w:val="left" w:pos="730"/>
          <w:tab w:val="left" w:pos="1418"/>
        </w:tabs>
        <w:spacing w:before="0" w:line="240" w:lineRule="auto"/>
        <w:ind w:right="20" w:firstLine="709"/>
        <w:jc w:val="both"/>
        <w:rPr>
          <w:rFonts w:ascii="Times New Roman" w:hAnsi="Times New Roman" w:cs="Times New Roman"/>
          <w:sz w:val="24"/>
          <w:szCs w:val="24"/>
        </w:rPr>
      </w:pPr>
      <w:r w:rsidRPr="009778E3">
        <w:rPr>
          <w:rFonts w:ascii="Times New Roman" w:hAnsi="Times New Roman" w:cs="Times New Roman"/>
          <w:sz w:val="24"/>
          <w:szCs w:val="24"/>
        </w:rPr>
        <w:t>при снижении цены контракта без изменения предусмотренных контрактом количества товара, объема поставки или услуги, качества товара, работы или услуги и иных условий контракта.</w:t>
      </w:r>
    </w:p>
    <w:p w:rsidR="008107DA" w:rsidRPr="009778E3" w:rsidRDefault="008107DA" w:rsidP="008107DA">
      <w:pPr>
        <w:pStyle w:val="71"/>
        <w:numPr>
          <w:ilvl w:val="0"/>
          <w:numId w:val="6"/>
        </w:numPr>
        <w:shd w:val="clear" w:color="auto" w:fill="auto"/>
        <w:tabs>
          <w:tab w:val="left" w:pos="792"/>
          <w:tab w:val="left" w:pos="1418"/>
        </w:tabs>
        <w:spacing w:before="0" w:line="240" w:lineRule="auto"/>
        <w:ind w:right="20" w:firstLine="709"/>
        <w:jc w:val="both"/>
        <w:rPr>
          <w:rFonts w:ascii="Times New Roman" w:hAnsi="Times New Roman" w:cs="Times New Roman"/>
          <w:sz w:val="24"/>
          <w:szCs w:val="24"/>
        </w:rPr>
      </w:pPr>
      <w:r w:rsidRPr="009778E3">
        <w:rPr>
          <w:rFonts w:ascii="Times New Roman" w:hAnsi="Times New Roman" w:cs="Times New Roman"/>
          <w:sz w:val="24"/>
          <w:szCs w:val="24"/>
        </w:rPr>
        <w:t>при уменьшении или увеличении (не более чем на 10 процентов от общего объема контракта) количества товара, работы или услуги по предложению заказчика. При увеличении количества (объема) товаров, поставки или услуг также допускается увеличение цены контракта по соглашению сторон (но не более чем на 10 процентов), а при уменьшении количества (объема) товаров, поставки или услуг цена обязательно должна быть снижена.</w:t>
      </w:r>
    </w:p>
    <w:p w:rsidR="008107DA" w:rsidRPr="009778E3" w:rsidRDefault="008107DA" w:rsidP="008107DA">
      <w:pPr>
        <w:pStyle w:val="ConsPlusNormal0"/>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9778E3">
        <w:rPr>
          <w:rFonts w:ascii="Times New Roman" w:eastAsia="Times New Roman" w:hAnsi="Times New Roman" w:cs="Times New Roman"/>
          <w:sz w:val="24"/>
          <w:szCs w:val="24"/>
          <w:lang w:eastAsia="ru-RU"/>
        </w:rPr>
        <w:lastRenderedPageBreak/>
        <w:t>37.7</w:t>
      </w:r>
      <w:proofErr w:type="gramStart"/>
      <w:r w:rsidRPr="009778E3">
        <w:rPr>
          <w:rFonts w:ascii="Times New Roman" w:eastAsia="Times New Roman" w:hAnsi="Times New Roman" w:cs="Times New Roman"/>
          <w:sz w:val="24"/>
          <w:szCs w:val="24"/>
          <w:lang w:eastAsia="ru-RU"/>
        </w:rPr>
        <w:t xml:space="preserve"> В</w:t>
      </w:r>
      <w:proofErr w:type="gramEnd"/>
      <w:r w:rsidRPr="009778E3">
        <w:rPr>
          <w:rFonts w:ascii="Times New Roman" w:eastAsia="Times New Roman" w:hAnsi="Times New Roman" w:cs="Times New Roman"/>
          <w:sz w:val="24"/>
          <w:szCs w:val="24"/>
          <w:lang w:eastAsia="ru-RU"/>
        </w:rPr>
        <w:t xml:space="preserve"> соответствии с </w:t>
      </w:r>
      <w:hyperlink r:id="rId26" w:history="1">
        <w:r w:rsidRPr="009F074D">
          <w:rPr>
            <w:rStyle w:val="a5"/>
            <w:color w:val="auto"/>
            <w:sz w:val="24"/>
            <w:szCs w:val="24"/>
            <w:u w:val="none"/>
          </w:rPr>
          <w:t>частью 3 статьи 94</w:t>
        </w:r>
      </w:hyperlink>
      <w:r w:rsidRPr="009778E3">
        <w:rPr>
          <w:rFonts w:ascii="Times New Roman" w:eastAsia="Times New Roman" w:hAnsi="Times New Roman" w:cs="Times New Roman"/>
          <w:sz w:val="24"/>
          <w:szCs w:val="24"/>
          <w:lang w:eastAsia="ru-RU"/>
        </w:rPr>
        <w:t xml:space="preserve"> Закона № 44-ФЗ для проверки предоставленных </w:t>
      </w:r>
      <w:r w:rsidR="00BD7423">
        <w:rPr>
          <w:rFonts w:ascii="Times New Roman" w:eastAsia="Times New Roman" w:hAnsi="Times New Roman" w:cs="Times New Roman"/>
          <w:sz w:val="24"/>
          <w:szCs w:val="24"/>
          <w:lang w:eastAsia="ru-RU"/>
        </w:rPr>
        <w:t>исполнителем</w:t>
      </w:r>
      <w:r w:rsidRPr="009778E3">
        <w:rPr>
          <w:rFonts w:ascii="Times New Roman" w:eastAsia="Times New Roman" w:hAnsi="Times New Roman" w:cs="Times New Roman"/>
          <w:sz w:val="24"/>
          <w:szCs w:val="24"/>
          <w:lang w:eastAsia="ru-RU"/>
        </w:rPr>
        <w:t xml:space="preserve">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 </w:t>
      </w:r>
    </w:p>
    <w:p w:rsidR="008107DA" w:rsidRPr="009778E3" w:rsidRDefault="008107DA" w:rsidP="008107DA">
      <w:pPr>
        <w:pStyle w:val="ConsPlusNormal0"/>
        <w:suppressAutoHyphens w:val="0"/>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9778E3">
        <w:rPr>
          <w:rFonts w:ascii="Times New Roman" w:eastAsia="Times New Roman" w:hAnsi="Times New Roman" w:cs="Times New Roman"/>
          <w:sz w:val="24"/>
          <w:szCs w:val="24"/>
          <w:lang w:eastAsia="ru-RU"/>
        </w:rPr>
        <w:t xml:space="preserve">Согласно </w:t>
      </w:r>
      <w:hyperlink r:id="rId27" w:history="1">
        <w:r w:rsidRPr="009F074D">
          <w:rPr>
            <w:rStyle w:val="a5"/>
            <w:color w:val="auto"/>
            <w:sz w:val="24"/>
            <w:szCs w:val="24"/>
            <w:u w:val="none"/>
          </w:rPr>
          <w:t>части 4 статьи 94</w:t>
        </w:r>
      </w:hyperlink>
      <w:r w:rsidRPr="009778E3">
        <w:rPr>
          <w:rFonts w:ascii="Times New Roman" w:eastAsia="Times New Roman" w:hAnsi="Times New Roman" w:cs="Times New Roman"/>
          <w:sz w:val="24"/>
          <w:szCs w:val="24"/>
          <w:lang w:eastAsia="ru-RU"/>
        </w:rPr>
        <w:t xml:space="preserve"> Закона № 44-ФЗ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r:id="rId28" w:history="1">
        <w:r w:rsidRPr="009F074D">
          <w:rPr>
            <w:rStyle w:val="a5"/>
            <w:color w:val="auto"/>
            <w:sz w:val="24"/>
            <w:szCs w:val="24"/>
            <w:u w:val="none"/>
          </w:rPr>
          <w:t>пунктами 1</w:t>
        </w:r>
      </w:hyperlink>
      <w:r>
        <w:rPr>
          <w:rFonts w:ascii="Times New Roman" w:eastAsia="Times New Roman" w:hAnsi="Times New Roman" w:cs="Times New Roman"/>
          <w:sz w:val="24"/>
          <w:szCs w:val="24"/>
          <w:lang w:eastAsia="ru-RU"/>
        </w:rPr>
        <w:t>-</w:t>
      </w:r>
      <w:hyperlink r:id="rId29" w:history="1">
        <w:r w:rsidRPr="009F074D">
          <w:rPr>
            <w:rStyle w:val="a5"/>
            <w:color w:val="auto"/>
            <w:sz w:val="24"/>
            <w:szCs w:val="24"/>
            <w:u w:val="none"/>
          </w:rPr>
          <w:t>9</w:t>
        </w:r>
      </w:hyperlink>
      <w:r w:rsidRPr="009F074D">
        <w:rPr>
          <w:rFonts w:ascii="Times New Roman" w:eastAsia="Times New Roman" w:hAnsi="Times New Roman" w:cs="Times New Roman"/>
          <w:sz w:val="24"/>
          <w:szCs w:val="24"/>
          <w:lang w:eastAsia="ru-RU"/>
        </w:rPr>
        <w:t xml:space="preserve">, </w:t>
      </w:r>
      <w:hyperlink r:id="rId30" w:history="1">
        <w:r w:rsidRPr="009F074D">
          <w:rPr>
            <w:rStyle w:val="a5"/>
            <w:color w:val="auto"/>
            <w:sz w:val="24"/>
            <w:szCs w:val="24"/>
            <w:u w:val="none"/>
          </w:rPr>
          <w:t>14</w:t>
        </w:r>
      </w:hyperlink>
      <w:r w:rsidRPr="009F074D">
        <w:rPr>
          <w:rFonts w:ascii="Times New Roman" w:eastAsia="Times New Roman" w:hAnsi="Times New Roman" w:cs="Times New Roman"/>
          <w:sz w:val="24"/>
          <w:szCs w:val="24"/>
          <w:lang w:eastAsia="ru-RU"/>
        </w:rPr>
        <w:t xml:space="preserve">, </w:t>
      </w:r>
      <w:hyperlink r:id="rId31" w:history="1">
        <w:r w:rsidRPr="009F074D">
          <w:rPr>
            <w:rStyle w:val="a5"/>
            <w:color w:val="auto"/>
            <w:sz w:val="24"/>
            <w:szCs w:val="24"/>
            <w:u w:val="none"/>
          </w:rPr>
          <w:t>15</w:t>
        </w:r>
      </w:hyperlink>
      <w:r w:rsidRPr="009F074D">
        <w:rPr>
          <w:rFonts w:ascii="Times New Roman" w:eastAsia="Times New Roman" w:hAnsi="Times New Roman" w:cs="Times New Roman"/>
          <w:sz w:val="24"/>
          <w:szCs w:val="24"/>
          <w:lang w:eastAsia="ru-RU"/>
        </w:rPr>
        <w:t xml:space="preserve">, </w:t>
      </w:r>
      <w:hyperlink r:id="rId32" w:history="1">
        <w:r w:rsidRPr="009F074D">
          <w:rPr>
            <w:rStyle w:val="a5"/>
            <w:color w:val="auto"/>
            <w:sz w:val="24"/>
            <w:szCs w:val="24"/>
            <w:u w:val="none"/>
          </w:rPr>
          <w:t>17</w:t>
        </w:r>
      </w:hyperlink>
      <w:r>
        <w:rPr>
          <w:rFonts w:ascii="Times New Roman" w:eastAsia="Times New Roman" w:hAnsi="Times New Roman" w:cs="Times New Roman"/>
          <w:sz w:val="24"/>
          <w:szCs w:val="24"/>
          <w:lang w:eastAsia="ru-RU"/>
        </w:rPr>
        <w:t>-</w:t>
      </w:r>
      <w:hyperlink r:id="rId33" w:history="1">
        <w:r w:rsidRPr="009F074D">
          <w:rPr>
            <w:rStyle w:val="a5"/>
            <w:color w:val="auto"/>
            <w:sz w:val="24"/>
            <w:szCs w:val="24"/>
            <w:u w:val="none"/>
          </w:rPr>
          <w:t>23</w:t>
        </w:r>
      </w:hyperlink>
      <w:r w:rsidRPr="009F074D">
        <w:rPr>
          <w:rFonts w:ascii="Times New Roman" w:eastAsia="Times New Roman" w:hAnsi="Times New Roman" w:cs="Times New Roman"/>
          <w:sz w:val="24"/>
          <w:szCs w:val="24"/>
          <w:lang w:eastAsia="ru-RU"/>
        </w:rPr>
        <w:t xml:space="preserve">, </w:t>
      </w:r>
      <w:hyperlink r:id="rId34" w:history="1">
        <w:r w:rsidRPr="009F074D">
          <w:rPr>
            <w:rStyle w:val="a5"/>
            <w:color w:val="auto"/>
            <w:sz w:val="24"/>
            <w:szCs w:val="24"/>
            <w:u w:val="none"/>
          </w:rPr>
          <w:t>пунктом 24</w:t>
        </w:r>
      </w:hyperlink>
      <w:r w:rsidRPr="009F074D">
        <w:rPr>
          <w:rFonts w:ascii="Times New Roman" w:eastAsia="Times New Roman" w:hAnsi="Times New Roman" w:cs="Times New Roman"/>
          <w:sz w:val="24"/>
          <w:szCs w:val="24"/>
          <w:lang w:eastAsia="ru-RU"/>
        </w:rPr>
        <w:t xml:space="preserve"> (только при осуществлении закупок для обеспечения федеральных нужд), </w:t>
      </w:r>
      <w:hyperlink r:id="rId35" w:history="1">
        <w:r w:rsidRPr="009F074D">
          <w:rPr>
            <w:rStyle w:val="a5"/>
            <w:color w:val="auto"/>
            <w:sz w:val="24"/>
            <w:szCs w:val="24"/>
            <w:u w:val="none"/>
          </w:rPr>
          <w:t>пунктами 25</w:t>
        </w:r>
      </w:hyperlink>
      <w:r w:rsidRPr="009F074D">
        <w:rPr>
          <w:rFonts w:ascii="Times New Roman" w:eastAsia="Times New Roman" w:hAnsi="Times New Roman" w:cs="Times New Roman"/>
          <w:sz w:val="24"/>
          <w:szCs w:val="24"/>
          <w:lang w:eastAsia="ru-RU"/>
        </w:rPr>
        <w:t xml:space="preserve">, </w:t>
      </w:r>
      <w:hyperlink r:id="rId36" w:history="1">
        <w:r w:rsidRPr="009F074D">
          <w:rPr>
            <w:rStyle w:val="a5"/>
            <w:color w:val="auto"/>
            <w:sz w:val="24"/>
            <w:szCs w:val="24"/>
            <w:u w:val="none"/>
          </w:rPr>
          <w:t>26</w:t>
        </w:r>
      </w:hyperlink>
      <w:r w:rsidRPr="009F074D">
        <w:rPr>
          <w:rFonts w:ascii="Times New Roman" w:eastAsia="Times New Roman" w:hAnsi="Times New Roman" w:cs="Times New Roman"/>
          <w:sz w:val="24"/>
          <w:szCs w:val="24"/>
          <w:lang w:eastAsia="ru-RU"/>
        </w:rPr>
        <w:t>,</w:t>
      </w:r>
      <w:proofErr w:type="gramEnd"/>
      <w:r w:rsidRPr="009F074D">
        <w:rPr>
          <w:rFonts w:ascii="Times New Roman" w:eastAsia="Times New Roman" w:hAnsi="Times New Roman" w:cs="Times New Roman"/>
          <w:sz w:val="24"/>
          <w:szCs w:val="24"/>
          <w:lang w:eastAsia="ru-RU"/>
        </w:rPr>
        <w:t xml:space="preserve"> </w:t>
      </w:r>
      <w:hyperlink r:id="rId37" w:history="1">
        <w:r w:rsidRPr="009F074D">
          <w:rPr>
            <w:rStyle w:val="a5"/>
            <w:color w:val="auto"/>
            <w:sz w:val="24"/>
            <w:szCs w:val="24"/>
            <w:u w:val="none"/>
          </w:rPr>
          <w:t>28</w:t>
        </w:r>
      </w:hyperlink>
      <w:r>
        <w:rPr>
          <w:rFonts w:ascii="Times New Roman" w:eastAsia="Times New Roman" w:hAnsi="Times New Roman" w:cs="Times New Roman"/>
          <w:sz w:val="24"/>
          <w:szCs w:val="24"/>
          <w:lang w:eastAsia="ru-RU"/>
        </w:rPr>
        <w:t>-</w:t>
      </w:r>
      <w:hyperlink r:id="rId38" w:history="1">
        <w:r w:rsidRPr="009F074D">
          <w:rPr>
            <w:rStyle w:val="a5"/>
            <w:color w:val="auto"/>
            <w:sz w:val="24"/>
            <w:szCs w:val="24"/>
            <w:u w:val="none"/>
          </w:rPr>
          <w:t>30</w:t>
        </w:r>
      </w:hyperlink>
      <w:r w:rsidRPr="009F074D">
        <w:rPr>
          <w:rFonts w:ascii="Times New Roman" w:eastAsia="Times New Roman" w:hAnsi="Times New Roman" w:cs="Times New Roman"/>
          <w:sz w:val="24"/>
          <w:szCs w:val="24"/>
          <w:lang w:eastAsia="ru-RU"/>
        </w:rPr>
        <w:t xml:space="preserve">, </w:t>
      </w:r>
      <w:hyperlink r:id="rId39" w:history="1">
        <w:r w:rsidRPr="009F074D">
          <w:rPr>
            <w:rStyle w:val="a5"/>
            <w:color w:val="auto"/>
            <w:sz w:val="24"/>
            <w:szCs w:val="24"/>
            <w:u w:val="none"/>
          </w:rPr>
          <w:t>32</w:t>
        </w:r>
      </w:hyperlink>
      <w:r w:rsidRPr="009F074D">
        <w:rPr>
          <w:rFonts w:ascii="Times New Roman" w:eastAsia="Times New Roman" w:hAnsi="Times New Roman" w:cs="Times New Roman"/>
          <w:sz w:val="24"/>
          <w:szCs w:val="24"/>
          <w:lang w:eastAsia="ru-RU"/>
        </w:rPr>
        <w:t xml:space="preserve">, </w:t>
      </w:r>
      <w:hyperlink r:id="rId40" w:history="1">
        <w:r w:rsidRPr="009F074D">
          <w:rPr>
            <w:rStyle w:val="a5"/>
            <w:color w:val="auto"/>
            <w:sz w:val="24"/>
            <w:szCs w:val="24"/>
            <w:u w:val="none"/>
          </w:rPr>
          <w:t>33</w:t>
        </w:r>
      </w:hyperlink>
      <w:r w:rsidRPr="009F074D">
        <w:rPr>
          <w:rFonts w:ascii="Times New Roman" w:eastAsia="Times New Roman" w:hAnsi="Times New Roman" w:cs="Times New Roman"/>
          <w:sz w:val="24"/>
          <w:szCs w:val="24"/>
          <w:lang w:eastAsia="ru-RU"/>
        </w:rPr>
        <w:t xml:space="preserve">, </w:t>
      </w:r>
      <w:hyperlink r:id="rId41" w:history="1">
        <w:r w:rsidRPr="009F074D">
          <w:rPr>
            <w:rStyle w:val="a5"/>
            <w:color w:val="auto"/>
            <w:sz w:val="24"/>
            <w:szCs w:val="24"/>
            <w:u w:val="none"/>
          </w:rPr>
          <w:t>36</w:t>
        </w:r>
      </w:hyperlink>
      <w:r w:rsidRPr="009F074D">
        <w:rPr>
          <w:rFonts w:ascii="Times New Roman" w:eastAsia="Times New Roman" w:hAnsi="Times New Roman" w:cs="Times New Roman"/>
          <w:sz w:val="24"/>
          <w:szCs w:val="24"/>
          <w:lang w:eastAsia="ru-RU"/>
        </w:rPr>
        <w:t xml:space="preserve">, </w:t>
      </w:r>
      <w:hyperlink r:id="rId42" w:history="1">
        <w:r w:rsidRPr="009F074D">
          <w:rPr>
            <w:rStyle w:val="a5"/>
            <w:color w:val="auto"/>
            <w:sz w:val="24"/>
            <w:szCs w:val="24"/>
            <w:u w:val="none"/>
          </w:rPr>
          <w:t>40</w:t>
        </w:r>
      </w:hyperlink>
      <w:r w:rsidRPr="009F074D">
        <w:rPr>
          <w:rFonts w:ascii="Times New Roman" w:eastAsia="Times New Roman" w:hAnsi="Times New Roman" w:cs="Times New Roman"/>
          <w:sz w:val="24"/>
          <w:szCs w:val="24"/>
          <w:lang w:eastAsia="ru-RU"/>
        </w:rPr>
        <w:t xml:space="preserve">, </w:t>
      </w:r>
      <w:hyperlink r:id="rId43" w:history="1">
        <w:r w:rsidRPr="009F074D">
          <w:rPr>
            <w:rStyle w:val="a5"/>
            <w:color w:val="auto"/>
            <w:sz w:val="24"/>
            <w:szCs w:val="24"/>
            <w:u w:val="none"/>
          </w:rPr>
          <w:t>41</w:t>
        </w:r>
      </w:hyperlink>
      <w:r w:rsidRPr="009F074D">
        <w:rPr>
          <w:rFonts w:ascii="Times New Roman" w:eastAsia="Times New Roman" w:hAnsi="Times New Roman" w:cs="Times New Roman"/>
          <w:sz w:val="24"/>
          <w:szCs w:val="24"/>
          <w:lang w:eastAsia="ru-RU"/>
        </w:rPr>
        <w:t xml:space="preserve">, </w:t>
      </w:r>
      <w:hyperlink r:id="rId44" w:history="1">
        <w:r w:rsidRPr="009F074D">
          <w:rPr>
            <w:rStyle w:val="a5"/>
            <w:color w:val="auto"/>
            <w:sz w:val="24"/>
            <w:szCs w:val="24"/>
            <w:u w:val="none"/>
          </w:rPr>
          <w:t>42</w:t>
        </w:r>
      </w:hyperlink>
      <w:r w:rsidRPr="009F074D">
        <w:rPr>
          <w:rFonts w:ascii="Times New Roman" w:eastAsia="Times New Roman" w:hAnsi="Times New Roman" w:cs="Times New Roman"/>
          <w:sz w:val="24"/>
          <w:szCs w:val="24"/>
          <w:lang w:eastAsia="ru-RU"/>
        </w:rPr>
        <w:t xml:space="preserve">, </w:t>
      </w:r>
      <w:hyperlink r:id="rId45" w:history="1">
        <w:r w:rsidRPr="009F074D">
          <w:rPr>
            <w:rStyle w:val="a5"/>
            <w:color w:val="auto"/>
            <w:sz w:val="24"/>
            <w:szCs w:val="24"/>
            <w:u w:val="none"/>
          </w:rPr>
          <w:t>44</w:t>
        </w:r>
      </w:hyperlink>
      <w:r w:rsidRPr="009F074D">
        <w:rPr>
          <w:rFonts w:ascii="Times New Roman" w:eastAsia="Times New Roman" w:hAnsi="Times New Roman" w:cs="Times New Roman"/>
          <w:sz w:val="24"/>
          <w:szCs w:val="24"/>
          <w:lang w:eastAsia="ru-RU"/>
        </w:rPr>
        <w:t xml:space="preserve">, </w:t>
      </w:r>
      <w:hyperlink r:id="rId46" w:history="1">
        <w:r w:rsidRPr="009F074D">
          <w:rPr>
            <w:rStyle w:val="a5"/>
            <w:color w:val="auto"/>
            <w:sz w:val="24"/>
            <w:szCs w:val="24"/>
            <w:u w:val="none"/>
          </w:rPr>
          <w:t>45 части 1 статьи 93</w:t>
        </w:r>
      </w:hyperlink>
      <w:r w:rsidRPr="009F074D">
        <w:rPr>
          <w:rFonts w:ascii="Times New Roman" w:eastAsia="Times New Roman" w:hAnsi="Times New Roman" w:cs="Times New Roman"/>
          <w:sz w:val="24"/>
          <w:szCs w:val="24"/>
          <w:lang w:eastAsia="ru-RU"/>
        </w:rPr>
        <w:t xml:space="preserve"> Закона № 4</w:t>
      </w:r>
      <w:r w:rsidRPr="009778E3">
        <w:rPr>
          <w:rFonts w:ascii="Times New Roman" w:eastAsia="Times New Roman" w:hAnsi="Times New Roman" w:cs="Times New Roman"/>
          <w:sz w:val="24"/>
          <w:szCs w:val="24"/>
          <w:lang w:eastAsia="ru-RU"/>
        </w:rPr>
        <w:t>4-ФЗ.</w:t>
      </w:r>
    </w:p>
    <w:p w:rsidR="008107DA" w:rsidRPr="009778E3" w:rsidRDefault="008107DA" w:rsidP="008107DA">
      <w:pPr>
        <w:pStyle w:val="ConsPlusNormal0"/>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9778E3">
        <w:rPr>
          <w:rFonts w:ascii="Times New Roman" w:eastAsia="Times New Roman" w:hAnsi="Times New Roman" w:cs="Times New Roman"/>
          <w:sz w:val="24"/>
          <w:szCs w:val="24"/>
          <w:lang w:eastAsia="ru-RU"/>
        </w:rPr>
        <w:t>Таким образом, заказчик обязан проводить экспертизу поставленного товара, результатов выполненной работы, оказанной услуги своими силами (силами своих сотрудников) или с привлечением экспертов, экспертных организаций.</w:t>
      </w:r>
    </w:p>
    <w:p w:rsidR="008107DA" w:rsidRPr="009778E3" w:rsidRDefault="008107DA" w:rsidP="008107DA"/>
    <w:p w:rsidR="008107DA" w:rsidRPr="009778E3" w:rsidRDefault="008107DA" w:rsidP="008107DA"/>
    <w:p w:rsidR="008107DA" w:rsidRDefault="008107DA" w:rsidP="008107DA"/>
    <w:p w:rsidR="008107DA" w:rsidRDefault="008107DA" w:rsidP="008107DA"/>
    <w:p w:rsidR="008107DA" w:rsidRPr="009778E3" w:rsidRDefault="008107DA" w:rsidP="008107DA"/>
    <w:p w:rsidR="008107DA" w:rsidRPr="009778E3" w:rsidRDefault="008107DA" w:rsidP="008107DA"/>
    <w:p w:rsidR="008107DA" w:rsidRPr="009778E3" w:rsidRDefault="008107DA" w:rsidP="008107DA"/>
    <w:p w:rsidR="001B0704" w:rsidRDefault="001B0704" w:rsidP="008107DA">
      <w:pPr>
        <w:ind w:left="1843"/>
      </w:pPr>
    </w:p>
    <w:p w:rsidR="001B0704" w:rsidRDefault="001B0704" w:rsidP="008107DA">
      <w:pPr>
        <w:ind w:left="1843"/>
      </w:pPr>
    </w:p>
    <w:p w:rsidR="001B0704" w:rsidRDefault="001B0704" w:rsidP="008107DA">
      <w:pPr>
        <w:ind w:left="1843"/>
      </w:pPr>
    </w:p>
    <w:p w:rsidR="001B0704" w:rsidRDefault="001B0704" w:rsidP="008107DA">
      <w:pPr>
        <w:ind w:left="1843"/>
      </w:pPr>
    </w:p>
    <w:p w:rsidR="008107DA" w:rsidRPr="009778E3" w:rsidRDefault="004A22B0" w:rsidP="008107DA">
      <w:pPr>
        <w:ind w:left="1843"/>
      </w:pPr>
      <w:r>
        <w:rPr>
          <w:lang w:val="en-US"/>
        </w:rPr>
        <w:t>I</w:t>
      </w:r>
      <w:r w:rsidR="008107DA" w:rsidRPr="009778E3">
        <w:rPr>
          <w:lang w:val="en-US"/>
        </w:rPr>
        <w:t>X</w:t>
      </w:r>
      <w:r w:rsidR="008107DA" w:rsidRPr="009778E3">
        <w:t>. ИНФОРМАЦИОННАЯ КАРТА АУКЦИОНА</w:t>
      </w:r>
    </w:p>
    <w:p w:rsidR="008107DA" w:rsidRDefault="008107DA" w:rsidP="008107DA">
      <w:pPr>
        <w:jc w:val="center"/>
        <w:rPr>
          <w:b/>
          <w:sz w:val="22"/>
          <w:szCs w:val="22"/>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66"/>
        <w:gridCol w:w="3543"/>
        <w:gridCol w:w="5756"/>
      </w:tblGrid>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snapToGrid w:val="0"/>
              <w:jc w:val="center"/>
              <w:rPr>
                <w:bCs/>
                <w:noProof/>
              </w:rPr>
            </w:pPr>
            <w:r w:rsidRPr="00581E65">
              <w:rPr>
                <w:bCs/>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center"/>
              <w:rPr>
                <w:bCs/>
                <w:noProof/>
              </w:rPr>
            </w:pPr>
            <w:r w:rsidRPr="00581E65">
              <w:rPr>
                <w:bCs/>
                <w:noProof/>
                <w:sz w:val="22"/>
                <w:szCs w:val="22"/>
              </w:rPr>
              <w:t>Наименование положения информационной карты</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431661">
            <w:pPr>
              <w:tabs>
                <w:tab w:val="left" w:pos="1276"/>
              </w:tabs>
              <w:snapToGrid w:val="0"/>
              <w:ind w:right="88" w:firstLine="80"/>
              <w:rPr>
                <w:bCs/>
                <w:noProof/>
              </w:rPr>
            </w:pPr>
            <w:r w:rsidRPr="00581E65">
              <w:rPr>
                <w:bCs/>
                <w:noProof/>
                <w:sz w:val="22"/>
                <w:szCs w:val="22"/>
              </w:rPr>
              <w:t>Описание положения информационной карты</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snapToGrid w:val="0"/>
              <w:jc w:val="center"/>
              <w:rPr>
                <w:noProof/>
              </w:rPr>
            </w:pPr>
            <w:r w:rsidRPr="00581E65">
              <w:rPr>
                <w:noProof/>
                <w:sz w:val="22"/>
                <w:szCs w:val="22"/>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07DA" w:rsidRPr="00581E65" w:rsidRDefault="008107DA" w:rsidP="008107DA">
            <w:pPr>
              <w:snapToGrid w:val="0"/>
              <w:jc w:val="both"/>
              <w:rPr>
                <w:noProof/>
              </w:rPr>
            </w:pPr>
            <w:r w:rsidRPr="00581E65">
              <w:rPr>
                <w:noProof/>
                <w:sz w:val="22"/>
                <w:szCs w:val="22"/>
              </w:rPr>
              <w:t>Способ определения поставщика (подрядчика, исполнителя)</w:t>
            </w:r>
          </w:p>
        </w:tc>
        <w:tc>
          <w:tcPr>
            <w:tcW w:w="5756" w:type="dxa"/>
            <w:tcBorders>
              <w:top w:val="single" w:sz="4" w:space="0" w:color="auto"/>
              <w:left w:val="single" w:sz="4" w:space="0" w:color="auto"/>
              <w:bottom w:val="single" w:sz="4" w:space="0" w:color="auto"/>
              <w:right w:val="single" w:sz="4" w:space="0" w:color="auto"/>
            </w:tcBorders>
            <w:vAlign w:val="center"/>
            <w:hideMark/>
          </w:tcPr>
          <w:p w:rsidR="008107DA" w:rsidRPr="00581E65" w:rsidRDefault="008107DA" w:rsidP="008107DA">
            <w:pPr>
              <w:snapToGrid w:val="0"/>
              <w:ind w:right="88" w:firstLine="80"/>
              <w:jc w:val="both"/>
              <w:rPr>
                <w:noProof/>
              </w:rPr>
            </w:pPr>
            <w:r w:rsidRPr="00581E65">
              <w:rPr>
                <w:noProof/>
                <w:sz w:val="22"/>
                <w:szCs w:val="22"/>
              </w:rPr>
              <w:t>Электронный аукцион</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snapToGrid w:val="0"/>
              <w:jc w:val="center"/>
              <w:rPr>
                <w:noProof/>
              </w:rPr>
            </w:pPr>
            <w:r w:rsidRPr="00581E65">
              <w:rPr>
                <w:noProof/>
                <w:sz w:val="22"/>
                <w:szCs w:val="22"/>
              </w:rPr>
              <w:t>2.</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708"/>
              </w:tabs>
              <w:snapToGrid w:val="0"/>
              <w:jc w:val="both"/>
              <w:rPr>
                <w:noProof/>
              </w:rPr>
            </w:pPr>
            <w:r w:rsidRPr="00581E65">
              <w:rPr>
                <w:noProof/>
                <w:sz w:val="22"/>
                <w:szCs w:val="22"/>
              </w:rPr>
              <w:t>Адрес электронной площадки</w:t>
            </w:r>
          </w:p>
        </w:tc>
        <w:tc>
          <w:tcPr>
            <w:tcW w:w="5756" w:type="dxa"/>
            <w:tcBorders>
              <w:top w:val="single" w:sz="4" w:space="0" w:color="auto"/>
              <w:left w:val="single" w:sz="4" w:space="0" w:color="auto"/>
              <w:bottom w:val="single" w:sz="4" w:space="0" w:color="auto"/>
              <w:right w:val="single" w:sz="4" w:space="0" w:color="auto"/>
            </w:tcBorders>
            <w:hideMark/>
          </w:tcPr>
          <w:p w:rsidR="008107DA" w:rsidRPr="00D55BA7" w:rsidRDefault="00E11C3F" w:rsidP="008107DA">
            <w:pPr>
              <w:ind w:right="88" w:firstLine="80"/>
              <w:jc w:val="both"/>
              <w:rPr>
                <w:b/>
                <w:bCs/>
                <w:noProof/>
              </w:rPr>
            </w:pPr>
            <w:hyperlink r:id="rId47" w:history="1">
              <w:r w:rsidR="008107DA" w:rsidRPr="00D55BA7">
                <w:rPr>
                  <w:noProof/>
                  <w:sz w:val="22"/>
                  <w:szCs w:val="22"/>
                </w:rPr>
                <w:t>www.</w:t>
              </w:r>
              <w:r w:rsidR="008107DA" w:rsidRPr="00D55BA7">
                <w:rPr>
                  <w:noProof/>
                  <w:sz w:val="22"/>
                  <w:szCs w:val="22"/>
                  <w:lang w:val="en-US"/>
                </w:rPr>
                <w:t>rts-tender</w:t>
              </w:r>
              <w:r w:rsidR="008107DA" w:rsidRPr="00D55BA7">
                <w:rPr>
                  <w:noProof/>
                  <w:sz w:val="22"/>
                  <w:szCs w:val="22"/>
                </w:rPr>
                <w:t>.ru</w:t>
              </w:r>
            </w:hyperlink>
          </w:p>
        </w:tc>
      </w:tr>
      <w:tr w:rsidR="008107DA" w:rsidRPr="00581E65" w:rsidTr="008107DA">
        <w:trPr>
          <w:trHeight w:val="1393"/>
        </w:trPr>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snapToGrid w:val="0"/>
              <w:jc w:val="center"/>
              <w:rPr>
                <w:noProof/>
              </w:rPr>
            </w:pPr>
            <w:r w:rsidRPr="00581E65">
              <w:rPr>
                <w:noProof/>
                <w:sz w:val="22"/>
                <w:szCs w:val="22"/>
              </w:rPr>
              <w:t>3.</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keepLines/>
              <w:widowControl w:val="0"/>
              <w:suppressLineNumbers/>
              <w:autoSpaceDE w:val="0"/>
              <w:autoSpaceDN w:val="0"/>
              <w:jc w:val="both"/>
              <w:rPr>
                <w:noProof/>
              </w:rPr>
            </w:pPr>
            <w:r w:rsidRPr="00581E65">
              <w:rPr>
                <w:noProof/>
                <w:sz w:val="22"/>
                <w:szCs w:val="22"/>
              </w:rPr>
              <w:t>Наименование Заказчика, контактная информация</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jc w:val="both"/>
            </w:pPr>
            <w:r w:rsidRPr="00581E65">
              <w:rPr>
                <w:sz w:val="22"/>
                <w:szCs w:val="22"/>
              </w:rPr>
              <w:t xml:space="preserve">Администрация </w:t>
            </w:r>
            <w:r w:rsidR="00BD4705">
              <w:rPr>
                <w:sz w:val="22"/>
                <w:szCs w:val="22"/>
              </w:rPr>
              <w:t>Зеньковского сельсовета</w:t>
            </w:r>
          </w:p>
          <w:p w:rsidR="008107DA" w:rsidRPr="00581E65" w:rsidRDefault="00BD4705" w:rsidP="008107DA">
            <w:pPr>
              <w:jc w:val="both"/>
            </w:pPr>
            <w:r>
              <w:rPr>
                <w:sz w:val="22"/>
                <w:szCs w:val="22"/>
              </w:rPr>
              <w:t>67699</w:t>
            </w:r>
            <w:r w:rsidR="008107DA" w:rsidRPr="00581E65">
              <w:rPr>
                <w:sz w:val="22"/>
                <w:szCs w:val="22"/>
              </w:rPr>
              <w:t xml:space="preserve">0, Амурская область, Константиновский район, с. </w:t>
            </w:r>
            <w:r>
              <w:rPr>
                <w:sz w:val="22"/>
                <w:szCs w:val="22"/>
              </w:rPr>
              <w:t>Зеньковка</w:t>
            </w:r>
            <w:r w:rsidR="008107DA" w:rsidRPr="00581E65">
              <w:rPr>
                <w:sz w:val="22"/>
                <w:szCs w:val="22"/>
              </w:rPr>
              <w:t>, ул</w:t>
            </w:r>
            <w:proofErr w:type="gramStart"/>
            <w:r w:rsidR="008107DA" w:rsidRPr="00581E65">
              <w:rPr>
                <w:sz w:val="22"/>
                <w:szCs w:val="22"/>
              </w:rPr>
              <w:t>.</w:t>
            </w:r>
            <w:r>
              <w:rPr>
                <w:sz w:val="22"/>
                <w:szCs w:val="22"/>
              </w:rPr>
              <w:t>С</w:t>
            </w:r>
            <w:proofErr w:type="gramEnd"/>
            <w:r>
              <w:rPr>
                <w:sz w:val="22"/>
                <w:szCs w:val="22"/>
              </w:rPr>
              <w:t>оветская</w:t>
            </w:r>
            <w:r w:rsidR="008107DA" w:rsidRPr="00581E65">
              <w:rPr>
                <w:sz w:val="22"/>
                <w:szCs w:val="22"/>
              </w:rPr>
              <w:t xml:space="preserve">, </w:t>
            </w:r>
            <w:r>
              <w:rPr>
                <w:sz w:val="22"/>
                <w:szCs w:val="22"/>
              </w:rPr>
              <w:t>д.19,кв.(офис) 2</w:t>
            </w:r>
          </w:p>
          <w:p w:rsidR="008107DA" w:rsidRPr="00581E65" w:rsidRDefault="008107DA" w:rsidP="008107DA">
            <w:pPr>
              <w:jc w:val="both"/>
            </w:pPr>
            <w:r>
              <w:rPr>
                <w:sz w:val="22"/>
                <w:szCs w:val="22"/>
              </w:rPr>
              <w:t>Тел/факс: 8</w:t>
            </w:r>
            <w:r w:rsidRPr="00581E65">
              <w:rPr>
                <w:sz w:val="22"/>
                <w:szCs w:val="22"/>
              </w:rPr>
              <w:t>(416</w:t>
            </w:r>
            <w:r>
              <w:rPr>
                <w:sz w:val="22"/>
                <w:szCs w:val="22"/>
              </w:rPr>
              <w:t xml:space="preserve"> 39)</w:t>
            </w:r>
            <w:r w:rsidR="00BD4705">
              <w:rPr>
                <w:sz w:val="22"/>
                <w:szCs w:val="22"/>
              </w:rPr>
              <w:t>9</w:t>
            </w:r>
            <w:r w:rsidRPr="00581E65">
              <w:rPr>
                <w:sz w:val="22"/>
                <w:szCs w:val="22"/>
              </w:rPr>
              <w:t>3</w:t>
            </w:r>
            <w:r w:rsidR="00BD4705">
              <w:rPr>
                <w:sz w:val="22"/>
                <w:szCs w:val="22"/>
              </w:rPr>
              <w:t>-6</w:t>
            </w:r>
            <w:r>
              <w:rPr>
                <w:sz w:val="22"/>
                <w:szCs w:val="22"/>
              </w:rPr>
              <w:t>-</w:t>
            </w:r>
            <w:r w:rsidR="00BD4705">
              <w:rPr>
                <w:sz w:val="22"/>
                <w:szCs w:val="22"/>
              </w:rPr>
              <w:t>8</w:t>
            </w:r>
            <w:r w:rsidRPr="00581E65">
              <w:rPr>
                <w:sz w:val="22"/>
                <w:szCs w:val="22"/>
              </w:rPr>
              <w:t>0</w:t>
            </w:r>
          </w:p>
          <w:p w:rsidR="008107DA" w:rsidRPr="00BD4705" w:rsidRDefault="008107DA" w:rsidP="008107DA">
            <w:pPr>
              <w:jc w:val="both"/>
            </w:pPr>
            <w:r w:rsidRPr="00581E65">
              <w:rPr>
                <w:sz w:val="22"/>
                <w:szCs w:val="22"/>
                <w:lang w:val="en-US"/>
              </w:rPr>
              <w:t>e</w:t>
            </w:r>
            <w:r w:rsidRPr="00581E65">
              <w:rPr>
                <w:sz w:val="22"/>
                <w:szCs w:val="22"/>
              </w:rPr>
              <w:t>-</w:t>
            </w:r>
            <w:r w:rsidRPr="00581E65">
              <w:rPr>
                <w:sz w:val="22"/>
                <w:szCs w:val="22"/>
                <w:lang w:val="en-US"/>
              </w:rPr>
              <w:t>ma</w:t>
            </w:r>
            <w:r w:rsidRPr="00DA34FD">
              <w:rPr>
                <w:sz w:val="22"/>
                <w:szCs w:val="22"/>
                <w:lang w:val="en-US"/>
              </w:rPr>
              <w:t>il</w:t>
            </w:r>
            <w:r w:rsidRPr="00DA34FD">
              <w:rPr>
                <w:sz w:val="22"/>
                <w:szCs w:val="22"/>
              </w:rPr>
              <w:t>:</w:t>
            </w:r>
            <w:proofErr w:type="spellStart"/>
            <w:r w:rsidR="00BD4705">
              <w:rPr>
                <w:lang w:val="en-US"/>
              </w:rPr>
              <w:t>zenkovkaselsovet</w:t>
            </w:r>
            <w:proofErr w:type="spellEnd"/>
            <w:r w:rsidR="00BD4705" w:rsidRPr="00BD4705">
              <w:t>@</w:t>
            </w:r>
            <w:r w:rsidR="00BD4705">
              <w:rPr>
                <w:lang w:val="en-US"/>
              </w:rPr>
              <w:t>rambler</w:t>
            </w:r>
            <w:r w:rsidR="00BD4705" w:rsidRPr="00BD4705">
              <w:t>.</w:t>
            </w:r>
            <w:proofErr w:type="spellStart"/>
            <w:r w:rsidR="00BD4705">
              <w:rPr>
                <w:lang w:val="en-US"/>
              </w:rPr>
              <w:t>ru</w:t>
            </w:r>
            <w:proofErr w:type="spellEnd"/>
          </w:p>
          <w:p w:rsidR="008107DA" w:rsidRPr="00BD4705" w:rsidRDefault="008107DA" w:rsidP="00BD4705">
            <w:pPr>
              <w:jc w:val="both"/>
            </w:pPr>
            <w:r w:rsidRPr="00581E65">
              <w:rPr>
                <w:sz w:val="22"/>
                <w:szCs w:val="22"/>
              </w:rPr>
              <w:t xml:space="preserve">Контактное лицо: </w:t>
            </w:r>
            <w:r w:rsidR="00BD4705">
              <w:rPr>
                <w:sz w:val="22"/>
                <w:szCs w:val="22"/>
              </w:rPr>
              <w:t>Полунина Наталья Викторовна</w:t>
            </w:r>
          </w:p>
        </w:tc>
      </w:tr>
      <w:tr w:rsidR="00BD4705" w:rsidRPr="00581E65" w:rsidTr="008107DA">
        <w:trPr>
          <w:trHeight w:val="457"/>
        </w:trPr>
        <w:tc>
          <w:tcPr>
            <w:tcW w:w="466" w:type="dxa"/>
            <w:tcBorders>
              <w:top w:val="single" w:sz="4" w:space="0" w:color="auto"/>
              <w:left w:val="single" w:sz="4" w:space="0" w:color="auto"/>
              <w:bottom w:val="single" w:sz="4" w:space="0" w:color="auto"/>
              <w:right w:val="single" w:sz="4" w:space="0" w:color="auto"/>
            </w:tcBorders>
            <w:hideMark/>
          </w:tcPr>
          <w:p w:rsidR="00BD4705" w:rsidRPr="00581E65" w:rsidRDefault="00BD4705" w:rsidP="008107DA">
            <w:pPr>
              <w:snapToGrid w:val="0"/>
              <w:jc w:val="center"/>
              <w:rPr>
                <w:noProof/>
              </w:rPr>
            </w:pPr>
            <w:r w:rsidRPr="00581E65">
              <w:rPr>
                <w:noProof/>
                <w:sz w:val="22"/>
                <w:szCs w:val="22"/>
              </w:rPr>
              <w:t>4.</w:t>
            </w:r>
          </w:p>
        </w:tc>
        <w:tc>
          <w:tcPr>
            <w:tcW w:w="3543" w:type="dxa"/>
            <w:tcBorders>
              <w:top w:val="single" w:sz="4" w:space="0" w:color="auto"/>
              <w:left w:val="single" w:sz="4" w:space="0" w:color="auto"/>
              <w:bottom w:val="single" w:sz="4" w:space="0" w:color="auto"/>
              <w:right w:val="single" w:sz="4" w:space="0" w:color="auto"/>
            </w:tcBorders>
            <w:hideMark/>
          </w:tcPr>
          <w:p w:rsidR="00BD4705" w:rsidRPr="00581E65" w:rsidRDefault="00BD4705" w:rsidP="008107DA">
            <w:pPr>
              <w:keepLines/>
              <w:widowControl w:val="0"/>
              <w:suppressLineNumbers/>
              <w:autoSpaceDE w:val="0"/>
              <w:autoSpaceDN w:val="0"/>
              <w:jc w:val="both"/>
              <w:rPr>
                <w:noProof/>
              </w:rPr>
            </w:pPr>
            <w:r w:rsidRPr="00581E65">
              <w:rPr>
                <w:noProof/>
                <w:sz w:val="22"/>
                <w:szCs w:val="22"/>
              </w:rPr>
              <w:t>Наименование уполномоченного органа, контактная информация</w:t>
            </w:r>
          </w:p>
        </w:tc>
        <w:tc>
          <w:tcPr>
            <w:tcW w:w="5756" w:type="dxa"/>
            <w:tcBorders>
              <w:top w:val="single" w:sz="4" w:space="0" w:color="auto"/>
              <w:left w:val="single" w:sz="4" w:space="0" w:color="auto"/>
              <w:bottom w:val="single" w:sz="4" w:space="0" w:color="auto"/>
              <w:right w:val="single" w:sz="4" w:space="0" w:color="auto"/>
            </w:tcBorders>
            <w:hideMark/>
          </w:tcPr>
          <w:p w:rsidR="00BD4705" w:rsidRPr="00581E65" w:rsidRDefault="00BD4705" w:rsidP="008226D5">
            <w:pPr>
              <w:jc w:val="both"/>
            </w:pPr>
            <w:r w:rsidRPr="00581E65">
              <w:rPr>
                <w:sz w:val="22"/>
                <w:szCs w:val="22"/>
              </w:rPr>
              <w:t xml:space="preserve">Администрация </w:t>
            </w:r>
            <w:r>
              <w:rPr>
                <w:sz w:val="22"/>
                <w:szCs w:val="22"/>
              </w:rPr>
              <w:t>Зеньковского сельсовета</w:t>
            </w:r>
          </w:p>
          <w:p w:rsidR="00BD4705" w:rsidRPr="00581E65" w:rsidRDefault="00BD4705" w:rsidP="008226D5">
            <w:pPr>
              <w:jc w:val="both"/>
            </w:pPr>
            <w:r>
              <w:rPr>
                <w:sz w:val="22"/>
                <w:szCs w:val="22"/>
              </w:rPr>
              <w:t>67699</w:t>
            </w:r>
            <w:r w:rsidRPr="00581E65">
              <w:rPr>
                <w:sz w:val="22"/>
                <w:szCs w:val="22"/>
              </w:rPr>
              <w:t xml:space="preserve">0, Амурская область, Константиновский район, с. </w:t>
            </w:r>
            <w:r>
              <w:rPr>
                <w:sz w:val="22"/>
                <w:szCs w:val="22"/>
              </w:rPr>
              <w:t>Зеньковка</w:t>
            </w:r>
            <w:r w:rsidRPr="00581E65">
              <w:rPr>
                <w:sz w:val="22"/>
                <w:szCs w:val="22"/>
              </w:rPr>
              <w:t>, ул</w:t>
            </w:r>
            <w:proofErr w:type="gramStart"/>
            <w:r w:rsidRPr="00581E65">
              <w:rPr>
                <w:sz w:val="22"/>
                <w:szCs w:val="22"/>
              </w:rPr>
              <w:t>.</w:t>
            </w:r>
            <w:r>
              <w:rPr>
                <w:sz w:val="22"/>
                <w:szCs w:val="22"/>
              </w:rPr>
              <w:t>С</w:t>
            </w:r>
            <w:proofErr w:type="gramEnd"/>
            <w:r>
              <w:rPr>
                <w:sz w:val="22"/>
                <w:szCs w:val="22"/>
              </w:rPr>
              <w:t>оветская</w:t>
            </w:r>
            <w:r w:rsidRPr="00581E65">
              <w:rPr>
                <w:sz w:val="22"/>
                <w:szCs w:val="22"/>
              </w:rPr>
              <w:t xml:space="preserve">, </w:t>
            </w:r>
            <w:r>
              <w:rPr>
                <w:sz w:val="22"/>
                <w:szCs w:val="22"/>
              </w:rPr>
              <w:t>д.19,кв.(офис) 2</w:t>
            </w:r>
          </w:p>
          <w:p w:rsidR="00BD4705" w:rsidRPr="00581E65" w:rsidRDefault="00BD4705" w:rsidP="008226D5">
            <w:pPr>
              <w:jc w:val="both"/>
            </w:pPr>
            <w:r>
              <w:rPr>
                <w:sz w:val="22"/>
                <w:szCs w:val="22"/>
              </w:rPr>
              <w:t>Тел/факс: 8</w:t>
            </w:r>
            <w:r w:rsidRPr="00581E65">
              <w:rPr>
                <w:sz w:val="22"/>
                <w:szCs w:val="22"/>
              </w:rPr>
              <w:t>(416</w:t>
            </w:r>
            <w:r>
              <w:rPr>
                <w:sz w:val="22"/>
                <w:szCs w:val="22"/>
              </w:rPr>
              <w:t xml:space="preserve"> 39)9</w:t>
            </w:r>
            <w:r w:rsidRPr="00581E65">
              <w:rPr>
                <w:sz w:val="22"/>
                <w:szCs w:val="22"/>
              </w:rPr>
              <w:t>3</w:t>
            </w:r>
            <w:r>
              <w:rPr>
                <w:sz w:val="22"/>
                <w:szCs w:val="22"/>
              </w:rPr>
              <w:t>-6-8</w:t>
            </w:r>
            <w:r w:rsidRPr="00581E65">
              <w:rPr>
                <w:sz w:val="22"/>
                <w:szCs w:val="22"/>
              </w:rPr>
              <w:t>0</w:t>
            </w:r>
          </w:p>
          <w:p w:rsidR="00BD4705" w:rsidRPr="00BD4705" w:rsidRDefault="00BD4705" w:rsidP="008226D5">
            <w:pPr>
              <w:jc w:val="both"/>
            </w:pPr>
            <w:r w:rsidRPr="00581E65">
              <w:rPr>
                <w:sz w:val="22"/>
                <w:szCs w:val="22"/>
                <w:lang w:val="en-US"/>
              </w:rPr>
              <w:t>e</w:t>
            </w:r>
            <w:r w:rsidRPr="00581E65">
              <w:rPr>
                <w:sz w:val="22"/>
                <w:szCs w:val="22"/>
              </w:rPr>
              <w:t>-</w:t>
            </w:r>
            <w:r w:rsidRPr="00581E65">
              <w:rPr>
                <w:sz w:val="22"/>
                <w:szCs w:val="22"/>
                <w:lang w:val="en-US"/>
              </w:rPr>
              <w:t>ma</w:t>
            </w:r>
            <w:r w:rsidRPr="00DA34FD">
              <w:rPr>
                <w:sz w:val="22"/>
                <w:szCs w:val="22"/>
                <w:lang w:val="en-US"/>
              </w:rPr>
              <w:t>il</w:t>
            </w:r>
            <w:r w:rsidRPr="00DA34FD">
              <w:rPr>
                <w:sz w:val="22"/>
                <w:szCs w:val="22"/>
              </w:rPr>
              <w:t>:</w:t>
            </w:r>
            <w:proofErr w:type="spellStart"/>
            <w:r>
              <w:rPr>
                <w:lang w:val="en-US"/>
              </w:rPr>
              <w:t>zenkovkaselsovet</w:t>
            </w:r>
            <w:proofErr w:type="spellEnd"/>
            <w:r w:rsidRPr="00BD4705">
              <w:t>@</w:t>
            </w:r>
            <w:r>
              <w:rPr>
                <w:lang w:val="en-US"/>
              </w:rPr>
              <w:t>rambler</w:t>
            </w:r>
            <w:r w:rsidRPr="00BD4705">
              <w:t>.</w:t>
            </w:r>
            <w:proofErr w:type="spellStart"/>
            <w:r>
              <w:rPr>
                <w:lang w:val="en-US"/>
              </w:rPr>
              <w:t>ru</w:t>
            </w:r>
            <w:proofErr w:type="spellEnd"/>
          </w:p>
          <w:p w:rsidR="00BD4705" w:rsidRPr="00BD4705" w:rsidRDefault="00BD4705" w:rsidP="008226D5">
            <w:pPr>
              <w:jc w:val="both"/>
            </w:pPr>
            <w:r w:rsidRPr="00581E65">
              <w:rPr>
                <w:sz w:val="22"/>
                <w:szCs w:val="22"/>
              </w:rPr>
              <w:t xml:space="preserve">Контактное лицо: </w:t>
            </w:r>
            <w:r>
              <w:rPr>
                <w:sz w:val="22"/>
                <w:szCs w:val="22"/>
              </w:rPr>
              <w:t>Полунина Наталья Викторовна</w:t>
            </w:r>
          </w:p>
        </w:tc>
      </w:tr>
      <w:tr w:rsidR="008107DA" w:rsidRPr="00581E65" w:rsidTr="008107DA">
        <w:trPr>
          <w:trHeight w:val="1026"/>
        </w:trPr>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snapToGrid w:val="0"/>
              <w:jc w:val="center"/>
              <w:rPr>
                <w:noProof/>
              </w:rPr>
            </w:pPr>
            <w:r w:rsidRPr="00581E65">
              <w:rPr>
                <w:noProof/>
                <w:sz w:val="22"/>
                <w:szCs w:val="22"/>
              </w:rPr>
              <w:t>5.</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keepLines/>
              <w:widowControl w:val="0"/>
              <w:suppressLineNumbers/>
              <w:autoSpaceDE w:val="0"/>
              <w:autoSpaceDN w:val="0"/>
              <w:jc w:val="both"/>
              <w:rPr>
                <w:noProof/>
              </w:rPr>
            </w:pPr>
            <w:r w:rsidRPr="00581E65">
              <w:rPr>
                <w:noProof/>
                <w:sz w:val="22"/>
                <w:szCs w:val="22"/>
              </w:rPr>
              <w:t xml:space="preserve">Информация о контрактной службе заказчика,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w:t>
            </w:r>
            <w:r w:rsidRPr="00581E65">
              <w:rPr>
                <w:noProof/>
                <w:sz w:val="22"/>
                <w:szCs w:val="22"/>
              </w:rPr>
              <w:lastRenderedPageBreak/>
              <w:t>должен подписать контракт, условия признания робедителя такого аукциона или иного участника такого аукциона уклонившемся от заключения контракта</w:t>
            </w:r>
          </w:p>
        </w:tc>
        <w:tc>
          <w:tcPr>
            <w:tcW w:w="5756" w:type="dxa"/>
            <w:tcBorders>
              <w:top w:val="single" w:sz="4" w:space="0" w:color="auto"/>
              <w:left w:val="single" w:sz="4" w:space="0" w:color="auto"/>
              <w:bottom w:val="single" w:sz="4" w:space="0" w:color="auto"/>
              <w:right w:val="single" w:sz="4" w:space="0" w:color="auto"/>
            </w:tcBorders>
          </w:tcPr>
          <w:p w:rsidR="008107DA" w:rsidRPr="00581E65" w:rsidRDefault="008107DA" w:rsidP="008107DA">
            <w:pPr>
              <w:keepNext/>
              <w:keepLines/>
              <w:widowControl w:val="0"/>
              <w:suppressLineNumbers/>
              <w:jc w:val="both"/>
            </w:pPr>
            <w:r w:rsidRPr="00581E65">
              <w:rPr>
                <w:sz w:val="22"/>
                <w:szCs w:val="22"/>
              </w:rPr>
              <w:lastRenderedPageBreak/>
              <w:t xml:space="preserve">Контрактный управляющий – </w:t>
            </w:r>
            <w:r w:rsidR="00BD4705">
              <w:rPr>
                <w:sz w:val="22"/>
                <w:szCs w:val="22"/>
              </w:rPr>
              <w:t>Полунина Наталья Викторовна</w:t>
            </w:r>
            <w:r w:rsidRPr="00581E65">
              <w:rPr>
                <w:sz w:val="22"/>
                <w:szCs w:val="22"/>
              </w:rPr>
              <w:t>, тел. 8(416</w:t>
            </w:r>
            <w:r w:rsidR="00BD4705">
              <w:rPr>
                <w:sz w:val="22"/>
                <w:szCs w:val="22"/>
              </w:rPr>
              <w:t xml:space="preserve"> 39)93-6-80</w:t>
            </w:r>
            <w:r w:rsidRPr="00581E65">
              <w:rPr>
                <w:sz w:val="22"/>
                <w:szCs w:val="22"/>
              </w:rPr>
              <w:t xml:space="preserve">, </w:t>
            </w:r>
          </w:p>
          <w:p w:rsidR="008107DA" w:rsidRPr="00581E65" w:rsidRDefault="008107DA" w:rsidP="008107DA">
            <w:pPr>
              <w:jc w:val="both"/>
            </w:pPr>
            <w:r w:rsidRPr="00581E65">
              <w:rPr>
                <w:sz w:val="22"/>
                <w:szCs w:val="22"/>
              </w:rPr>
              <w:t xml:space="preserve">Контракт может быть заключен не ранее чем через десять дней </w:t>
            </w:r>
            <w:proofErr w:type="gramStart"/>
            <w:r w:rsidRPr="00581E65">
              <w:rPr>
                <w:sz w:val="22"/>
                <w:szCs w:val="22"/>
              </w:rPr>
              <w:t>с даты размещения</w:t>
            </w:r>
            <w:proofErr w:type="gramEnd"/>
            <w:r w:rsidRPr="00581E65">
              <w:rPr>
                <w:sz w:val="22"/>
                <w:szCs w:val="22"/>
              </w:rPr>
              <w:t xml:space="preserve"> в единой информационной системе протокола подведения итогов электронного аукциона.</w:t>
            </w:r>
          </w:p>
          <w:p w:rsidR="008107DA" w:rsidRPr="00581E65" w:rsidRDefault="008107DA" w:rsidP="008107DA">
            <w:pPr>
              <w:jc w:val="both"/>
            </w:pPr>
            <w:r w:rsidRPr="00581E65">
              <w:rPr>
                <w:sz w:val="22"/>
                <w:szCs w:val="22"/>
              </w:rPr>
              <w:t>Победитель электронного аукциона признается уклонившимся от заключения контракта в случаях:</w:t>
            </w:r>
          </w:p>
          <w:p w:rsidR="008107DA" w:rsidRPr="00581E65" w:rsidRDefault="008107DA" w:rsidP="008107DA">
            <w:pPr>
              <w:jc w:val="both"/>
            </w:pPr>
            <w:r>
              <w:rPr>
                <w:sz w:val="22"/>
                <w:szCs w:val="22"/>
              </w:rPr>
              <w:t>-</w:t>
            </w:r>
            <w:r w:rsidRPr="00581E65">
              <w:rPr>
                <w:sz w:val="22"/>
                <w:szCs w:val="22"/>
              </w:rPr>
              <w:t xml:space="preserve"> нарушения установленного документацией об </w:t>
            </w:r>
            <w:r w:rsidRPr="00581E65">
              <w:rPr>
                <w:sz w:val="22"/>
                <w:szCs w:val="22"/>
              </w:rPr>
              <w:lastRenderedPageBreak/>
              <w:t>электронном аукционе срока подписания проекта контракта;</w:t>
            </w:r>
          </w:p>
          <w:p w:rsidR="008107DA" w:rsidRPr="00581E65" w:rsidRDefault="008107DA" w:rsidP="008107DA">
            <w:pPr>
              <w:jc w:val="both"/>
            </w:pPr>
            <w:r>
              <w:rPr>
                <w:sz w:val="22"/>
                <w:szCs w:val="22"/>
              </w:rPr>
              <w:t>-</w:t>
            </w:r>
            <w:r w:rsidRPr="00581E65">
              <w:rPr>
                <w:sz w:val="22"/>
                <w:szCs w:val="22"/>
              </w:rPr>
              <w:t xml:space="preserve"> нарушения срока направления протокола разногласий;</w:t>
            </w:r>
          </w:p>
          <w:p w:rsidR="008107DA" w:rsidRPr="00581E65" w:rsidRDefault="008107DA" w:rsidP="008107DA">
            <w:pPr>
              <w:snapToGrid w:val="0"/>
              <w:ind w:right="88"/>
              <w:jc w:val="both"/>
            </w:pPr>
            <w:r>
              <w:rPr>
                <w:sz w:val="22"/>
                <w:szCs w:val="22"/>
              </w:rPr>
              <w:t>-</w:t>
            </w:r>
            <w:r w:rsidRPr="00581E65">
              <w:rPr>
                <w:sz w:val="22"/>
                <w:szCs w:val="22"/>
              </w:rPr>
              <w:t xml:space="preserve"> нарушения установленного документацией об электронном аукционе срока и порядка предоставления обеспечения исполнения контракта, несоответствия обеспечения требованиям о размере обеспечения</w:t>
            </w:r>
          </w:p>
        </w:tc>
      </w:tr>
      <w:tr w:rsidR="008107DA" w:rsidRPr="00581E65" w:rsidTr="008107DA">
        <w:trPr>
          <w:trHeight w:val="491"/>
        </w:trPr>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snapToGrid w:val="0"/>
              <w:jc w:val="center"/>
              <w:rPr>
                <w:noProof/>
              </w:rPr>
            </w:pPr>
            <w:r w:rsidRPr="00581E65">
              <w:rPr>
                <w:noProof/>
                <w:sz w:val="22"/>
                <w:szCs w:val="22"/>
              </w:rPr>
              <w:lastRenderedPageBreak/>
              <w:t>6.</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keepLines/>
              <w:widowControl w:val="0"/>
              <w:suppressLineNumbers/>
              <w:autoSpaceDE w:val="0"/>
              <w:autoSpaceDN w:val="0"/>
              <w:jc w:val="both"/>
              <w:rPr>
                <w:noProof/>
              </w:rPr>
            </w:pPr>
            <w:r w:rsidRPr="00581E65">
              <w:rPr>
                <w:noProof/>
                <w:sz w:val="22"/>
                <w:szCs w:val="22"/>
              </w:rPr>
              <w:t>Предмет электронного аукциона</w:t>
            </w:r>
          </w:p>
        </w:tc>
        <w:tc>
          <w:tcPr>
            <w:tcW w:w="5756" w:type="dxa"/>
            <w:tcBorders>
              <w:top w:val="single" w:sz="4" w:space="0" w:color="auto"/>
              <w:left w:val="single" w:sz="4" w:space="0" w:color="auto"/>
              <w:bottom w:val="single" w:sz="4" w:space="0" w:color="auto"/>
              <w:right w:val="single" w:sz="4" w:space="0" w:color="auto"/>
            </w:tcBorders>
            <w:hideMark/>
          </w:tcPr>
          <w:p w:rsidR="008107DA" w:rsidRDefault="008107DA" w:rsidP="008107DA">
            <w:pPr>
              <w:pStyle w:val="Default"/>
              <w:jc w:val="both"/>
            </w:pPr>
            <w:r>
              <w:t xml:space="preserve">Оказание сезонных услуг по покосу травы без вывоза. </w:t>
            </w:r>
          </w:p>
          <w:p w:rsidR="008107DA" w:rsidRPr="00581E65" w:rsidRDefault="008107DA" w:rsidP="008107DA">
            <w:pPr>
              <w:snapToGrid w:val="0"/>
              <w:jc w:val="both"/>
              <w:rPr>
                <w:color w:val="000000"/>
              </w:rPr>
            </w:pPr>
          </w:p>
        </w:tc>
      </w:tr>
      <w:tr w:rsidR="008107DA" w:rsidRPr="00581E65" w:rsidTr="008107DA">
        <w:trPr>
          <w:trHeight w:val="197"/>
        </w:trPr>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snapToGrid w:val="0"/>
              <w:jc w:val="center"/>
              <w:rPr>
                <w:noProof/>
                <w:color w:val="000000"/>
              </w:rPr>
            </w:pPr>
            <w:r w:rsidRPr="00581E65">
              <w:rPr>
                <w:noProof/>
                <w:color w:val="000000"/>
                <w:sz w:val="22"/>
                <w:szCs w:val="22"/>
              </w:rPr>
              <w:t>6.1.</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keepLines/>
              <w:widowControl w:val="0"/>
              <w:suppressLineNumbers/>
              <w:autoSpaceDE w:val="0"/>
              <w:autoSpaceDN w:val="0"/>
              <w:spacing w:after="60"/>
              <w:jc w:val="both"/>
              <w:rPr>
                <w:noProof/>
                <w:color w:val="000000"/>
              </w:rPr>
            </w:pPr>
            <w:r w:rsidRPr="00581E65">
              <w:rPr>
                <w:noProof/>
                <w:color w:val="000000"/>
                <w:sz w:val="22"/>
                <w:szCs w:val="22"/>
              </w:rPr>
              <w:t>Идентификационный код закупки</w:t>
            </w:r>
          </w:p>
        </w:tc>
        <w:tc>
          <w:tcPr>
            <w:tcW w:w="5756" w:type="dxa"/>
            <w:tcBorders>
              <w:top w:val="single" w:sz="4" w:space="0" w:color="auto"/>
              <w:left w:val="single" w:sz="4" w:space="0" w:color="auto"/>
              <w:bottom w:val="single" w:sz="4" w:space="0" w:color="auto"/>
              <w:right w:val="single" w:sz="4" w:space="0" w:color="auto"/>
            </w:tcBorders>
            <w:hideMark/>
          </w:tcPr>
          <w:p w:rsidR="008107DA" w:rsidRPr="00DA34FD" w:rsidRDefault="008107DA" w:rsidP="00B33891">
            <w:pPr>
              <w:snapToGrid w:val="0"/>
              <w:jc w:val="both"/>
              <w:rPr>
                <w:b/>
                <w:bCs/>
              </w:rPr>
            </w:pPr>
            <w:r w:rsidRPr="00D6206E">
              <w:rPr>
                <w:sz w:val="22"/>
                <w:szCs w:val="22"/>
              </w:rPr>
              <w:t>19328170001</w:t>
            </w:r>
            <w:r w:rsidR="00B33891" w:rsidRPr="00D6206E">
              <w:rPr>
                <w:sz w:val="22"/>
                <w:szCs w:val="22"/>
              </w:rPr>
              <w:t>07</w:t>
            </w:r>
            <w:r w:rsidR="00D6206E" w:rsidRPr="00D6206E">
              <w:rPr>
                <w:sz w:val="22"/>
                <w:szCs w:val="22"/>
              </w:rPr>
              <w:t>28170100100150018129244</w:t>
            </w:r>
          </w:p>
        </w:tc>
      </w:tr>
      <w:tr w:rsidR="008107DA" w:rsidRPr="00581E65" w:rsidTr="008107DA">
        <w:trPr>
          <w:trHeight w:val="823"/>
        </w:trPr>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snapToGrid w:val="0"/>
              <w:jc w:val="center"/>
              <w:rPr>
                <w:noProof/>
                <w:color w:val="000000"/>
              </w:rPr>
            </w:pPr>
            <w:r w:rsidRPr="00581E65">
              <w:rPr>
                <w:noProof/>
                <w:color w:val="000000"/>
                <w:sz w:val="22"/>
                <w:szCs w:val="22"/>
              </w:rPr>
              <w:t>7.</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color w:val="000000"/>
              </w:rPr>
            </w:pPr>
            <w:r w:rsidRPr="00581E65">
              <w:rPr>
                <w:noProof/>
                <w:color w:val="000000"/>
                <w:sz w:val="22"/>
                <w:szCs w:val="22"/>
              </w:rPr>
              <w:t>Наименование и описание объекта закупки</w:t>
            </w:r>
          </w:p>
        </w:tc>
        <w:tc>
          <w:tcPr>
            <w:tcW w:w="5756" w:type="dxa"/>
            <w:tcBorders>
              <w:top w:val="single" w:sz="4" w:space="0" w:color="auto"/>
              <w:left w:val="single" w:sz="4" w:space="0" w:color="auto"/>
              <w:bottom w:val="single" w:sz="4" w:space="0" w:color="auto"/>
              <w:right w:val="single" w:sz="4" w:space="0" w:color="auto"/>
            </w:tcBorders>
            <w:hideMark/>
          </w:tcPr>
          <w:p w:rsidR="008107DA" w:rsidRDefault="008107DA" w:rsidP="008107DA">
            <w:pPr>
              <w:pStyle w:val="Default"/>
              <w:jc w:val="both"/>
            </w:pPr>
            <w:r>
              <w:t xml:space="preserve">Оказание сезонных услуг по покосу травы без вывоза. </w:t>
            </w:r>
          </w:p>
          <w:p w:rsidR="008107DA" w:rsidRPr="00DA34FD" w:rsidRDefault="008107DA" w:rsidP="008107DA">
            <w:pPr>
              <w:widowControl w:val="0"/>
              <w:jc w:val="both"/>
            </w:pP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snapToGrid w:val="0"/>
              <w:jc w:val="center"/>
              <w:rPr>
                <w:noProof/>
                <w:color w:val="000000"/>
              </w:rPr>
            </w:pPr>
            <w:r w:rsidRPr="00581E65">
              <w:rPr>
                <w:noProof/>
                <w:color w:val="000000"/>
                <w:sz w:val="22"/>
                <w:szCs w:val="22"/>
              </w:rPr>
              <w:t>8.</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color w:val="000000"/>
              </w:rPr>
            </w:pPr>
            <w:r w:rsidRPr="00581E65">
              <w:rPr>
                <w:noProof/>
                <w:color w:val="000000"/>
                <w:sz w:val="22"/>
                <w:szCs w:val="22"/>
              </w:rPr>
              <w:t>Место, условия и сроки (периоды) поставки товара, выполнения работ, оказания услуг</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jc w:val="both"/>
            </w:pPr>
            <w:r w:rsidRPr="00DA34FD">
              <w:rPr>
                <w:noProof/>
                <w:sz w:val="22"/>
                <w:szCs w:val="22"/>
              </w:rPr>
              <w:t>Место</w:t>
            </w:r>
            <w:r w:rsidRPr="00581E65">
              <w:rPr>
                <w:sz w:val="22"/>
                <w:szCs w:val="22"/>
              </w:rPr>
              <w:t xml:space="preserve">: Амурская область, Константиновский район, с. </w:t>
            </w:r>
            <w:r w:rsidR="00D37FA7">
              <w:rPr>
                <w:sz w:val="22"/>
                <w:szCs w:val="22"/>
              </w:rPr>
              <w:t>Зеньковка</w:t>
            </w:r>
            <w:r w:rsidRPr="00581E65">
              <w:rPr>
                <w:sz w:val="22"/>
                <w:szCs w:val="22"/>
              </w:rPr>
              <w:t>, ул</w:t>
            </w:r>
            <w:proofErr w:type="gramStart"/>
            <w:r w:rsidRPr="00581E65">
              <w:rPr>
                <w:sz w:val="22"/>
                <w:szCs w:val="22"/>
              </w:rPr>
              <w:t>.</w:t>
            </w:r>
            <w:r w:rsidR="00D37FA7">
              <w:rPr>
                <w:sz w:val="22"/>
                <w:szCs w:val="22"/>
              </w:rPr>
              <w:t>С</w:t>
            </w:r>
            <w:proofErr w:type="gramEnd"/>
            <w:r w:rsidR="00D37FA7">
              <w:rPr>
                <w:sz w:val="22"/>
                <w:szCs w:val="22"/>
              </w:rPr>
              <w:t>оветская</w:t>
            </w:r>
            <w:r w:rsidRPr="00581E65">
              <w:rPr>
                <w:sz w:val="22"/>
                <w:szCs w:val="22"/>
              </w:rPr>
              <w:t xml:space="preserve">, </w:t>
            </w:r>
            <w:r w:rsidR="00D37FA7">
              <w:rPr>
                <w:sz w:val="22"/>
                <w:szCs w:val="22"/>
              </w:rPr>
              <w:t>д.19,кв.(офис) 2</w:t>
            </w:r>
          </w:p>
          <w:p w:rsidR="008107DA" w:rsidRPr="00581E65" w:rsidRDefault="008107DA" w:rsidP="008107DA">
            <w:pPr>
              <w:shd w:val="clear" w:color="auto" w:fill="FFFFFF"/>
              <w:jc w:val="both"/>
            </w:pPr>
            <w:r w:rsidRPr="00DA34FD">
              <w:rPr>
                <w:sz w:val="22"/>
                <w:szCs w:val="22"/>
              </w:rPr>
              <w:t>Условия:</w:t>
            </w:r>
            <w:r w:rsidRPr="00581E65">
              <w:rPr>
                <w:sz w:val="22"/>
                <w:szCs w:val="22"/>
              </w:rPr>
              <w:t xml:space="preserve"> в соответствии с проектом Контракта</w:t>
            </w:r>
          </w:p>
          <w:p w:rsidR="008107DA" w:rsidRPr="00581E65" w:rsidRDefault="008107DA" w:rsidP="00D37FA7">
            <w:pPr>
              <w:ind w:right="41"/>
              <w:jc w:val="both"/>
            </w:pPr>
            <w:r w:rsidRPr="00DA34FD">
              <w:rPr>
                <w:sz w:val="22"/>
                <w:szCs w:val="22"/>
              </w:rPr>
              <w:t>Сроки</w:t>
            </w:r>
            <w:r w:rsidR="00D37FA7">
              <w:rPr>
                <w:sz w:val="22"/>
                <w:szCs w:val="22"/>
              </w:rPr>
              <w:t xml:space="preserve">: </w:t>
            </w:r>
            <w:r w:rsidR="00B33891">
              <w:rPr>
                <w:sz w:val="23"/>
                <w:szCs w:val="23"/>
              </w:rPr>
              <w:t>с момента заключения контракта по 30 сентября 2019 г.</w:t>
            </w:r>
          </w:p>
        </w:tc>
      </w:tr>
      <w:tr w:rsidR="00D6206E" w:rsidRPr="00581E65" w:rsidTr="00106C61">
        <w:tc>
          <w:tcPr>
            <w:tcW w:w="466" w:type="dxa"/>
            <w:tcBorders>
              <w:top w:val="single" w:sz="4" w:space="0" w:color="auto"/>
              <w:left w:val="single" w:sz="4" w:space="0" w:color="auto"/>
              <w:bottom w:val="single" w:sz="4" w:space="0" w:color="auto"/>
              <w:right w:val="single" w:sz="4" w:space="0" w:color="auto"/>
            </w:tcBorders>
            <w:hideMark/>
          </w:tcPr>
          <w:p w:rsidR="00D6206E" w:rsidRDefault="00D6206E" w:rsidP="008107DA">
            <w:pPr>
              <w:snapToGrid w:val="0"/>
              <w:jc w:val="center"/>
              <w:rPr>
                <w:noProof/>
                <w:color w:val="000000"/>
              </w:rPr>
            </w:pPr>
            <w:r>
              <w:rPr>
                <w:noProof/>
                <w:color w:val="000000"/>
                <w:sz w:val="22"/>
                <w:szCs w:val="22"/>
              </w:rPr>
              <w:t>9.</w:t>
            </w:r>
          </w:p>
          <w:p w:rsidR="00D6206E" w:rsidRPr="00581E65" w:rsidRDefault="00D6206E" w:rsidP="008107DA">
            <w:pPr>
              <w:snapToGrid w:val="0"/>
              <w:jc w:val="center"/>
              <w:rPr>
                <w:noProof/>
                <w:color w:val="000000"/>
              </w:rPr>
            </w:pPr>
          </w:p>
        </w:tc>
        <w:tc>
          <w:tcPr>
            <w:tcW w:w="9299" w:type="dxa"/>
            <w:gridSpan w:val="2"/>
            <w:tcBorders>
              <w:top w:val="single" w:sz="4" w:space="0" w:color="auto"/>
              <w:left w:val="single" w:sz="4" w:space="0" w:color="auto"/>
              <w:bottom w:val="single" w:sz="4" w:space="0" w:color="auto"/>
              <w:right w:val="single" w:sz="4" w:space="0" w:color="auto"/>
            </w:tcBorders>
            <w:hideMark/>
          </w:tcPr>
          <w:p w:rsidR="00D6206E" w:rsidRPr="00D6206E" w:rsidRDefault="00D6206E" w:rsidP="00D6206E">
            <w:r w:rsidRPr="00596F45">
              <w:rPr>
                <w:b/>
              </w:rPr>
              <w:t>Код бюджетной классификации (глава, раздел (подраздел), целевая статья, вид расходов, КОСГУ):</w:t>
            </w:r>
            <w:r w:rsidRPr="00596F45">
              <w:t xml:space="preserve"> </w:t>
            </w:r>
            <w:r w:rsidRPr="00596F45">
              <w:rPr>
                <w:shd w:val="clear" w:color="auto" w:fill="FFFFFF"/>
              </w:rPr>
              <w:t>016050308001</w:t>
            </w:r>
            <w:r>
              <w:rPr>
                <w:shd w:val="clear" w:color="auto" w:fill="FFFFFF"/>
              </w:rPr>
              <w:t>00200244</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10</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Начальная (максимальная) цена контракта (цена лота)</w:t>
            </w:r>
          </w:p>
        </w:tc>
        <w:tc>
          <w:tcPr>
            <w:tcW w:w="5756" w:type="dxa"/>
            <w:tcBorders>
              <w:top w:val="single" w:sz="4" w:space="0" w:color="auto"/>
              <w:left w:val="single" w:sz="4" w:space="0" w:color="auto"/>
              <w:bottom w:val="single" w:sz="4" w:space="0" w:color="auto"/>
              <w:right w:val="single" w:sz="4" w:space="0" w:color="auto"/>
            </w:tcBorders>
            <w:hideMark/>
          </w:tcPr>
          <w:p w:rsidR="008107DA" w:rsidRPr="00DA34FD" w:rsidRDefault="00D37FA7" w:rsidP="00D37FA7">
            <w:pPr>
              <w:jc w:val="both"/>
            </w:pPr>
            <w:r>
              <w:rPr>
                <w:sz w:val="22"/>
                <w:szCs w:val="22"/>
              </w:rPr>
              <w:t xml:space="preserve">600 </w:t>
            </w:r>
            <w:r w:rsidR="008107DA">
              <w:rPr>
                <w:sz w:val="22"/>
                <w:szCs w:val="22"/>
              </w:rPr>
              <w:t>000</w:t>
            </w:r>
            <w:r w:rsidR="008107DA" w:rsidRPr="00DA34FD">
              <w:rPr>
                <w:sz w:val="22"/>
                <w:szCs w:val="22"/>
              </w:rPr>
              <w:t xml:space="preserve"> (</w:t>
            </w:r>
            <w:r>
              <w:rPr>
                <w:sz w:val="22"/>
                <w:szCs w:val="22"/>
              </w:rPr>
              <w:t>шестьсот</w:t>
            </w:r>
            <w:r w:rsidR="008107DA">
              <w:rPr>
                <w:sz w:val="22"/>
                <w:szCs w:val="22"/>
              </w:rPr>
              <w:t xml:space="preserve"> тысяч рублей</w:t>
            </w:r>
            <w:r w:rsidR="008107DA" w:rsidRPr="00DA34FD">
              <w:rPr>
                <w:sz w:val="22"/>
                <w:szCs w:val="22"/>
              </w:rPr>
              <w:t>) 00 копеек</w:t>
            </w:r>
          </w:p>
        </w:tc>
      </w:tr>
      <w:tr w:rsidR="008107DA" w:rsidRPr="00581E65" w:rsidTr="008107DA">
        <w:trPr>
          <w:trHeight w:val="982"/>
        </w:trPr>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11</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snapToGrid w:val="0"/>
              <w:jc w:val="both"/>
              <w:rPr>
                <w:noProof/>
              </w:rPr>
            </w:pPr>
            <w:r w:rsidRPr="00581E65">
              <w:rPr>
                <w:noProof/>
                <w:sz w:val="22"/>
                <w:szCs w:val="22"/>
              </w:rPr>
              <w:t>Величина снижения начальной (максимальной) цены контракта (цены лота)</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autoSpaceDE w:val="0"/>
              <w:autoSpaceDN w:val="0"/>
              <w:adjustRightInd w:val="0"/>
              <w:jc w:val="both"/>
              <w:rPr>
                <w:noProof/>
              </w:rPr>
            </w:pPr>
            <w:r w:rsidRPr="00581E65">
              <w:rPr>
                <w:sz w:val="22"/>
                <w:szCs w:val="22"/>
              </w:rPr>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tc>
      </w:tr>
      <w:tr w:rsidR="008107DA" w:rsidRPr="00581E65" w:rsidTr="008107DA">
        <w:trPr>
          <w:trHeight w:val="150"/>
        </w:trPr>
        <w:tc>
          <w:tcPr>
            <w:tcW w:w="466" w:type="dxa"/>
            <w:tcBorders>
              <w:top w:val="single" w:sz="4" w:space="0" w:color="auto"/>
              <w:left w:val="single" w:sz="4" w:space="0" w:color="auto"/>
              <w:bottom w:val="single" w:sz="4" w:space="0" w:color="auto"/>
              <w:right w:val="single" w:sz="4" w:space="0" w:color="auto"/>
            </w:tcBorders>
            <w:hideMark/>
          </w:tcPr>
          <w:p w:rsidR="008107DA" w:rsidRPr="000E5A50" w:rsidRDefault="00A36FB7" w:rsidP="008107DA">
            <w:pPr>
              <w:snapToGrid w:val="0"/>
              <w:jc w:val="center"/>
              <w:rPr>
                <w:noProof/>
              </w:rPr>
            </w:pPr>
            <w:r>
              <w:rPr>
                <w:noProof/>
                <w:sz w:val="22"/>
                <w:szCs w:val="22"/>
              </w:rPr>
              <w:t>12</w:t>
            </w:r>
            <w:r w:rsidR="008107DA" w:rsidRPr="000E5A50">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E5A50" w:rsidRDefault="008107DA" w:rsidP="008107DA">
            <w:pPr>
              <w:tabs>
                <w:tab w:val="left" w:pos="1276"/>
              </w:tabs>
              <w:snapToGrid w:val="0"/>
              <w:jc w:val="both"/>
              <w:rPr>
                <w:noProof/>
              </w:rPr>
            </w:pPr>
            <w:r w:rsidRPr="000E5A50">
              <w:rPr>
                <w:noProof/>
                <w:sz w:val="22"/>
                <w:szCs w:val="22"/>
              </w:rPr>
              <w:t>Обоснование начальной (максимальной) цены контракта (метод)</w:t>
            </w:r>
          </w:p>
        </w:tc>
        <w:tc>
          <w:tcPr>
            <w:tcW w:w="5756" w:type="dxa"/>
            <w:tcBorders>
              <w:top w:val="single" w:sz="4" w:space="0" w:color="auto"/>
              <w:left w:val="single" w:sz="4" w:space="0" w:color="auto"/>
              <w:bottom w:val="single" w:sz="4" w:space="0" w:color="auto"/>
              <w:right w:val="single" w:sz="4" w:space="0" w:color="auto"/>
            </w:tcBorders>
            <w:hideMark/>
          </w:tcPr>
          <w:p w:rsidR="008107DA" w:rsidRPr="000E5A50" w:rsidRDefault="008107DA" w:rsidP="002E6169">
            <w:pPr>
              <w:jc w:val="both"/>
              <w:rPr>
                <w:bCs/>
              </w:rPr>
            </w:pPr>
            <w:r w:rsidRPr="000E5A50">
              <w:rPr>
                <w:sz w:val="22"/>
                <w:szCs w:val="22"/>
              </w:rPr>
              <w:t xml:space="preserve">Обоснование расчета начальной (максимальной) цены контракта </w:t>
            </w:r>
            <w:r w:rsidR="002E6169">
              <w:rPr>
                <w:sz w:val="22"/>
                <w:szCs w:val="22"/>
              </w:rPr>
              <w:t>– сметный метод.</w:t>
            </w:r>
          </w:p>
        </w:tc>
      </w:tr>
      <w:tr w:rsidR="008107DA" w:rsidRPr="00581E65" w:rsidTr="008107DA">
        <w:trPr>
          <w:trHeight w:val="150"/>
        </w:trPr>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13</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Источник финансирования закупки</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D37FA7">
            <w:pPr>
              <w:autoSpaceDE w:val="0"/>
              <w:autoSpaceDN w:val="0"/>
              <w:adjustRightInd w:val="0"/>
              <w:ind w:right="-2"/>
              <w:jc w:val="both"/>
              <w:rPr>
                <w:bCs/>
              </w:rPr>
            </w:pPr>
            <w:r w:rsidRPr="00581E65">
              <w:rPr>
                <w:bCs/>
                <w:sz w:val="22"/>
                <w:szCs w:val="22"/>
              </w:rPr>
              <w:t xml:space="preserve">бюджет </w:t>
            </w:r>
            <w:r w:rsidR="00D37FA7">
              <w:rPr>
                <w:bCs/>
                <w:sz w:val="22"/>
                <w:szCs w:val="22"/>
              </w:rPr>
              <w:t>Зеньковского</w:t>
            </w:r>
            <w:r w:rsidRPr="00581E65">
              <w:rPr>
                <w:bCs/>
                <w:sz w:val="22"/>
                <w:szCs w:val="22"/>
              </w:rPr>
              <w:t xml:space="preserve"> </w:t>
            </w:r>
            <w:r w:rsidR="00D37FA7">
              <w:rPr>
                <w:bCs/>
                <w:sz w:val="22"/>
                <w:szCs w:val="22"/>
              </w:rPr>
              <w:t>сельсовета</w:t>
            </w:r>
          </w:p>
        </w:tc>
      </w:tr>
      <w:tr w:rsidR="008107DA" w:rsidRPr="00581E65" w:rsidTr="008107DA">
        <w:trPr>
          <w:trHeight w:val="150"/>
        </w:trPr>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14</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Форма, сроки и порядок оплаты товара, работ, услуг</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4A22B0">
            <w:pPr>
              <w:shd w:val="clear" w:color="auto" w:fill="FFFFFF"/>
              <w:autoSpaceDE w:val="0"/>
              <w:autoSpaceDN w:val="0"/>
              <w:adjustRightInd w:val="0"/>
              <w:jc w:val="both"/>
            </w:pPr>
            <w:r w:rsidRPr="00581E65">
              <w:rPr>
                <w:sz w:val="22"/>
                <w:szCs w:val="22"/>
              </w:rPr>
              <w:t xml:space="preserve">Оплата поставленного Поставщиком товара производится Заказчиком российскими рублями по безналичному расчету, путём перечисления денежных средств на расчетный счет Поставщика платежным поручением в течение 15 (пятнадцати) дней </w:t>
            </w:r>
            <w:proofErr w:type="gramStart"/>
            <w:r w:rsidRPr="00581E65">
              <w:rPr>
                <w:sz w:val="22"/>
                <w:szCs w:val="22"/>
              </w:rPr>
              <w:t>с даты подписания</w:t>
            </w:r>
            <w:proofErr w:type="gramEnd"/>
            <w:r w:rsidRPr="00581E65">
              <w:rPr>
                <w:sz w:val="22"/>
                <w:szCs w:val="22"/>
              </w:rPr>
              <w:t xml:space="preserve"> Сторонами акта о приемке, </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15</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Требования к Участникам закупки</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jc w:val="both"/>
              <w:rPr>
                <w:b/>
                <w:noProof/>
                <w:color w:val="000000"/>
              </w:rPr>
            </w:pPr>
            <w:r w:rsidRPr="00581E65">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81E65">
              <w:rPr>
                <w:sz w:val="22"/>
                <w:szCs w:val="22"/>
              </w:rPr>
              <w:t>являющихся</w:t>
            </w:r>
            <w:proofErr w:type="gramEnd"/>
            <w:r w:rsidRPr="00581E65">
              <w:rPr>
                <w:sz w:val="22"/>
                <w:szCs w:val="22"/>
              </w:rPr>
              <w:t xml:space="preserve"> объектом закупки;</w:t>
            </w:r>
          </w:p>
          <w:p w:rsidR="008107DA" w:rsidRPr="00581E65" w:rsidRDefault="008107DA" w:rsidP="008107DA">
            <w:pPr>
              <w:tabs>
                <w:tab w:val="num" w:pos="140"/>
              </w:tabs>
              <w:autoSpaceDE w:val="0"/>
              <w:autoSpaceDN w:val="0"/>
              <w:adjustRightInd w:val="0"/>
              <w:ind w:right="41"/>
              <w:jc w:val="both"/>
            </w:pPr>
            <w:r w:rsidRPr="00581E65">
              <w:rPr>
                <w:sz w:val="22"/>
                <w:szCs w:val="22"/>
              </w:rPr>
              <w:t xml:space="preserve">2) </w:t>
            </w:r>
            <w:proofErr w:type="spellStart"/>
            <w:r w:rsidRPr="00581E65">
              <w:rPr>
                <w:sz w:val="22"/>
                <w:szCs w:val="22"/>
              </w:rPr>
              <w:t>непроведение</w:t>
            </w:r>
            <w:proofErr w:type="spellEnd"/>
            <w:r w:rsidRPr="00581E65">
              <w:rPr>
                <w:sz w:val="22"/>
                <w:szCs w:val="22"/>
              </w:rPr>
              <w:t xml:space="preserve"> ликвидации участника закупки - юридического лица и отсутствие решения арбитражного суда о признании участника закупки </w:t>
            </w:r>
            <w:r>
              <w:rPr>
                <w:sz w:val="22"/>
                <w:szCs w:val="22"/>
              </w:rPr>
              <w:t>–</w:t>
            </w:r>
            <w:r w:rsidRPr="00581E65">
              <w:rPr>
                <w:sz w:val="22"/>
                <w:szCs w:val="22"/>
              </w:rPr>
              <w:t xml:space="preserve"> юридического</w:t>
            </w:r>
            <w:r>
              <w:rPr>
                <w:sz w:val="22"/>
                <w:szCs w:val="22"/>
              </w:rPr>
              <w:t xml:space="preserve"> </w:t>
            </w:r>
            <w:r w:rsidRPr="00581E65">
              <w:rPr>
                <w:sz w:val="22"/>
                <w:szCs w:val="22"/>
              </w:rPr>
              <w:t>лица или индивидуального предпринимателя несостоятельным (банкротом) и об открытии конкурсного производства;</w:t>
            </w:r>
          </w:p>
          <w:p w:rsidR="008107DA" w:rsidRPr="00581E65" w:rsidRDefault="008107DA" w:rsidP="008107DA">
            <w:pPr>
              <w:autoSpaceDE w:val="0"/>
              <w:autoSpaceDN w:val="0"/>
              <w:adjustRightInd w:val="0"/>
              <w:ind w:right="41"/>
              <w:jc w:val="both"/>
            </w:pPr>
            <w:r w:rsidRPr="00581E65">
              <w:rPr>
                <w:sz w:val="22"/>
                <w:szCs w:val="22"/>
              </w:rPr>
              <w:t xml:space="preserve">3) </w:t>
            </w:r>
            <w:proofErr w:type="spellStart"/>
            <w:r w:rsidRPr="00581E65">
              <w:rPr>
                <w:sz w:val="22"/>
                <w:szCs w:val="22"/>
              </w:rPr>
              <w:t>неприостановление</w:t>
            </w:r>
            <w:proofErr w:type="spellEnd"/>
            <w:r w:rsidRPr="00581E65">
              <w:rPr>
                <w:sz w:val="22"/>
                <w:szCs w:val="22"/>
              </w:rPr>
              <w:t xml:space="preserve"> деятельности участника закупки в порядке, установленном </w:t>
            </w:r>
            <w:hyperlink r:id="rId48" w:history="1">
              <w:r w:rsidRPr="00D55BA7">
                <w:rPr>
                  <w:sz w:val="22"/>
                  <w:szCs w:val="22"/>
                </w:rPr>
                <w:t>Кодексом</w:t>
              </w:r>
            </w:hyperlink>
            <w:r w:rsidRPr="00581E65">
              <w:rPr>
                <w:sz w:val="22"/>
                <w:szCs w:val="22"/>
              </w:rPr>
              <w:t xml:space="preserve"> Российской Федерации об административных правонарушениях, на дату подачи заявки на участие в закупке;</w:t>
            </w:r>
          </w:p>
          <w:p w:rsidR="008107DA" w:rsidRPr="00581E65" w:rsidRDefault="008107DA" w:rsidP="008107DA">
            <w:pPr>
              <w:autoSpaceDE w:val="0"/>
              <w:autoSpaceDN w:val="0"/>
              <w:adjustRightInd w:val="0"/>
              <w:ind w:right="41"/>
              <w:jc w:val="both"/>
            </w:pPr>
            <w:proofErr w:type="gramStart"/>
            <w:r w:rsidRPr="00581E65">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 w:history="1">
              <w:r w:rsidRPr="00DF0C6A">
                <w:rPr>
                  <w:sz w:val="22"/>
                  <w:szCs w:val="22"/>
                </w:rPr>
                <w:t>законодательством</w:t>
              </w:r>
            </w:hyperlink>
            <w:r w:rsidRPr="00581E65">
              <w:rPr>
                <w:sz w:val="22"/>
                <w:szCs w:val="22"/>
              </w:rPr>
              <w:t xml:space="preserve"> Российской Федерации о налогах и сборах, которые реструктурированы в </w:t>
            </w:r>
            <w:r w:rsidRPr="00581E65">
              <w:rPr>
                <w:sz w:val="22"/>
                <w:szCs w:val="22"/>
              </w:rPr>
              <w:lastRenderedPageBreak/>
              <w:t>соответствии с законодательством Российской Федерации, по которым имеется вступившее в законную силу решение суда о признании</w:t>
            </w:r>
            <w:proofErr w:type="gramEnd"/>
            <w:r w:rsidRPr="00581E65">
              <w:rPr>
                <w:sz w:val="22"/>
                <w:szCs w:val="22"/>
              </w:rPr>
              <w:t xml:space="preserve"> обязанности </w:t>
            </w:r>
            <w:proofErr w:type="gramStart"/>
            <w:r w:rsidRPr="00581E65">
              <w:rPr>
                <w:sz w:val="22"/>
                <w:szCs w:val="22"/>
              </w:rPr>
              <w:t>заявителя</w:t>
            </w:r>
            <w:proofErr w:type="gramEnd"/>
            <w:r w:rsidRPr="00581E65">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8107DA" w:rsidRPr="00581E65" w:rsidRDefault="008107DA" w:rsidP="008107DA">
            <w:pPr>
              <w:autoSpaceDE w:val="0"/>
              <w:autoSpaceDN w:val="0"/>
              <w:adjustRightInd w:val="0"/>
              <w:ind w:right="41"/>
              <w:jc w:val="both"/>
            </w:pPr>
            <w:proofErr w:type="gramStart"/>
            <w:r w:rsidRPr="00581E65">
              <w:rPr>
                <w:sz w:val="22"/>
                <w:szCs w:val="22"/>
              </w:rPr>
              <w:t xml:space="preserve">5) отсутствие у участника закупки </w:t>
            </w:r>
            <w:r>
              <w:rPr>
                <w:sz w:val="22"/>
                <w:szCs w:val="22"/>
              </w:rPr>
              <w:t>–</w:t>
            </w:r>
            <w:r w:rsidRPr="00581E65">
              <w:rPr>
                <w:sz w:val="22"/>
                <w:szCs w:val="22"/>
              </w:rPr>
              <w:t xml:space="preserve"> физического</w:t>
            </w:r>
            <w:r>
              <w:rPr>
                <w:sz w:val="22"/>
                <w:szCs w:val="22"/>
              </w:rPr>
              <w:t xml:space="preserve"> </w:t>
            </w:r>
            <w:r w:rsidRPr="00581E65">
              <w:rPr>
                <w:sz w:val="22"/>
                <w:szCs w:val="22"/>
              </w:rPr>
              <w:t xml:space="preserve">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sz w:val="22"/>
                <w:szCs w:val="22"/>
              </w:rPr>
              <w:t>–</w:t>
            </w:r>
            <w:r w:rsidRPr="00581E65">
              <w:rPr>
                <w:sz w:val="22"/>
                <w:szCs w:val="22"/>
              </w:rPr>
              <w:t xml:space="preserve"> участника</w:t>
            </w:r>
            <w:r>
              <w:rPr>
                <w:sz w:val="22"/>
                <w:szCs w:val="22"/>
              </w:rPr>
              <w:t xml:space="preserve"> </w:t>
            </w:r>
            <w:r w:rsidRPr="00581E65">
              <w:rPr>
                <w:sz w:val="22"/>
                <w:szCs w:val="22"/>
              </w:rPr>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81E65">
              <w:rPr>
                <w:sz w:val="22"/>
                <w:szCs w:val="22"/>
              </w:rPr>
              <w:t xml:space="preserve"> </w:t>
            </w:r>
            <w:proofErr w:type="gramStart"/>
            <w:r w:rsidRPr="00581E65">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107DA" w:rsidRPr="00581E65" w:rsidRDefault="008107DA" w:rsidP="008107DA">
            <w:pPr>
              <w:autoSpaceDE w:val="0"/>
              <w:autoSpaceDN w:val="0"/>
              <w:adjustRightInd w:val="0"/>
              <w:ind w:right="41"/>
              <w:jc w:val="both"/>
            </w:pPr>
            <w:r w:rsidRPr="00581E65">
              <w:rPr>
                <w:sz w:val="22"/>
                <w:szCs w:val="22"/>
              </w:rPr>
              <w:t xml:space="preserve">5.1) участник закупки </w:t>
            </w:r>
            <w:r>
              <w:rPr>
                <w:sz w:val="22"/>
                <w:szCs w:val="22"/>
              </w:rPr>
              <w:t>–</w:t>
            </w:r>
            <w:r w:rsidRPr="00581E65">
              <w:rPr>
                <w:sz w:val="22"/>
                <w:szCs w:val="22"/>
              </w:rPr>
              <w:t xml:space="preserve"> юридическое</w:t>
            </w:r>
            <w:r>
              <w:rPr>
                <w:sz w:val="22"/>
                <w:szCs w:val="22"/>
              </w:rPr>
              <w:t xml:space="preserve"> </w:t>
            </w:r>
            <w:r w:rsidRPr="00581E65">
              <w:rPr>
                <w:sz w:val="22"/>
                <w:szCs w:val="22"/>
              </w:rPr>
              <w:t>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107DA" w:rsidRPr="00581E65" w:rsidRDefault="008107DA" w:rsidP="008107DA">
            <w:pPr>
              <w:autoSpaceDE w:val="0"/>
              <w:autoSpaceDN w:val="0"/>
              <w:adjustRightInd w:val="0"/>
              <w:ind w:right="41"/>
              <w:jc w:val="both"/>
            </w:pPr>
            <w:proofErr w:type="gramStart"/>
            <w:r w:rsidRPr="00581E65">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81E65">
              <w:rPr>
                <w:sz w:val="22"/>
                <w:szCs w:val="22"/>
              </w:rPr>
              <w:t xml:space="preserve"> </w:t>
            </w:r>
            <w:proofErr w:type="gramStart"/>
            <w:r w:rsidRPr="00581E65">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81E65">
              <w:rPr>
                <w:sz w:val="22"/>
                <w:szCs w:val="22"/>
              </w:rPr>
              <w:t>неполнородными</w:t>
            </w:r>
            <w:proofErr w:type="spellEnd"/>
            <w:r w:rsidRPr="00581E6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81E65">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Pr="00581E65">
              <w:rPr>
                <w:sz w:val="22"/>
                <w:szCs w:val="22"/>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07DA" w:rsidRPr="00581E65" w:rsidRDefault="008107DA" w:rsidP="008107DA">
            <w:pPr>
              <w:autoSpaceDE w:val="0"/>
              <w:autoSpaceDN w:val="0"/>
              <w:adjustRightInd w:val="0"/>
              <w:ind w:right="41"/>
              <w:jc w:val="both"/>
              <w:rPr>
                <w:b/>
              </w:rPr>
            </w:pPr>
            <w:r w:rsidRPr="00581E65">
              <w:rPr>
                <w:sz w:val="22"/>
                <w:szCs w:val="22"/>
              </w:rPr>
              <w:t>7)</w:t>
            </w:r>
            <w:r w:rsidRPr="00581E65">
              <w:rPr>
                <w:b/>
                <w:sz w:val="22"/>
                <w:szCs w:val="22"/>
              </w:rPr>
              <w:t xml:space="preserve"> </w:t>
            </w:r>
            <w:r w:rsidRPr="00581E65">
              <w:rPr>
                <w:sz w:val="22"/>
                <w:szCs w:val="22"/>
              </w:rPr>
              <w:t>участник закупки не является офшорной компанией;</w:t>
            </w:r>
          </w:p>
          <w:p w:rsidR="008107DA" w:rsidRDefault="008107DA" w:rsidP="008107DA">
            <w:pPr>
              <w:autoSpaceDE w:val="0"/>
              <w:autoSpaceDN w:val="0"/>
              <w:adjustRightInd w:val="0"/>
              <w:ind w:right="41"/>
              <w:jc w:val="both"/>
            </w:pPr>
            <w:r w:rsidRPr="00581E65">
              <w:rPr>
                <w:sz w:val="22"/>
                <w:szCs w:val="22"/>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107DA" w:rsidRPr="00581E65" w:rsidRDefault="008107DA" w:rsidP="008107DA">
            <w:pPr>
              <w:autoSpaceDE w:val="0"/>
              <w:autoSpaceDN w:val="0"/>
              <w:adjustRightInd w:val="0"/>
              <w:ind w:right="41"/>
              <w:jc w:val="both"/>
              <w:rPr>
                <w:b/>
              </w:rPr>
            </w:pPr>
            <w:r>
              <w:rPr>
                <w:sz w:val="22"/>
                <w:szCs w:val="22"/>
              </w:rPr>
              <w:t xml:space="preserve">9) </w:t>
            </w:r>
            <w:r w:rsidRPr="00812695">
              <w:rPr>
                <w:sz w:val="22"/>
                <w:szCs w:val="22"/>
              </w:rPr>
              <w:t>является субъектом малого предпринимат</w:t>
            </w:r>
            <w:r>
              <w:rPr>
                <w:sz w:val="22"/>
                <w:szCs w:val="22"/>
              </w:rPr>
              <w:t>ельства, социально ориентирован</w:t>
            </w:r>
            <w:r w:rsidRPr="00812695">
              <w:rPr>
                <w:sz w:val="22"/>
                <w:szCs w:val="22"/>
              </w:rPr>
              <w:t>ной некоммерческой организацией.</w:t>
            </w:r>
          </w:p>
        </w:tc>
      </w:tr>
      <w:tr w:rsidR="008107DA" w:rsidRPr="00581E65" w:rsidTr="008107DA">
        <w:trPr>
          <w:trHeight w:val="659"/>
        </w:trPr>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lastRenderedPageBreak/>
              <w:t>16</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Требования к содержанию и составу заявки</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jc w:val="both"/>
            </w:pPr>
            <w:r w:rsidRPr="00581E65">
              <w:rPr>
                <w:sz w:val="22"/>
                <w:szCs w:val="22"/>
              </w:rPr>
              <w:t>В соответствии с ч. 2. «Подготовка заявки на участие в электронном аукционе, инструкция по её заполнению» документации об аукционе, а именно:</w:t>
            </w:r>
          </w:p>
          <w:p w:rsidR="008107DA" w:rsidRPr="00DA34FD" w:rsidRDefault="008107DA" w:rsidP="008107DA">
            <w:pPr>
              <w:jc w:val="both"/>
              <w:outlineLvl w:val="2"/>
              <w:rPr>
                <w:noProof/>
              </w:rPr>
            </w:pPr>
            <w:r w:rsidRPr="00DA34FD">
              <w:rPr>
                <w:noProof/>
                <w:sz w:val="22"/>
                <w:szCs w:val="22"/>
              </w:rPr>
              <w:t>Требования к первой части заявки на участие в электронном аукционе указаны в абзаце «б» пп.1 п. 2.3.1.:</w:t>
            </w:r>
          </w:p>
          <w:p w:rsidR="008107DA" w:rsidRPr="00581E65" w:rsidRDefault="008107DA" w:rsidP="008107DA">
            <w:pPr>
              <w:tabs>
                <w:tab w:val="left" w:pos="1276"/>
              </w:tabs>
              <w:snapToGrid w:val="0"/>
              <w:ind w:right="88"/>
              <w:jc w:val="both"/>
              <w:rPr>
                <w:noProof/>
              </w:rPr>
            </w:pPr>
            <w:proofErr w:type="gramStart"/>
            <w:r w:rsidRPr="00DA34FD">
              <w:rPr>
                <w:noProof/>
                <w:sz w:val="22"/>
                <w:szCs w:val="22"/>
              </w:rPr>
              <w:t>- конкретные</w:t>
            </w:r>
            <w:r w:rsidRPr="00581E65">
              <w:rPr>
                <w:noProof/>
                <w:sz w:val="22"/>
                <w:szCs w:val="22"/>
              </w:rPr>
              <w:t xml:space="preserve">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107DA" w:rsidRPr="00DA34FD" w:rsidRDefault="008107DA" w:rsidP="008107DA">
            <w:pPr>
              <w:widowControl w:val="0"/>
              <w:autoSpaceDE w:val="0"/>
              <w:autoSpaceDN w:val="0"/>
              <w:adjustRightInd w:val="0"/>
              <w:jc w:val="both"/>
            </w:pPr>
            <w:r w:rsidRPr="00DA34FD">
              <w:rPr>
                <w:sz w:val="22"/>
                <w:szCs w:val="22"/>
              </w:rPr>
              <w:t>Требования ко второй части заявки на участие в аукционе указаны в п. 2.3.2</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17</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Дата и время окончания срока подачи заявок</w:t>
            </w:r>
          </w:p>
        </w:tc>
        <w:tc>
          <w:tcPr>
            <w:tcW w:w="5756" w:type="dxa"/>
            <w:tcBorders>
              <w:top w:val="single" w:sz="4" w:space="0" w:color="auto"/>
              <w:left w:val="single" w:sz="4" w:space="0" w:color="auto"/>
              <w:bottom w:val="single" w:sz="4" w:space="0" w:color="auto"/>
              <w:right w:val="single" w:sz="4" w:space="0" w:color="auto"/>
            </w:tcBorders>
            <w:hideMark/>
          </w:tcPr>
          <w:p w:rsidR="008107DA" w:rsidRPr="00B21336" w:rsidRDefault="00431661" w:rsidP="00431661">
            <w:pPr>
              <w:ind w:right="88" w:firstLine="80"/>
              <w:jc w:val="both"/>
              <w:rPr>
                <w:noProof/>
              </w:rPr>
            </w:pPr>
            <w:r>
              <w:rPr>
                <w:noProof/>
                <w:sz w:val="22"/>
                <w:szCs w:val="22"/>
              </w:rPr>
              <w:t>24</w:t>
            </w:r>
            <w:r w:rsidR="008107DA" w:rsidRPr="00B21336">
              <w:rPr>
                <w:noProof/>
                <w:sz w:val="22"/>
                <w:szCs w:val="22"/>
              </w:rPr>
              <w:t>.0</w:t>
            </w:r>
            <w:r w:rsidR="00B21336" w:rsidRPr="00B21336">
              <w:rPr>
                <w:noProof/>
                <w:sz w:val="22"/>
                <w:szCs w:val="22"/>
              </w:rPr>
              <w:t>6</w:t>
            </w:r>
            <w:r w:rsidR="008107DA" w:rsidRPr="00B21336">
              <w:rPr>
                <w:noProof/>
                <w:sz w:val="22"/>
                <w:szCs w:val="22"/>
              </w:rPr>
              <w:t>.2019, 09:00</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18</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Дата окончания срока рассмотрения заявок первых частей заявок</w:t>
            </w:r>
          </w:p>
        </w:tc>
        <w:tc>
          <w:tcPr>
            <w:tcW w:w="5756" w:type="dxa"/>
            <w:tcBorders>
              <w:top w:val="single" w:sz="4" w:space="0" w:color="auto"/>
              <w:left w:val="single" w:sz="4" w:space="0" w:color="auto"/>
              <w:bottom w:val="single" w:sz="4" w:space="0" w:color="auto"/>
              <w:right w:val="single" w:sz="4" w:space="0" w:color="auto"/>
            </w:tcBorders>
            <w:hideMark/>
          </w:tcPr>
          <w:p w:rsidR="008107DA" w:rsidRPr="00B21336" w:rsidRDefault="00B21336" w:rsidP="00431661">
            <w:pPr>
              <w:snapToGrid w:val="0"/>
              <w:ind w:right="88" w:firstLine="80"/>
              <w:jc w:val="both"/>
              <w:rPr>
                <w:noProof/>
              </w:rPr>
            </w:pPr>
            <w:r w:rsidRPr="00B21336">
              <w:rPr>
                <w:noProof/>
                <w:sz w:val="22"/>
                <w:szCs w:val="22"/>
              </w:rPr>
              <w:t>2</w:t>
            </w:r>
            <w:r w:rsidR="00431661">
              <w:rPr>
                <w:noProof/>
                <w:sz w:val="22"/>
                <w:szCs w:val="22"/>
              </w:rPr>
              <w:t>5</w:t>
            </w:r>
            <w:r w:rsidR="008107DA" w:rsidRPr="00B21336">
              <w:rPr>
                <w:noProof/>
                <w:sz w:val="22"/>
                <w:szCs w:val="22"/>
              </w:rPr>
              <w:t>.0</w:t>
            </w:r>
            <w:r w:rsidRPr="00B21336">
              <w:rPr>
                <w:noProof/>
                <w:sz w:val="22"/>
                <w:szCs w:val="22"/>
              </w:rPr>
              <w:t>6</w:t>
            </w:r>
            <w:r w:rsidR="008107DA" w:rsidRPr="00B21336">
              <w:rPr>
                <w:noProof/>
                <w:sz w:val="22"/>
                <w:szCs w:val="22"/>
              </w:rPr>
              <w:t xml:space="preserve">.2019 </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19</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Дата проведения аукциона</w:t>
            </w:r>
          </w:p>
        </w:tc>
        <w:tc>
          <w:tcPr>
            <w:tcW w:w="5756" w:type="dxa"/>
            <w:tcBorders>
              <w:top w:val="single" w:sz="4" w:space="0" w:color="auto"/>
              <w:left w:val="single" w:sz="4" w:space="0" w:color="auto"/>
              <w:bottom w:val="single" w:sz="4" w:space="0" w:color="auto"/>
              <w:right w:val="single" w:sz="4" w:space="0" w:color="auto"/>
            </w:tcBorders>
            <w:hideMark/>
          </w:tcPr>
          <w:p w:rsidR="008107DA" w:rsidRPr="00B21336" w:rsidRDefault="00B21336" w:rsidP="00431661">
            <w:pPr>
              <w:snapToGrid w:val="0"/>
              <w:ind w:right="88" w:firstLine="80"/>
              <w:jc w:val="both"/>
              <w:rPr>
                <w:noProof/>
              </w:rPr>
            </w:pPr>
            <w:r w:rsidRPr="00B21336">
              <w:rPr>
                <w:noProof/>
                <w:sz w:val="22"/>
                <w:szCs w:val="22"/>
              </w:rPr>
              <w:t>2</w:t>
            </w:r>
            <w:r w:rsidR="00431661">
              <w:rPr>
                <w:noProof/>
                <w:sz w:val="22"/>
                <w:szCs w:val="22"/>
              </w:rPr>
              <w:t>8</w:t>
            </w:r>
            <w:r w:rsidR="008107DA" w:rsidRPr="00B21336">
              <w:rPr>
                <w:noProof/>
                <w:sz w:val="22"/>
                <w:szCs w:val="22"/>
              </w:rPr>
              <w:t>.0</w:t>
            </w:r>
            <w:r w:rsidRPr="00B21336">
              <w:rPr>
                <w:noProof/>
                <w:sz w:val="22"/>
                <w:szCs w:val="22"/>
              </w:rPr>
              <w:t>6</w:t>
            </w:r>
            <w:r w:rsidR="008107DA" w:rsidRPr="00B21336">
              <w:rPr>
                <w:noProof/>
                <w:sz w:val="22"/>
                <w:szCs w:val="22"/>
              </w:rPr>
              <w:t>.2019</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20</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Порядок применения официального курса иностранной валюты к рублю РФ, установленного ЦБ Российской Федерации и используемого при оплате контракта.</w:t>
            </w:r>
          </w:p>
        </w:tc>
        <w:tc>
          <w:tcPr>
            <w:tcW w:w="5756" w:type="dxa"/>
            <w:tcBorders>
              <w:top w:val="single" w:sz="4" w:space="0" w:color="auto"/>
              <w:left w:val="single" w:sz="4" w:space="0" w:color="auto"/>
              <w:bottom w:val="single" w:sz="4" w:space="0" w:color="auto"/>
              <w:right w:val="single" w:sz="4" w:space="0" w:color="auto"/>
            </w:tcBorders>
            <w:vAlign w:val="center"/>
            <w:hideMark/>
          </w:tcPr>
          <w:p w:rsidR="008107DA" w:rsidRPr="00581E65" w:rsidRDefault="008107DA" w:rsidP="008107DA">
            <w:pPr>
              <w:autoSpaceDE w:val="0"/>
              <w:ind w:right="-365" w:firstLine="100"/>
              <w:jc w:val="both"/>
              <w:rPr>
                <w:noProof/>
              </w:rPr>
            </w:pPr>
            <w:r w:rsidRPr="00581E65">
              <w:rPr>
                <w:noProof/>
                <w:sz w:val="22"/>
                <w:szCs w:val="22"/>
              </w:rPr>
              <w:t>Не применяется</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21</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Сведения о валюте</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ind w:right="88" w:firstLine="100"/>
              <w:jc w:val="both"/>
              <w:rPr>
                <w:noProof/>
              </w:rPr>
            </w:pPr>
            <w:r w:rsidRPr="00581E65">
              <w:rPr>
                <w:noProof/>
                <w:sz w:val="22"/>
                <w:szCs w:val="22"/>
              </w:rPr>
              <w:t>Российский рубль</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22</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Обеспечения заявки</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keepNext/>
              <w:tabs>
                <w:tab w:val="num" w:pos="1245"/>
              </w:tabs>
              <w:ind w:right="88"/>
              <w:jc w:val="both"/>
              <w:rPr>
                <w:color w:val="000000"/>
              </w:rPr>
            </w:pPr>
            <w:r>
              <w:rPr>
                <w:color w:val="000000"/>
                <w:sz w:val="22"/>
                <w:szCs w:val="22"/>
              </w:rPr>
              <w:t>Не установлено</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23</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keepLines/>
              <w:widowControl w:val="0"/>
              <w:suppressLineNumbers/>
              <w:autoSpaceDE w:val="0"/>
              <w:autoSpaceDN w:val="0"/>
              <w:ind w:right="72"/>
              <w:jc w:val="both"/>
              <w:rPr>
                <w:noProof/>
              </w:rPr>
            </w:pPr>
            <w:r w:rsidRPr="00581E65">
              <w:rPr>
                <w:noProof/>
                <w:sz w:val="22"/>
                <w:szCs w:val="22"/>
              </w:rPr>
              <w:t>Обеспечение исполнения контракта</w:t>
            </w:r>
          </w:p>
        </w:tc>
        <w:tc>
          <w:tcPr>
            <w:tcW w:w="5756" w:type="dxa"/>
            <w:tcBorders>
              <w:top w:val="single" w:sz="4" w:space="0" w:color="auto"/>
              <w:left w:val="single" w:sz="4" w:space="0" w:color="auto"/>
              <w:bottom w:val="single" w:sz="4" w:space="0" w:color="auto"/>
              <w:right w:val="single" w:sz="4" w:space="0" w:color="auto"/>
            </w:tcBorders>
          </w:tcPr>
          <w:p w:rsidR="008107DA" w:rsidRPr="00A37B52" w:rsidRDefault="008107DA" w:rsidP="008107DA">
            <w:pPr>
              <w:ind w:right="88" w:firstLine="241"/>
              <w:jc w:val="both"/>
              <w:rPr>
                <w:bCs/>
                <w:snapToGrid w:val="0"/>
              </w:rPr>
            </w:pPr>
            <w:r w:rsidRPr="00A37B52">
              <w:rPr>
                <w:bCs/>
                <w:snapToGrid w:val="0"/>
                <w:sz w:val="22"/>
                <w:szCs w:val="22"/>
              </w:rPr>
              <w:t xml:space="preserve">Размер обеспечения исполнения контракта (договора) составляет 5,0% от начальной (максимальной) цены контракта, что составляет </w:t>
            </w:r>
            <w:r w:rsidR="009D63D7">
              <w:rPr>
                <w:bCs/>
                <w:snapToGrid w:val="0"/>
                <w:sz w:val="22"/>
                <w:szCs w:val="22"/>
              </w:rPr>
              <w:t>30000</w:t>
            </w:r>
            <w:r w:rsidRPr="00A37B52">
              <w:rPr>
                <w:bCs/>
                <w:snapToGrid w:val="0"/>
                <w:sz w:val="22"/>
                <w:szCs w:val="22"/>
              </w:rPr>
              <w:t xml:space="preserve"> руб.</w:t>
            </w:r>
            <w:r>
              <w:rPr>
                <w:bCs/>
                <w:snapToGrid w:val="0"/>
                <w:sz w:val="22"/>
                <w:szCs w:val="22"/>
              </w:rPr>
              <w:t xml:space="preserve"> 00 копеек</w:t>
            </w:r>
          </w:p>
          <w:p w:rsidR="008107DA" w:rsidRPr="00A37B52" w:rsidRDefault="008107DA" w:rsidP="008107DA">
            <w:pPr>
              <w:keepNext/>
              <w:jc w:val="both"/>
              <w:outlineLvl w:val="1"/>
            </w:pPr>
            <w:r w:rsidRPr="00A37B52">
              <w:rPr>
                <w:sz w:val="22"/>
                <w:szCs w:val="22"/>
              </w:rPr>
              <w:t>Порядок предоставления обеспечения исполнения контракта указан в разделе 6.</w:t>
            </w:r>
            <w:r w:rsidRPr="00A37B52">
              <w:rPr>
                <w:b/>
                <w:bCs/>
                <w:sz w:val="22"/>
                <w:szCs w:val="22"/>
              </w:rPr>
              <w:t xml:space="preserve"> </w:t>
            </w:r>
            <w:r w:rsidRPr="00A37B52">
              <w:rPr>
                <w:bCs/>
                <w:sz w:val="22"/>
                <w:szCs w:val="22"/>
              </w:rPr>
              <w:t>Обеспечение исполнения контракта</w:t>
            </w:r>
            <w:r w:rsidRPr="00A37B52">
              <w:rPr>
                <w:sz w:val="22"/>
                <w:szCs w:val="22"/>
              </w:rPr>
              <w:t xml:space="preserve"> документации об аукционе</w:t>
            </w:r>
          </w:p>
          <w:p w:rsidR="008107DA" w:rsidRPr="00A37B52" w:rsidRDefault="008107DA" w:rsidP="008107DA">
            <w:pPr>
              <w:autoSpaceDE w:val="0"/>
              <w:autoSpaceDN w:val="0"/>
              <w:adjustRightInd w:val="0"/>
              <w:ind w:firstLine="241"/>
              <w:jc w:val="both"/>
            </w:pPr>
            <w:r w:rsidRPr="00A37B52">
              <w:rPr>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50" w:history="1">
              <w:r w:rsidRPr="00A37B52">
                <w:rPr>
                  <w:sz w:val="22"/>
                  <w:szCs w:val="22"/>
                </w:rPr>
                <w:t>статьи 45</w:t>
              </w:r>
            </w:hyperlink>
            <w:r w:rsidRPr="00A37B52">
              <w:rPr>
                <w:sz w:val="22"/>
                <w:szCs w:val="22"/>
              </w:rPr>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w:t>
            </w:r>
            <w:r w:rsidRPr="00A37B52">
              <w:rPr>
                <w:sz w:val="22"/>
                <w:szCs w:val="22"/>
              </w:rPr>
              <w:lastRenderedPageBreak/>
              <w:t>менее чем на один месяц.</w:t>
            </w:r>
          </w:p>
          <w:p w:rsidR="008107DA" w:rsidRPr="00A37B52" w:rsidRDefault="008107DA" w:rsidP="008107DA">
            <w:pPr>
              <w:ind w:right="88" w:firstLine="241"/>
              <w:jc w:val="both"/>
              <w:rPr>
                <w:snapToGrid w:val="0"/>
              </w:rPr>
            </w:pPr>
            <w:r w:rsidRPr="00A37B52">
              <w:rPr>
                <w:snapToGrid w:val="0"/>
                <w:sz w:val="22"/>
                <w:szCs w:val="22"/>
              </w:rPr>
              <w:t>В случае выбора денежных средств обеспечение исполнения контракта перечисляется на счет Заказчика.</w:t>
            </w:r>
          </w:p>
          <w:p w:rsidR="008107DA" w:rsidRPr="00A37B52" w:rsidRDefault="008107DA" w:rsidP="008107DA">
            <w:pPr>
              <w:jc w:val="both"/>
              <w:rPr>
                <w:bCs/>
                <w:iCs/>
              </w:rPr>
            </w:pPr>
            <w:r w:rsidRPr="00A37B52">
              <w:rPr>
                <w:bCs/>
                <w:iCs/>
                <w:sz w:val="22"/>
                <w:szCs w:val="22"/>
              </w:rPr>
              <w:t>Реквизиты для внесения денежных сре</w:t>
            </w:r>
            <w:proofErr w:type="gramStart"/>
            <w:r w:rsidRPr="00A37B52">
              <w:rPr>
                <w:bCs/>
                <w:iCs/>
                <w:sz w:val="22"/>
                <w:szCs w:val="22"/>
              </w:rPr>
              <w:t>дств в к</w:t>
            </w:r>
            <w:proofErr w:type="gramEnd"/>
            <w:r w:rsidRPr="00A37B52">
              <w:rPr>
                <w:bCs/>
                <w:iCs/>
                <w:sz w:val="22"/>
                <w:szCs w:val="22"/>
              </w:rPr>
              <w:t>ачестве обеспечения исполнения Контракта:</w:t>
            </w:r>
          </w:p>
          <w:p w:rsidR="008107DA" w:rsidRPr="00A37B52" w:rsidRDefault="008107DA" w:rsidP="008107DA">
            <w:pPr>
              <w:tabs>
                <w:tab w:val="left" w:pos="6795"/>
              </w:tabs>
              <w:jc w:val="both"/>
            </w:pPr>
            <w:r w:rsidRPr="00A37B52">
              <w:rPr>
                <w:sz w:val="22"/>
                <w:szCs w:val="22"/>
              </w:rPr>
              <w:t xml:space="preserve">Администрация </w:t>
            </w:r>
            <w:r w:rsidR="009D63D7">
              <w:rPr>
                <w:sz w:val="22"/>
                <w:szCs w:val="22"/>
              </w:rPr>
              <w:t>Зеньковского</w:t>
            </w:r>
            <w:r w:rsidRPr="00A37B52">
              <w:rPr>
                <w:sz w:val="22"/>
                <w:szCs w:val="22"/>
              </w:rPr>
              <w:t xml:space="preserve"> </w:t>
            </w:r>
            <w:r w:rsidR="009D63D7">
              <w:rPr>
                <w:sz w:val="22"/>
                <w:szCs w:val="22"/>
              </w:rPr>
              <w:t>сельсовета</w:t>
            </w:r>
          </w:p>
          <w:p w:rsidR="008107DA" w:rsidRPr="00A37B52" w:rsidRDefault="008107DA" w:rsidP="008107DA">
            <w:pPr>
              <w:widowControl w:val="0"/>
              <w:autoSpaceDE w:val="0"/>
              <w:adjustRightInd w:val="0"/>
              <w:jc w:val="both"/>
            </w:pPr>
            <w:r w:rsidRPr="00A37B52">
              <w:rPr>
                <w:sz w:val="22"/>
                <w:szCs w:val="22"/>
              </w:rPr>
              <w:t xml:space="preserve">УФК по Амурской области (Администрация </w:t>
            </w:r>
            <w:r w:rsidR="009D63D7">
              <w:rPr>
                <w:sz w:val="22"/>
                <w:szCs w:val="22"/>
              </w:rPr>
              <w:t xml:space="preserve">Зеньковского сельсовета  </w:t>
            </w:r>
            <w:proofErr w:type="gramStart"/>
            <w:r w:rsidR="009D63D7">
              <w:rPr>
                <w:sz w:val="22"/>
                <w:szCs w:val="22"/>
              </w:rPr>
              <w:t>л</w:t>
            </w:r>
            <w:proofErr w:type="gramEnd"/>
            <w:r w:rsidR="009D63D7">
              <w:rPr>
                <w:sz w:val="22"/>
                <w:szCs w:val="22"/>
              </w:rPr>
              <w:t>/счет 0523300747</w:t>
            </w:r>
            <w:r w:rsidRPr="00A37B52">
              <w:rPr>
                <w:sz w:val="22"/>
                <w:szCs w:val="22"/>
              </w:rPr>
              <w:t>0) Отделение Благовещенск г. Благовещенск</w:t>
            </w:r>
          </w:p>
          <w:p w:rsidR="008107DA" w:rsidRPr="00A37B52" w:rsidRDefault="008107DA" w:rsidP="008107DA">
            <w:pPr>
              <w:widowControl w:val="0"/>
              <w:autoSpaceDE w:val="0"/>
              <w:adjustRightInd w:val="0"/>
              <w:jc w:val="both"/>
            </w:pPr>
            <w:proofErr w:type="gramStart"/>
            <w:r w:rsidRPr="00A37B52">
              <w:rPr>
                <w:sz w:val="22"/>
                <w:szCs w:val="22"/>
              </w:rPr>
              <w:t>р</w:t>
            </w:r>
            <w:proofErr w:type="gramEnd"/>
            <w:r w:rsidRPr="00A37B52">
              <w:rPr>
                <w:sz w:val="22"/>
                <w:szCs w:val="22"/>
              </w:rPr>
              <w:t>/с 40</w:t>
            </w:r>
            <w:r w:rsidR="00B712CB">
              <w:rPr>
                <w:sz w:val="22"/>
                <w:szCs w:val="22"/>
              </w:rPr>
              <w:t>302</w:t>
            </w:r>
            <w:r w:rsidRPr="00A37B52">
              <w:rPr>
                <w:sz w:val="22"/>
                <w:szCs w:val="22"/>
              </w:rPr>
              <w:t>81</w:t>
            </w:r>
            <w:r w:rsidR="00B712CB">
              <w:rPr>
                <w:sz w:val="22"/>
                <w:szCs w:val="22"/>
              </w:rPr>
              <w:t>041012300</w:t>
            </w:r>
            <w:r w:rsidR="004A2EA4">
              <w:rPr>
                <w:sz w:val="22"/>
                <w:szCs w:val="22"/>
              </w:rPr>
              <w:t>0</w:t>
            </w:r>
            <w:r w:rsidR="00B712CB">
              <w:rPr>
                <w:sz w:val="22"/>
                <w:szCs w:val="22"/>
              </w:rPr>
              <w:t>237</w:t>
            </w:r>
          </w:p>
          <w:p w:rsidR="008107DA" w:rsidRPr="00A37B52" w:rsidRDefault="008107DA" w:rsidP="008107DA">
            <w:pPr>
              <w:widowControl w:val="0"/>
              <w:autoSpaceDE w:val="0"/>
              <w:adjustRightInd w:val="0"/>
              <w:jc w:val="both"/>
            </w:pPr>
            <w:r w:rsidRPr="00A37B52">
              <w:rPr>
                <w:sz w:val="22"/>
                <w:szCs w:val="22"/>
              </w:rPr>
              <w:t>БИК 041012001</w:t>
            </w:r>
          </w:p>
          <w:p w:rsidR="008107DA" w:rsidRPr="00A37B52" w:rsidRDefault="008107DA" w:rsidP="008107DA">
            <w:pPr>
              <w:widowControl w:val="0"/>
              <w:autoSpaceDE w:val="0"/>
              <w:adjustRightInd w:val="0"/>
              <w:jc w:val="both"/>
            </w:pPr>
            <w:r w:rsidRPr="00A37B52">
              <w:rPr>
                <w:sz w:val="22"/>
                <w:szCs w:val="22"/>
              </w:rPr>
              <w:t>ОКТМО 106304</w:t>
            </w:r>
            <w:r w:rsidR="004A2EA4">
              <w:rPr>
                <w:sz w:val="22"/>
                <w:szCs w:val="22"/>
              </w:rPr>
              <w:t>12</w:t>
            </w:r>
          </w:p>
          <w:p w:rsidR="008107DA" w:rsidRPr="00A37B52" w:rsidRDefault="008107DA" w:rsidP="008107DA">
            <w:pPr>
              <w:widowControl w:val="0"/>
              <w:autoSpaceDE w:val="0"/>
              <w:adjustRightInd w:val="0"/>
              <w:jc w:val="both"/>
            </w:pPr>
            <w:r w:rsidRPr="00A37B52">
              <w:rPr>
                <w:sz w:val="22"/>
                <w:szCs w:val="22"/>
              </w:rPr>
              <w:t>ИНН 28170001</w:t>
            </w:r>
            <w:r w:rsidR="004A2EA4">
              <w:rPr>
                <w:sz w:val="22"/>
                <w:szCs w:val="22"/>
              </w:rPr>
              <w:t>07</w:t>
            </w:r>
          </w:p>
          <w:p w:rsidR="008107DA" w:rsidRPr="00A37B52" w:rsidRDefault="008107DA" w:rsidP="008107DA">
            <w:pPr>
              <w:widowControl w:val="0"/>
              <w:jc w:val="both"/>
            </w:pPr>
            <w:r w:rsidRPr="00A37B52">
              <w:rPr>
                <w:sz w:val="22"/>
                <w:szCs w:val="22"/>
              </w:rPr>
              <w:t>КПП 281701001</w:t>
            </w:r>
          </w:p>
          <w:p w:rsidR="008107DA" w:rsidRPr="00A37B52" w:rsidRDefault="008107DA" w:rsidP="008107DA">
            <w:pPr>
              <w:widowControl w:val="0"/>
              <w:jc w:val="both"/>
              <w:rPr>
                <w:b/>
              </w:rPr>
            </w:pPr>
            <w:r w:rsidRPr="00A37B52">
              <w:rPr>
                <w:sz w:val="22"/>
                <w:szCs w:val="22"/>
              </w:rPr>
              <w:t xml:space="preserve">В платёжном поручении в графе «назначение платежа» указывается: «Обеспечение исполнения муниципального контракта </w:t>
            </w:r>
            <w:r w:rsidRPr="00A37B52">
              <w:rPr>
                <w:bCs/>
                <w:sz w:val="22"/>
                <w:szCs w:val="22"/>
              </w:rPr>
              <w:t xml:space="preserve">на </w:t>
            </w:r>
            <w:r w:rsidR="004A2EA4">
              <w:t>оказание сезонных услуг по покосу травы без вывоза</w:t>
            </w:r>
            <w:r w:rsidRPr="00A37B52">
              <w:rPr>
                <w:sz w:val="22"/>
                <w:szCs w:val="22"/>
              </w:rPr>
              <w:t>»</w:t>
            </w:r>
          </w:p>
        </w:tc>
      </w:tr>
      <w:tr w:rsidR="008107DA" w:rsidRPr="00581E65" w:rsidTr="008107DA">
        <w:trPr>
          <w:trHeight w:val="982"/>
        </w:trPr>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lastRenderedPageBreak/>
              <w:t>24</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autoSpaceDE w:val="0"/>
              <w:autoSpaceDN w:val="0"/>
              <w:rPr>
                <w:noProof/>
              </w:rPr>
            </w:pPr>
            <w:r w:rsidRPr="00581E65">
              <w:rPr>
                <w:noProof/>
                <w:sz w:val="22"/>
                <w:szCs w:val="22"/>
              </w:rPr>
              <w:t>Возможность увеличения (изменения) количества поставляемых товаров, объема работ, услуг не бол</w:t>
            </w:r>
            <w:r>
              <w:rPr>
                <w:noProof/>
                <w:sz w:val="22"/>
                <w:szCs w:val="22"/>
              </w:rPr>
              <w:t>ее чем на 10% в ходе исполнения</w:t>
            </w:r>
            <w:r w:rsidRPr="00581E65">
              <w:rPr>
                <w:noProof/>
                <w:sz w:val="22"/>
                <w:szCs w:val="22"/>
              </w:rPr>
              <w:t xml:space="preserve"> контракта</w:t>
            </w:r>
          </w:p>
        </w:tc>
        <w:tc>
          <w:tcPr>
            <w:tcW w:w="5756" w:type="dxa"/>
            <w:tcBorders>
              <w:top w:val="single" w:sz="4" w:space="0" w:color="auto"/>
              <w:left w:val="single" w:sz="4" w:space="0" w:color="auto"/>
              <w:bottom w:val="single" w:sz="4" w:space="0" w:color="auto"/>
              <w:right w:val="single" w:sz="4" w:space="0" w:color="auto"/>
            </w:tcBorders>
            <w:hideMark/>
          </w:tcPr>
          <w:p w:rsidR="008107DA" w:rsidRPr="00A37B52" w:rsidRDefault="008107DA" w:rsidP="008107DA">
            <w:pPr>
              <w:widowControl w:val="0"/>
              <w:ind w:right="88"/>
              <w:jc w:val="both"/>
              <w:rPr>
                <w:noProof/>
                <w:spacing w:val="-8"/>
              </w:rPr>
            </w:pPr>
            <w:r w:rsidRPr="00A37B52">
              <w:rPr>
                <w:noProof/>
                <w:sz w:val="22"/>
                <w:szCs w:val="22"/>
              </w:rPr>
              <w:t>В соответствии с проектом Контракта</w:t>
            </w:r>
          </w:p>
        </w:tc>
      </w:tr>
      <w:tr w:rsidR="008107DA" w:rsidRPr="00581E65" w:rsidTr="008107DA">
        <w:trPr>
          <w:trHeight w:val="699"/>
        </w:trPr>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25</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autoSpaceDE w:val="0"/>
              <w:autoSpaceDN w:val="0"/>
              <w:jc w:val="both"/>
              <w:rPr>
                <w:noProof/>
              </w:rPr>
            </w:pPr>
            <w:r w:rsidRPr="00581E65">
              <w:rPr>
                <w:noProof/>
                <w:sz w:val="22"/>
                <w:szCs w:val="22"/>
              </w:rPr>
              <w:t>Возможность увеличения (изменения) количества поставляемых товаров на сумму, не превышающую разницы между ценой контракта, предложенной таким участником, и начальной (максимальной) ценой контракта (ценой лота) при заключении контракта</w:t>
            </w:r>
          </w:p>
        </w:tc>
        <w:tc>
          <w:tcPr>
            <w:tcW w:w="5756" w:type="dxa"/>
            <w:tcBorders>
              <w:top w:val="single" w:sz="4" w:space="0" w:color="auto"/>
              <w:left w:val="single" w:sz="4" w:space="0" w:color="auto"/>
              <w:bottom w:val="single" w:sz="4" w:space="0" w:color="auto"/>
              <w:right w:val="single" w:sz="4" w:space="0" w:color="auto"/>
            </w:tcBorders>
            <w:hideMark/>
          </w:tcPr>
          <w:p w:rsidR="008107DA" w:rsidRPr="00571D98" w:rsidRDefault="008107DA" w:rsidP="008107DA">
            <w:pPr>
              <w:widowControl w:val="0"/>
              <w:ind w:right="88" w:firstLine="80"/>
              <w:jc w:val="both"/>
              <w:rPr>
                <w:noProof/>
                <w:spacing w:val="-8"/>
              </w:rPr>
            </w:pPr>
            <w:r w:rsidRPr="00571D98">
              <w:rPr>
                <w:noProof/>
                <w:spacing w:val="-8"/>
                <w:sz w:val="22"/>
                <w:szCs w:val="22"/>
              </w:rPr>
              <w:t>Не предусмотрено</w:t>
            </w:r>
          </w:p>
        </w:tc>
      </w:tr>
      <w:tr w:rsidR="008107DA" w:rsidRPr="00581E65" w:rsidTr="008107DA">
        <w:trPr>
          <w:trHeight w:val="709"/>
        </w:trPr>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26</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autoSpaceDE w:val="0"/>
              <w:autoSpaceDN w:val="0"/>
              <w:adjustRightInd w:val="0"/>
              <w:jc w:val="both"/>
            </w:pPr>
            <w:r w:rsidRPr="00581E65">
              <w:rPr>
                <w:noProof/>
                <w:sz w:val="22"/>
                <w:szCs w:val="22"/>
              </w:rPr>
              <w:t>Возможность снижения цены контракта</w:t>
            </w:r>
            <w:r w:rsidRPr="00581E65">
              <w:rPr>
                <w:sz w:val="22"/>
                <w:szCs w:val="22"/>
              </w:rPr>
              <w:t xml:space="preserve">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5756" w:type="dxa"/>
            <w:tcBorders>
              <w:top w:val="single" w:sz="4" w:space="0" w:color="auto"/>
              <w:left w:val="single" w:sz="4" w:space="0" w:color="auto"/>
              <w:bottom w:val="single" w:sz="4" w:space="0" w:color="auto"/>
              <w:right w:val="single" w:sz="4" w:space="0" w:color="auto"/>
            </w:tcBorders>
            <w:hideMark/>
          </w:tcPr>
          <w:p w:rsidR="008107DA" w:rsidRPr="00571D98" w:rsidRDefault="008107DA" w:rsidP="008107DA">
            <w:pPr>
              <w:widowControl w:val="0"/>
              <w:ind w:right="88" w:firstLine="80"/>
              <w:jc w:val="both"/>
              <w:rPr>
                <w:noProof/>
                <w:spacing w:val="-8"/>
              </w:rPr>
            </w:pPr>
            <w:r w:rsidRPr="00571D98">
              <w:rPr>
                <w:noProof/>
                <w:sz w:val="22"/>
                <w:szCs w:val="22"/>
              </w:rPr>
              <w:t>В соответствии с проектом Контракта</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27</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Преимущества для субъектов малого предпринимательства, социально ориентированных некоммерческих организаций</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ind w:right="88" w:firstLine="80"/>
              <w:jc w:val="both"/>
              <w:rPr>
                <w:noProof/>
              </w:rPr>
            </w:pPr>
            <w:r w:rsidRPr="00581E65">
              <w:rPr>
                <w:noProof/>
                <w:spacing w:val="-8"/>
                <w:sz w:val="22"/>
                <w:szCs w:val="22"/>
              </w:rPr>
              <w:t>Предусмотрены</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28</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ориентированых некоммерческих организаций</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ind w:right="88" w:firstLine="80"/>
              <w:jc w:val="both"/>
              <w:rPr>
                <w:noProof/>
              </w:rPr>
            </w:pPr>
            <w:r w:rsidRPr="00581E65">
              <w:rPr>
                <w:noProof/>
                <w:sz w:val="22"/>
                <w:szCs w:val="22"/>
              </w:rPr>
              <w:t>Не предусмотрено</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29</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 xml:space="preserve">Преимущества, предоставляемые учреждениям и предприятиям УИС и организациям инвалидов </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ind w:right="88" w:firstLine="80"/>
              <w:jc w:val="both"/>
              <w:rPr>
                <w:noProof/>
              </w:rPr>
            </w:pPr>
            <w:r w:rsidRPr="00581E65">
              <w:rPr>
                <w:noProof/>
                <w:sz w:val="22"/>
                <w:szCs w:val="22"/>
              </w:rPr>
              <w:t>Учреждениям и предприятиям УИС в размере 0%</w:t>
            </w:r>
          </w:p>
          <w:p w:rsidR="008107DA" w:rsidRPr="00581E65" w:rsidRDefault="008107DA" w:rsidP="008107DA">
            <w:pPr>
              <w:ind w:right="88" w:firstLine="80"/>
              <w:jc w:val="both"/>
              <w:rPr>
                <w:noProof/>
              </w:rPr>
            </w:pPr>
            <w:r w:rsidRPr="00581E65">
              <w:rPr>
                <w:noProof/>
                <w:sz w:val="22"/>
                <w:szCs w:val="22"/>
              </w:rPr>
              <w:t>Организациям инвалидов в размере 0 %</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30</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 xml:space="preserve">Даты начала и окончания срока предоставления участникам аукциона разъяснений положений </w:t>
            </w:r>
            <w:r w:rsidRPr="00581E65">
              <w:rPr>
                <w:noProof/>
                <w:sz w:val="22"/>
                <w:szCs w:val="22"/>
              </w:rPr>
              <w:lastRenderedPageBreak/>
              <w:t>документации</w:t>
            </w:r>
          </w:p>
        </w:tc>
        <w:tc>
          <w:tcPr>
            <w:tcW w:w="5756" w:type="dxa"/>
            <w:tcBorders>
              <w:top w:val="single" w:sz="4" w:space="0" w:color="auto"/>
              <w:left w:val="single" w:sz="4" w:space="0" w:color="auto"/>
              <w:bottom w:val="single" w:sz="4" w:space="0" w:color="auto"/>
              <w:right w:val="single" w:sz="4" w:space="0" w:color="auto"/>
            </w:tcBorders>
          </w:tcPr>
          <w:p w:rsidR="008107DA" w:rsidRPr="00581E65" w:rsidRDefault="008107DA" w:rsidP="008107DA">
            <w:pPr>
              <w:ind w:right="88" w:firstLine="80"/>
              <w:jc w:val="both"/>
              <w:rPr>
                <w:noProof/>
                <w:color w:val="000000"/>
              </w:rPr>
            </w:pPr>
            <w:r w:rsidRPr="00581E65">
              <w:rPr>
                <w:noProof/>
                <w:color w:val="000000"/>
                <w:sz w:val="22"/>
                <w:szCs w:val="22"/>
              </w:rPr>
              <w:lastRenderedPageBreak/>
              <w:t xml:space="preserve">Дата начала срока предоставления участникам аукциона разъяснений положений документации </w:t>
            </w:r>
            <w:r w:rsidR="005546AB" w:rsidRPr="005546AB">
              <w:rPr>
                <w:noProof/>
                <w:sz w:val="22"/>
                <w:szCs w:val="22"/>
              </w:rPr>
              <w:t>1</w:t>
            </w:r>
            <w:r w:rsidR="00431661">
              <w:rPr>
                <w:noProof/>
                <w:sz w:val="22"/>
                <w:szCs w:val="22"/>
              </w:rPr>
              <w:t>4</w:t>
            </w:r>
            <w:r w:rsidRPr="005546AB">
              <w:rPr>
                <w:noProof/>
                <w:sz w:val="22"/>
                <w:szCs w:val="22"/>
              </w:rPr>
              <w:t>.0</w:t>
            </w:r>
            <w:r w:rsidR="005546AB" w:rsidRPr="005546AB">
              <w:rPr>
                <w:noProof/>
                <w:sz w:val="22"/>
                <w:szCs w:val="22"/>
              </w:rPr>
              <w:t>6</w:t>
            </w:r>
            <w:r w:rsidRPr="005546AB">
              <w:rPr>
                <w:noProof/>
                <w:sz w:val="22"/>
                <w:szCs w:val="22"/>
              </w:rPr>
              <w:t>.2019</w:t>
            </w:r>
            <w:r w:rsidRPr="0019489B">
              <w:rPr>
                <w:noProof/>
                <w:color w:val="FF0000"/>
                <w:sz w:val="22"/>
                <w:szCs w:val="22"/>
              </w:rPr>
              <w:t xml:space="preserve"> </w:t>
            </w:r>
          </w:p>
          <w:p w:rsidR="008107DA" w:rsidRPr="005546AB" w:rsidRDefault="008107DA" w:rsidP="008107DA">
            <w:pPr>
              <w:ind w:right="88" w:firstLine="80"/>
              <w:jc w:val="both"/>
              <w:rPr>
                <w:noProof/>
              </w:rPr>
            </w:pPr>
            <w:r w:rsidRPr="00581E65">
              <w:rPr>
                <w:noProof/>
                <w:color w:val="000000"/>
                <w:sz w:val="22"/>
                <w:szCs w:val="22"/>
              </w:rPr>
              <w:t xml:space="preserve">Дата окончания срока подачи участниками аукциона </w:t>
            </w:r>
            <w:r w:rsidRPr="00581E65">
              <w:rPr>
                <w:noProof/>
                <w:color w:val="000000"/>
                <w:sz w:val="22"/>
                <w:szCs w:val="22"/>
              </w:rPr>
              <w:lastRenderedPageBreak/>
              <w:t xml:space="preserve">запросов о разъяснении положений документации </w:t>
            </w:r>
            <w:r w:rsidR="00431661">
              <w:rPr>
                <w:noProof/>
                <w:color w:val="000000"/>
                <w:sz w:val="22"/>
                <w:szCs w:val="22"/>
              </w:rPr>
              <w:t>21</w:t>
            </w:r>
            <w:r w:rsidR="005546AB" w:rsidRPr="005546AB">
              <w:rPr>
                <w:noProof/>
                <w:sz w:val="22"/>
                <w:szCs w:val="22"/>
              </w:rPr>
              <w:t>.06.</w:t>
            </w:r>
            <w:r w:rsidRPr="005546AB">
              <w:rPr>
                <w:noProof/>
                <w:sz w:val="22"/>
                <w:szCs w:val="22"/>
              </w:rPr>
              <w:t xml:space="preserve">2019 </w:t>
            </w:r>
          </w:p>
          <w:p w:rsidR="008107DA" w:rsidRPr="00581E65" w:rsidRDefault="008107DA" w:rsidP="00431661">
            <w:pPr>
              <w:ind w:right="88"/>
              <w:jc w:val="both"/>
              <w:rPr>
                <w:noProof/>
                <w:color w:val="000000"/>
              </w:rPr>
            </w:pPr>
            <w:r w:rsidRPr="00581E65">
              <w:rPr>
                <w:noProof/>
                <w:color w:val="000000"/>
                <w:sz w:val="22"/>
                <w:szCs w:val="22"/>
              </w:rPr>
              <w:t xml:space="preserve">Дата окончания срока предоставления участникам аукциона разъяснений положений документации </w:t>
            </w:r>
            <w:r w:rsidR="00431661">
              <w:rPr>
                <w:noProof/>
                <w:color w:val="000000"/>
                <w:sz w:val="22"/>
                <w:szCs w:val="22"/>
              </w:rPr>
              <w:t>22</w:t>
            </w:r>
            <w:r w:rsidR="005546AB">
              <w:rPr>
                <w:noProof/>
                <w:color w:val="000000"/>
                <w:sz w:val="22"/>
                <w:szCs w:val="22"/>
              </w:rPr>
              <w:t>.06.2019</w:t>
            </w:r>
            <w:r w:rsidRPr="0019489B">
              <w:rPr>
                <w:noProof/>
                <w:color w:val="FF0000"/>
                <w:sz w:val="22"/>
                <w:szCs w:val="22"/>
              </w:rPr>
              <w:t xml:space="preserve"> </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both"/>
              <w:rPr>
                <w:noProof/>
              </w:rPr>
            </w:pPr>
            <w:r>
              <w:rPr>
                <w:noProof/>
                <w:sz w:val="22"/>
                <w:szCs w:val="22"/>
              </w:rPr>
              <w:lastRenderedPageBreak/>
              <w:t>31</w:t>
            </w:r>
            <w:r w:rsidR="008107DA" w:rsidRPr="00581E65">
              <w:rPr>
                <w:noProof/>
                <w:sz w:val="22"/>
                <w:szCs w:val="22"/>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sz w:val="22"/>
                <w:szCs w:val="22"/>
              </w:rPr>
              <w:t>Порядок предоставления разъяснений положений документации участникам закупки</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ind w:right="88"/>
              <w:jc w:val="both"/>
              <w:rPr>
                <w:noProof/>
              </w:rPr>
            </w:pPr>
            <w:r w:rsidRPr="00581E65">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81E65">
              <w:rPr>
                <w:sz w:val="22"/>
                <w:szCs w:val="22"/>
              </w:rPr>
              <w:t>позднее</w:t>
            </w:r>
            <w:proofErr w:type="gramEnd"/>
            <w:r w:rsidRPr="00581E65">
              <w:rPr>
                <w:sz w:val="22"/>
                <w:szCs w:val="22"/>
              </w:rPr>
              <w:t xml:space="preserve"> чем за три дня до даты окончания срока подачи заявок на участие в таком аукционе. </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both"/>
              <w:rPr>
                <w:noProof/>
              </w:rPr>
            </w:pPr>
            <w:r>
              <w:rPr>
                <w:noProof/>
                <w:sz w:val="22"/>
                <w:szCs w:val="22"/>
              </w:rPr>
              <w:t>32</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Возможность  одностороннего отказа от исполнения контракта</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ind w:right="88" w:firstLine="111"/>
              <w:jc w:val="both"/>
              <w:rPr>
                <w:noProof/>
              </w:rPr>
            </w:pPr>
            <w:r w:rsidRPr="00581E65">
              <w:rPr>
                <w:noProof/>
                <w:sz w:val="22"/>
                <w:szCs w:val="22"/>
              </w:rPr>
              <w:t>В соответствии с проектом Контракта</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both"/>
              <w:rPr>
                <w:noProof/>
              </w:rPr>
            </w:pPr>
            <w:r>
              <w:rPr>
                <w:noProof/>
                <w:sz w:val="22"/>
                <w:szCs w:val="22"/>
              </w:rPr>
              <w:t>33</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Требование о соответствии поставляемого товара изображению товара</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ind w:right="88" w:firstLine="80"/>
              <w:jc w:val="both"/>
              <w:rPr>
                <w:noProof/>
              </w:rPr>
            </w:pPr>
            <w:r w:rsidRPr="00581E65">
              <w:rPr>
                <w:noProof/>
                <w:sz w:val="22"/>
                <w:szCs w:val="22"/>
              </w:rPr>
              <w:t>Не установлено</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34</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Требование о соответствии поставляемого товара образцу или макету, товара</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ind w:right="88" w:firstLine="80"/>
              <w:jc w:val="both"/>
              <w:rPr>
                <w:noProof/>
              </w:rPr>
            </w:pPr>
            <w:r w:rsidRPr="00581E65">
              <w:rPr>
                <w:noProof/>
                <w:sz w:val="22"/>
                <w:szCs w:val="22"/>
              </w:rPr>
              <w:t>Не установлено</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35</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autoSpaceDE w:val="0"/>
              <w:autoSpaceDN w:val="0"/>
              <w:adjustRightInd w:val="0"/>
              <w:ind w:firstLine="100"/>
              <w:jc w:val="both"/>
              <w:rPr>
                <w:noProof/>
                <w:color w:val="000000"/>
              </w:rPr>
            </w:pPr>
            <w:r w:rsidRPr="00581E65">
              <w:rPr>
                <w:noProof/>
                <w:color w:val="000000"/>
                <w:sz w:val="22"/>
                <w:szCs w:val="22"/>
              </w:rPr>
              <w:t xml:space="preserve">Не установлены  </w:t>
            </w:r>
          </w:p>
        </w:tc>
      </w:tr>
      <w:tr w:rsidR="008107DA" w:rsidRPr="00581E65" w:rsidTr="008107DA">
        <w:tc>
          <w:tcPr>
            <w:tcW w:w="466" w:type="dxa"/>
            <w:tcBorders>
              <w:top w:val="single" w:sz="4" w:space="0" w:color="auto"/>
              <w:left w:val="single" w:sz="4" w:space="0" w:color="auto"/>
              <w:bottom w:val="single" w:sz="4" w:space="0" w:color="auto"/>
              <w:right w:val="single" w:sz="4" w:space="0" w:color="auto"/>
            </w:tcBorders>
            <w:hideMark/>
          </w:tcPr>
          <w:p w:rsidR="008107DA" w:rsidRPr="00581E65" w:rsidRDefault="00A36FB7" w:rsidP="008107DA">
            <w:pPr>
              <w:snapToGrid w:val="0"/>
              <w:jc w:val="center"/>
              <w:rPr>
                <w:noProof/>
              </w:rPr>
            </w:pPr>
            <w:r>
              <w:rPr>
                <w:noProof/>
                <w:sz w:val="22"/>
                <w:szCs w:val="22"/>
              </w:rPr>
              <w:t>36</w:t>
            </w:r>
            <w:r w:rsidR="008107DA" w:rsidRPr="00581E65">
              <w:rPr>
                <w:noProof/>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tabs>
                <w:tab w:val="left" w:pos="1276"/>
              </w:tabs>
              <w:snapToGrid w:val="0"/>
              <w:jc w:val="both"/>
              <w:rPr>
                <w:noProof/>
              </w:rPr>
            </w:pPr>
            <w:r w:rsidRPr="00581E65">
              <w:rPr>
                <w:noProof/>
                <w:sz w:val="22"/>
                <w:szCs w:val="22"/>
              </w:rPr>
              <w:t>Преимущества, предоставляемые участникам при осуществлении закупок товаров, заявки которых содержат предложения о поставке товаров,</w:t>
            </w:r>
            <w:r>
              <w:rPr>
                <w:noProof/>
                <w:sz w:val="22"/>
                <w:szCs w:val="22"/>
              </w:rPr>
              <w:t xml:space="preserve"> происходящих из государств – </w:t>
            </w:r>
            <w:r w:rsidRPr="00581E65">
              <w:rPr>
                <w:noProof/>
                <w:sz w:val="22"/>
                <w:szCs w:val="22"/>
              </w:rPr>
              <w:t>членов Евразийского экономического союза</w:t>
            </w:r>
          </w:p>
        </w:tc>
        <w:tc>
          <w:tcPr>
            <w:tcW w:w="5756" w:type="dxa"/>
            <w:tcBorders>
              <w:top w:val="single" w:sz="4" w:space="0" w:color="auto"/>
              <w:left w:val="single" w:sz="4" w:space="0" w:color="auto"/>
              <w:bottom w:val="single" w:sz="4" w:space="0" w:color="auto"/>
              <w:right w:val="single" w:sz="4" w:space="0" w:color="auto"/>
            </w:tcBorders>
            <w:hideMark/>
          </w:tcPr>
          <w:p w:rsidR="008107DA" w:rsidRPr="00581E65" w:rsidRDefault="008107DA" w:rsidP="008107DA">
            <w:pPr>
              <w:autoSpaceDE w:val="0"/>
              <w:autoSpaceDN w:val="0"/>
              <w:adjustRightInd w:val="0"/>
              <w:ind w:firstLine="100"/>
              <w:jc w:val="both"/>
              <w:rPr>
                <w:noProof/>
                <w:color w:val="000000"/>
              </w:rPr>
            </w:pPr>
            <w:r w:rsidRPr="00581E65">
              <w:rPr>
                <w:noProof/>
                <w:color w:val="000000"/>
                <w:sz w:val="22"/>
                <w:szCs w:val="22"/>
              </w:rPr>
              <w:t>Не предусмотрены</w:t>
            </w:r>
          </w:p>
        </w:tc>
      </w:tr>
    </w:tbl>
    <w:p w:rsidR="008107DA" w:rsidRDefault="008107DA" w:rsidP="008107DA">
      <w:pPr>
        <w:jc w:val="center"/>
        <w:rPr>
          <w:bCs/>
          <w:noProof/>
          <w:color w:val="000000"/>
        </w:rPr>
      </w:pPr>
      <w:r w:rsidRPr="00E067A2">
        <w:rPr>
          <w:noProof/>
          <w:sz w:val="22"/>
          <w:szCs w:val="22"/>
        </w:rPr>
        <w:br w:type="page"/>
      </w:r>
      <w:r w:rsidR="004A22B0">
        <w:rPr>
          <w:lang w:val="en-US"/>
        </w:rPr>
        <w:lastRenderedPageBreak/>
        <w:t>X</w:t>
      </w:r>
      <w:r w:rsidRPr="00D55BA7">
        <w:t xml:space="preserve">. РЕКОМЕНДУЕМЫЕ </w:t>
      </w:r>
      <w:r w:rsidRPr="00D55BA7">
        <w:rPr>
          <w:bCs/>
          <w:noProof/>
          <w:color w:val="000000"/>
        </w:rPr>
        <w:t>ФОРМЫ ЗАЯВКИ НА УЧАСТИЕ В АУКЦИОНЕ</w:t>
      </w:r>
    </w:p>
    <w:p w:rsidR="008107DA" w:rsidRPr="00D55BA7" w:rsidRDefault="008107DA" w:rsidP="008107DA">
      <w:pPr>
        <w:jc w:val="center"/>
        <w:rPr>
          <w:bCs/>
          <w:noProof/>
          <w:color w:val="000000"/>
        </w:rPr>
      </w:pPr>
    </w:p>
    <w:p w:rsidR="008107DA" w:rsidRPr="00D55BA7" w:rsidRDefault="008107DA" w:rsidP="008107DA">
      <w:pPr>
        <w:jc w:val="center"/>
        <w:rPr>
          <w:b/>
          <w:bCs/>
          <w:noProof/>
          <w:color w:val="000000"/>
        </w:rPr>
      </w:pPr>
      <w:r w:rsidRPr="00D55BA7">
        <w:rPr>
          <w:noProof/>
          <w:color w:val="000000"/>
        </w:rPr>
        <w:t>Данный образец заявки не является обязательным для заполнения и служит примером формы.</w:t>
      </w:r>
    </w:p>
    <w:p w:rsidR="008107DA" w:rsidRPr="00D55BA7" w:rsidRDefault="008107DA" w:rsidP="008107DA">
      <w:pPr>
        <w:spacing w:line="228" w:lineRule="auto"/>
        <w:jc w:val="center"/>
        <w:rPr>
          <w:b/>
          <w:bCs/>
          <w:noProof/>
          <w:color w:val="000000"/>
        </w:rPr>
      </w:pPr>
    </w:p>
    <w:p w:rsidR="008107DA" w:rsidRPr="00D55BA7" w:rsidRDefault="008107DA" w:rsidP="008107DA">
      <w:pPr>
        <w:jc w:val="center"/>
        <w:rPr>
          <w:bCs/>
          <w:noProof/>
          <w:color w:val="000000"/>
        </w:rPr>
      </w:pPr>
      <w:r w:rsidRPr="00D55BA7">
        <w:rPr>
          <w:bCs/>
          <w:noProof/>
          <w:color w:val="000000"/>
        </w:rPr>
        <w:t>1. ПЕРВАЯ ЧАСТЬ ЗАЯВКИ В АУКЦИОНЕ</w:t>
      </w:r>
    </w:p>
    <w:p w:rsidR="008107DA" w:rsidRPr="00D55BA7" w:rsidRDefault="008107DA" w:rsidP="008107DA">
      <w:pPr>
        <w:jc w:val="center"/>
        <w:rPr>
          <w:b/>
          <w:bCs/>
          <w:noProof/>
          <w:color w:val="000000"/>
        </w:rPr>
      </w:pPr>
      <w:r w:rsidRPr="00D55BA7">
        <w:rPr>
          <w:bCs/>
          <w:noProof/>
          <w:color w:val="000000"/>
        </w:rPr>
        <w:t xml:space="preserve"> В ЭЛЕКТРОННОЙ ФОРМЕ</w:t>
      </w:r>
    </w:p>
    <w:p w:rsidR="008107DA" w:rsidRPr="00D55BA7" w:rsidRDefault="008107DA" w:rsidP="008107DA">
      <w:pPr>
        <w:ind w:firstLine="709"/>
        <w:jc w:val="both"/>
        <w:rPr>
          <w:noProof/>
          <w:color w:val="000000"/>
        </w:rPr>
      </w:pPr>
      <w:r w:rsidRPr="00D55BA7">
        <w:rPr>
          <w:noProof/>
          <w:color w:val="000000"/>
        </w:rPr>
        <w:t>1. Изучив Документацию об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направляем настоящую заявку на участие в аукционе.</w:t>
      </w:r>
    </w:p>
    <w:p w:rsidR="008107DA" w:rsidRPr="00D55BA7" w:rsidRDefault="008107DA" w:rsidP="008107DA">
      <w:pPr>
        <w:ind w:firstLine="709"/>
        <w:jc w:val="both"/>
        <w:rPr>
          <w:b/>
          <w:color w:val="000000"/>
        </w:rPr>
      </w:pPr>
      <w:r w:rsidRPr="00D55BA7">
        <w:rPr>
          <w:color w:val="000000"/>
        </w:rPr>
        <w:t xml:space="preserve">2. </w:t>
      </w:r>
      <w:r w:rsidRPr="00D55BA7">
        <w:rPr>
          <w:rFonts w:cs="Calibri"/>
          <w:color w:val="000000"/>
        </w:rPr>
        <w:t>Мы со</w:t>
      </w:r>
      <w:r w:rsidR="004A22B0">
        <w:rPr>
          <w:rFonts w:cs="Calibri"/>
          <w:color w:val="000000"/>
        </w:rPr>
        <w:t>гласны поставить предусмотренную</w:t>
      </w:r>
      <w:r w:rsidRPr="00D55BA7">
        <w:rPr>
          <w:rFonts w:cs="Calibri"/>
          <w:color w:val="000000"/>
        </w:rPr>
        <w:t xml:space="preserve"> аукционом </w:t>
      </w:r>
      <w:r w:rsidR="004A22B0">
        <w:rPr>
          <w:rFonts w:cs="Calibri"/>
          <w:color w:val="000000"/>
        </w:rPr>
        <w:t>услугу</w:t>
      </w:r>
      <w:r w:rsidRPr="00D55BA7">
        <w:rPr>
          <w:rFonts w:cs="Calibri"/>
          <w:color w:val="000000"/>
        </w:rPr>
        <w:t xml:space="preserve"> в соответствии с требованиями документации об аукционе по цене, не превышающей начальную (максимальную) цену контракта, указанную в документации об аукционе:</w:t>
      </w:r>
      <w:r w:rsidRPr="00D55BA7">
        <w:rPr>
          <w:b/>
          <w:color w:val="000000"/>
        </w:rPr>
        <w:t xml:space="preserve"> </w:t>
      </w:r>
    </w:p>
    <w:p w:rsidR="008107DA" w:rsidRPr="00D55BA7" w:rsidRDefault="008107DA" w:rsidP="008107DA">
      <w:pPr>
        <w:ind w:firstLine="709"/>
        <w:jc w:val="both"/>
        <w:rPr>
          <w:b/>
          <w:color w:val="000000"/>
        </w:rPr>
      </w:pPr>
    </w:p>
    <w:tbl>
      <w:tblPr>
        <w:tblStyle w:val="aff7"/>
        <w:tblpPr w:leftFromText="180" w:rightFromText="180" w:vertAnchor="text" w:horzAnchor="margin" w:tblpXSpec="center" w:tblpY="256"/>
        <w:tblW w:w="8038" w:type="dxa"/>
        <w:tblLook w:val="04A0" w:firstRow="1" w:lastRow="0" w:firstColumn="1" w:lastColumn="0" w:noHBand="0" w:noVBand="1"/>
      </w:tblPr>
      <w:tblGrid>
        <w:gridCol w:w="562"/>
        <w:gridCol w:w="1869"/>
        <w:gridCol w:w="1869"/>
        <w:gridCol w:w="1869"/>
        <w:gridCol w:w="1869"/>
      </w:tblGrid>
      <w:tr w:rsidR="008107DA" w:rsidTr="008107DA">
        <w:tc>
          <w:tcPr>
            <w:tcW w:w="562" w:type="dxa"/>
          </w:tcPr>
          <w:p w:rsidR="008107DA" w:rsidRDefault="008107DA" w:rsidP="008107DA">
            <w:pPr>
              <w:tabs>
                <w:tab w:val="left" w:pos="4044"/>
              </w:tabs>
              <w:jc w:val="center"/>
            </w:pPr>
            <w:r>
              <w:t>№ п/п</w:t>
            </w:r>
          </w:p>
        </w:tc>
        <w:tc>
          <w:tcPr>
            <w:tcW w:w="1869" w:type="dxa"/>
          </w:tcPr>
          <w:p w:rsidR="008107DA" w:rsidRDefault="008107DA" w:rsidP="008107DA">
            <w:pPr>
              <w:tabs>
                <w:tab w:val="left" w:pos="4044"/>
              </w:tabs>
              <w:jc w:val="center"/>
            </w:pPr>
            <w:r>
              <w:t>Наименование услуг</w:t>
            </w:r>
          </w:p>
        </w:tc>
        <w:tc>
          <w:tcPr>
            <w:tcW w:w="1869" w:type="dxa"/>
          </w:tcPr>
          <w:p w:rsidR="008107DA" w:rsidRDefault="008107DA" w:rsidP="008107DA">
            <w:pPr>
              <w:tabs>
                <w:tab w:val="left" w:pos="4044"/>
              </w:tabs>
              <w:jc w:val="center"/>
            </w:pPr>
            <w:r>
              <w:t xml:space="preserve">Количество </w:t>
            </w:r>
          </w:p>
          <w:p w:rsidR="008107DA" w:rsidRDefault="008107DA" w:rsidP="008107DA">
            <w:pPr>
              <w:tabs>
                <w:tab w:val="left" w:pos="4044"/>
              </w:tabs>
              <w:jc w:val="center"/>
            </w:pPr>
            <w:r>
              <w:t>(м</w:t>
            </w:r>
            <w:proofErr w:type="gramStart"/>
            <w:r w:rsidRPr="004B664E">
              <w:rPr>
                <w:vertAlign w:val="superscript"/>
              </w:rPr>
              <w:t>2</w:t>
            </w:r>
            <w:proofErr w:type="gramEnd"/>
            <w:r>
              <w:t>)</w:t>
            </w:r>
          </w:p>
        </w:tc>
        <w:tc>
          <w:tcPr>
            <w:tcW w:w="1869" w:type="dxa"/>
          </w:tcPr>
          <w:p w:rsidR="008107DA" w:rsidRDefault="008107DA" w:rsidP="008107DA">
            <w:pPr>
              <w:tabs>
                <w:tab w:val="left" w:pos="4044"/>
              </w:tabs>
              <w:jc w:val="center"/>
            </w:pPr>
            <w:r>
              <w:t>Цена за 1 м</w:t>
            </w:r>
            <w:proofErr w:type="gramStart"/>
            <w:r w:rsidRPr="004B664E">
              <w:rPr>
                <w:vertAlign w:val="superscript"/>
              </w:rPr>
              <w:t>2</w:t>
            </w:r>
            <w:proofErr w:type="gramEnd"/>
          </w:p>
          <w:p w:rsidR="008107DA" w:rsidRDefault="008107DA" w:rsidP="008107DA">
            <w:pPr>
              <w:tabs>
                <w:tab w:val="left" w:pos="4044"/>
              </w:tabs>
              <w:jc w:val="center"/>
            </w:pPr>
            <w:r>
              <w:t>(с НДС)*</w:t>
            </w:r>
          </w:p>
        </w:tc>
        <w:tc>
          <w:tcPr>
            <w:tcW w:w="1869" w:type="dxa"/>
          </w:tcPr>
          <w:p w:rsidR="008107DA" w:rsidRDefault="008107DA" w:rsidP="008107DA">
            <w:pPr>
              <w:tabs>
                <w:tab w:val="left" w:pos="4044"/>
              </w:tabs>
              <w:jc w:val="center"/>
            </w:pPr>
            <w:r>
              <w:t>Итого</w:t>
            </w:r>
          </w:p>
          <w:p w:rsidR="008107DA" w:rsidRDefault="008107DA" w:rsidP="008107DA">
            <w:pPr>
              <w:tabs>
                <w:tab w:val="left" w:pos="4044"/>
              </w:tabs>
              <w:jc w:val="center"/>
            </w:pPr>
            <w:r>
              <w:t>(с НДС)*</w:t>
            </w:r>
          </w:p>
        </w:tc>
      </w:tr>
      <w:tr w:rsidR="008107DA" w:rsidTr="008107DA">
        <w:trPr>
          <w:trHeight w:val="730"/>
        </w:trPr>
        <w:tc>
          <w:tcPr>
            <w:tcW w:w="562" w:type="dxa"/>
          </w:tcPr>
          <w:p w:rsidR="008107DA" w:rsidRDefault="008107DA" w:rsidP="008107DA">
            <w:pPr>
              <w:tabs>
                <w:tab w:val="left" w:pos="4044"/>
              </w:tabs>
              <w:jc w:val="center"/>
            </w:pPr>
          </w:p>
          <w:p w:rsidR="008107DA" w:rsidRDefault="008107DA" w:rsidP="008107DA">
            <w:pPr>
              <w:tabs>
                <w:tab w:val="left" w:pos="4044"/>
              </w:tabs>
              <w:jc w:val="center"/>
            </w:pPr>
            <w:r>
              <w:t>1</w:t>
            </w:r>
          </w:p>
        </w:tc>
        <w:tc>
          <w:tcPr>
            <w:tcW w:w="1869" w:type="dxa"/>
            <w:vAlign w:val="center"/>
          </w:tcPr>
          <w:p w:rsidR="008107DA" w:rsidRPr="004B664E" w:rsidRDefault="004A22B0" w:rsidP="008107DA">
            <w:pPr>
              <w:rPr>
                <w:color w:val="000000"/>
              </w:rPr>
            </w:pPr>
            <w:r>
              <w:t>Оказание сезонных услуг по покосу травы без вывоза</w:t>
            </w:r>
          </w:p>
        </w:tc>
        <w:tc>
          <w:tcPr>
            <w:tcW w:w="1869" w:type="dxa"/>
          </w:tcPr>
          <w:p w:rsidR="008107DA" w:rsidRPr="004A22B0" w:rsidRDefault="004A22B0" w:rsidP="008107DA">
            <w:pPr>
              <w:tabs>
                <w:tab w:val="left" w:pos="4044"/>
              </w:tabs>
              <w:jc w:val="center"/>
              <w:rPr>
                <w:lang w:val="en-US"/>
              </w:rPr>
            </w:pPr>
            <w:r>
              <w:rPr>
                <w:lang w:val="en-US"/>
              </w:rPr>
              <w:t>60</w:t>
            </w:r>
            <w:r w:rsidR="000E4DCD">
              <w:rPr>
                <w:lang w:val="en-US"/>
              </w:rPr>
              <w:t>0000</w:t>
            </w:r>
          </w:p>
        </w:tc>
        <w:tc>
          <w:tcPr>
            <w:tcW w:w="1869" w:type="dxa"/>
          </w:tcPr>
          <w:p w:rsidR="008107DA" w:rsidRDefault="008107DA" w:rsidP="008107DA">
            <w:pPr>
              <w:tabs>
                <w:tab w:val="left" w:pos="4044"/>
              </w:tabs>
              <w:jc w:val="center"/>
            </w:pPr>
          </w:p>
          <w:p w:rsidR="008107DA" w:rsidRPr="00397005" w:rsidRDefault="00397005" w:rsidP="008107DA">
            <w:pPr>
              <w:tabs>
                <w:tab w:val="left" w:pos="4044"/>
              </w:tabs>
              <w:jc w:val="center"/>
            </w:pPr>
            <w:r>
              <w:t>1руб.</w:t>
            </w:r>
          </w:p>
          <w:p w:rsidR="008107DA" w:rsidRDefault="008107DA" w:rsidP="008107DA">
            <w:pPr>
              <w:tabs>
                <w:tab w:val="left" w:pos="4044"/>
              </w:tabs>
              <w:jc w:val="center"/>
            </w:pPr>
          </w:p>
        </w:tc>
        <w:tc>
          <w:tcPr>
            <w:tcW w:w="1869" w:type="dxa"/>
          </w:tcPr>
          <w:p w:rsidR="008107DA" w:rsidRDefault="008107DA" w:rsidP="008107DA">
            <w:pPr>
              <w:tabs>
                <w:tab w:val="left" w:pos="4044"/>
              </w:tabs>
              <w:jc w:val="center"/>
            </w:pPr>
          </w:p>
          <w:p w:rsidR="008107DA" w:rsidRDefault="00397005" w:rsidP="008107DA">
            <w:pPr>
              <w:tabs>
                <w:tab w:val="left" w:pos="4044"/>
              </w:tabs>
              <w:jc w:val="center"/>
            </w:pPr>
            <w:r>
              <w:t>600 000 руб.</w:t>
            </w:r>
          </w:p>
          <w:p w:rsidR="008107DA" w:rsidRDefault="008107DA" w:rsidP="008107DA">
            <w:pPr>
              <w:tabs>
                <w:tab w:val="left" w:pos="4044"/>
              </w:tabs>
              <w:jc w:val="center"/>
            </w:pPr>
          </w:p>
        </w:tc>
      </w:tr>
    </w:tbl>
    <w:p w:rsidR="008107DA" w:rsidRPr="00D55BA7" w:rsidRDefault="008107DA" w:rsidP="008107DA">
      <w:pPr>
        <w:ind w:firstLine="709"/>
        <w:jc w:val="both"/>
        <w:rPr>
          <w:b/>
          <w:color w:val="000000"/>
        </w:rPr>
      </w:pPr>
    </w:p>
    <w:p w:rsidR="008107DA" w:rsidRPr="00D55BA7" w:rsidRDefault="008107DA" w:rsidP="008107DA">
      <w:pPr>
        <w:ind w:right="-143" w:firstLine="708"/>
        <w:jc w:val="both"/>
        <w:rPr>
          <w:noProof/>
        </w:rPr>
      </w:pPr>
      <w:r w:rsidRPr="00D55BA7">
        <w:rPr>
          <w:rFonts w:cs="Calibri"/>
          <w:noProof/>
        </w:rPr>
        <w:t xml:space="preserve">*Указываются конкретные показатели (значения) </w:t>
      </w:r>
      <w:r w:rsidR="00397005">
        <w:rPr>
          <w:rFonts w:cs="Calibri"/>
          <w:noProof/>
        </w:rPr>
        <w:t>услуги</w:t>
      </w:r>
      <w:r w:rsidRPr="00D55BA7">
        <w:rPr>
          <w:rFonts w:cs="Calibri"/>
          <w:noProof/>
        </w:rPr>
        <w:t>, соответствующие требованиям части</w:t>
      </w:r>
      <w:r w:rsidRPr="00D55BA7">
        <w:rPr>
          <w:noProof/>
        </w:rPr>
        <w:t xml:space="preserve"> </w:t>
      </w:r>
      <w:r w:rsidR="004A22B0">
        <w:rPr>
          <w:noProof/>
          <w:lang w:val="en-US"/>
        </w:rPr>
        <w:t>IX</w:t>
      </w:r>
      <w:r w:rsidRPr="00D55BA7">
        <w:rPr>
          <w:noProof/>
        </w:rPr>
        <w:t xml:space="preserve"> «</w:t>
      </w:r>
      <w:r w:rsidRPr="00D55BA7">
        <w:rPr>
          <w:bCs/>
          <w:noProof/>
        </w:rPr>
        <w:t>ОПИСАНИЕ ОБЪЕКТА ЗАКУПКИ</w:t>
      </w:r>
      <w:r w:rsidRPr="00D55BA7">
        <w:rPr>
          <w:noProof/>
        </w:rPr>
        <w:t>».</w:t>
      </w:r>
    </w:p>
    <w:p w:rsidR="008107DA" w:rsidRPr="00D55BA7" w:rsidRDefault="008107DA" w:rsidP="008107DA">
      <w:pPr>
        <w:ind w:right="-143" w:firstLine="708"/>
        <w:jc w:val="both"/>
        <w:rPr>
          <w:noProof/>
        </w:rPr>
      </w:pPr>
    </w:p>
    <w:p w:rsidR="008107DA" w:rsidRPr="00D55BA7" w:rsidRDefault="008107DA" w:rsidP="008107DA">
      <w:pPr>
        <w:ind w:right="-143" w:firstLine="708"/>
        <w:jc w:val="both"/>
        <w:rPr>
          <w:noProof/>
        </w:rPr>
      </w:pPr>
    </w:p>
    <w:p w:rsidR="008107DA" w:rsidRPr="00D55BA7" w:rsidRDefault="008107DA" w:rsidP="008107DA">
      <w:pPr>
        <w:ind w:right="-143" w:firstLine="708"/>
        <w:jc w:val="both"/>
        <w:rPr>
          <w:noProof/>
        </w:rPr>
      </w:pPr>
    </w:p>
    <w:p w:rsidR="008107DA" w:rsidRPr="00D55BA7" w:rsidRDefault="008107DA" w:rsidP="008107DA">
      <w:pPr>
        <w:ind w:firstLine="709"/>
        <w:jc w:val="both"/>
      </w:pPr>
      <w:r w:rsidRPr="00D55BA7">
        <w:rPr>
          <w:noProof/>
        </w:rPr>
        <w:t>Примечание</w:t>
      </w:r>
      <w:r w:rsidRPr="00D55BA7">
        <w:rPr>
          <w:b/>
          <w:noProof/>
        </w:rPr>
        <w:t xml:space="preserve">: </w:t>
      </w:r>
      <w:r w:rsidRPr="00D55BA7">
        <w:rPr>
          <w:noProof/>
        </w:rPr>
        <w:t xml:space="preserve">форма первой части заявки на участие в аукционе в электронной форме заполняется участником </w:t>
      </w:r>
      <w:r w:rsidRPr="00D55BA7">
        <w:rPr>
          <w:lang w:eastAsia="zh-CN"/>
        </w:rPr>
        <w:t>электронного аукциона</w:t>
      </w:r>
      <w:r w:rsidRPr="00D55BA7">
        <w:rPr>
          <w:noProof/>
        </w:rPr>
        <w:t xml:space="preserve"> в соответствии с требованиями Раздела </w:t>
      </w:r>
      <w:r w:rsidRPr="00D55BA7">
        <w:t>2 «Подготовка заявки на участие в электронном аукционе, инструкция по её заполнению».</w:t>
      </w:r>
    </w:p>
    <w:p w:rsidR="008107DA" w:rsidRPr="00D55BA7" w:rsidRDefault="008107DA" w:rsidP="008107DA">
      <w:pPr>
        <w:ind w:right="-143" w:firstLine="567"/>
        <w:jc w:val="both"/>
        <w:rPr>
          <w:bCs/>
          <w:noProof/>
        </w:rPr>
      </w:pPr>
      <w:r w:rsidRPr="00D55BA7">
        <w:rPr>
          <w:bCs/>
          <w:noProof/>
        </w:rPr>
        <w:t>Информация, содержащаяся в заявке на участие в электронном аукционе участника должна быть достоверной,</w:t>
      </w:r>
      <w:r w:rsidRPr="00D55BA7">
        <w:rPr>
          <w:i/>
          <w:iCs/>
          <w:color w:val="000000"/>
          <w:bdr w:val="none" w:sz="0" w:space="0" w:color="auto" w:frame="1"/>
          <w:shd w:val="clear" w:color="auto" w:fill="FFFFFF"/>
          <w:lang w:eastAsia="zh-CN"/>
        </w:rPr>
        <w:t xml:space="preserve"> </w:t>
      </w:r>
      <w:r w:rsidRPr="00D55BA7">
        <w:rPr>
          <w:bCs/>
          <w:noProof/>
        </w:rPr>
        <w:t>не допускающей двусмысленных толкований.</w:t>
      </w:r>
    </w:p>
    <w:p w:rsidR="008107DA" w:rsidRPr="00D55BA7" w:rsidRDefault="008107DA" w:rsidP="008107DA">
      <w:pPr>
        <w:widowControl w:val="0"/>
        <w:ind w:right="-143" w:firstLine="567"/>
        <w:jc w:val="both"/>
        <w:rPr>
          <w:bCs/>
          <w:noProof/>
        </w:rPr>
      </w:pPr>
      <w:r w:rsidRPr="00D55BA7">
        <w:rPr>
          <w:bCs/>
          <w:noProof/>
        </w:rPr>
        <w:t xml:space="preserve">При заполнении заявки должны применяться обозначения (наименования показателей, функциональных, технических и качественных, эксплуатационных параметров) в соответствии с обозначениями, установленными в документации об электронном аукционе. </w:t>
      </w:r>
    </w:p>
    <w:p w:rsidR="008107DA" w:rsidRPr="00D55BA7" w:rsidRDefault="008107DA" w:rsidP="008107DA">
      <w:pPr>
        <w:autoSpaceDE w:val="0"/>
        <w:autoSpaceDN w:val="0"/>
        <w:spacing w:line="240" w:lineRule="exact"/>
        <w:ind w:right="-143"/>
        <w:jc w:val="both"/>
        <w:rPr>
          <w:bCs/>
          <w:color w:val="000000"/>
          <w:kern w:val="28"/>
          <w:lang w:eastAsia="zh-CN"/>
        </w:rPr>
      </w:pPr>
    </w:p>
    <w:p w:rsidR="008107DA" w:rsidRPr="00F7776F" w:rsidRDefault="008107DA" w:rsidP="008107DA">
      <w:pPr>
        <w:autoSpaceDE w:val="0"/>
        <w:autoSpaceDN w:val="0"/>
        <w:spacing w:line="240" w:lineRule="exact"/>
        <w:ind w:right="-143"/>
        <w:jc w:val="both"/>
        <w:rPr>
          <w:bCs/>
          <w:color w:val="000000"/>
          <w:kern w:val="28"/>
          <w:lang w:eastAsia="zh-CN"/>
        </w:rPr>
      </w:pPr>
    </w:p>
    <w:p w:rsidR="008107DA" w:rsidRPr="00F7776F" w:rsidRDefault="008107DA" w:rsidP="008107DA">
      <w:pPr>
        <w:autoSpaceDE w:val="0"/>
        <w:autoSpaceDN w:val="0"/>
        <w:spacing w:line="240" w:lineRule="exact"/>
        <w:ind w:right="-143"/>
        <w:jc w:val="both"/>
        <w:rPr>
          <w:noProof/>
        </w:rPr>
      </w:pPr>
      <w:r w:rsidRPr="00F7776F">
        <w:rPr>
          <w:noProof/>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8107DA" w:rsidRDefault="008107DA" w:rsidP="008107DA">
      <w:pPr>
        <w:jc w:val="center"/>
        <w:rPr>
          <w:b/>
          <w:bCs/>
          <w:noProof/>
          <w:color w:val="000000"/>
          <w:sz w:val="22"/>
          <w:szCs w:val="22"/>
        </w:rPr>
      </w:pPr>
      <w:r w:rsidRPr="00E067A2">
        <w:rPr>
          <w:b/>
          <w:bCs/>
          <w:noProof/>
          <w:color w:val="000000"/>
          <w:sz w:val="22"/>
          <w:szCs w:val="22"/>
        </w:rPr>
        <w:br w:type="page"/>
      </w:r>
    </w:p>
    <w:p w:rsidR="008107DA" w:rsidRDefault="00701A55" w:rsidP="008107DA">
      <w:pPr>
        <w:autoSpaceDE w:val="0"/>
        <w:autoSpaceDN w:val="0"/>
        <w:adjustRightInd w:val="0"/>
        <w:ind w:right="-1" w:firstLine="709"/>
        <w:jc w:val="center"/>
        <w:rPr>
          <w:b/>
          <w:bCs/>
          <w:sz w:val="22"/>
          <w:szCs w:val="22"/>
        </w:rPr>
      </w:pPr>
      <w:r>
        <w:rPr>
          <w:b/>
          <w:bCs/>
          <w:sz w:val="22"/>
          <w:szCs w:val="22"/>
        </w:rPr>
        <w:lastRenderedPageBreak/>
        <w:t>Х</w:t>
      </w:r>
      <w:proofErr w:type="gramStart"/>
      <w:r>
        <w:rPr>
          <w:b/>
          <w:bCs/>
          <w:sz w:val="22"/>
          <w:szCs w:val="22"/>
        </w:rPr>
        <w:t>1</w:t>
      </w:r>
      <w:proofErr w:type="gramEnd"/>
      <w:r w:rsidR="008107DA">
        <w:rPr>
          <w:b/>
          <w:bCs/>
          <w:sz w:val="22"/>
          <w:szCs w:val="22"/>
        </w:rPr>
        <w:t xml:space="preserve">. </w:t>
      </w:r>
      <w:r w:rsidR="00B33891">
        <w:rPr>
          <w:b/>
          <w:bCs/>
          <w:sz w:val="22"/>
          <w:szCs w:val="22"/>
        </w:rPr>
        <w:t>Описание  объекта закупки</w:t>
      </w:r>
      <w:r w:rsidR="008107DA">
        <w:rPr>
          <w:b/>
          <w:bCs/>
          <w:sz w:val="22"/>
          <w:szCs w:val="22"/>
        </w:rPr>
        <w:t xml:space="preserve"> </w:t>
      </w:r>
    </w:p>
    <w:p w:rsidR="008107DA" w:rsidRDefault="008107DA" w:rsidP="008107DA">
      <w:pPr>
        <w:autoSpaceDE w:val="0"/>
        <w:autoSpaceDN w:val="0"/>
        <w:adjustRightInd w:val="0"/>
        <w:ind w:right="-1" w:firstLine="709"/>
        <w:jc w:val="both"/>
        <w:rPr>
          <w:sz w:val="23"/>
          <w:szCs w:val="23"/>
        </w:rPr>
      </w:pPr>
      <w:r>
        <w:rPr>
          <w:sz w:val="23"/>
          <w:szCs w:val="23"/>
        </w:rPr>
        <w:t xml:space="preserve">(Объем и качество поставляемых товаров, выполняемых работ, оказываемых услуг должно соответствовать или превосходить технические и качественные характеристики, приводимые в настоящих требованиях) </w:t>
      </w:r>
    </w:p>
    <w:p w:rsidR="008107DA" w:rsidRDefault="008107DA" w:rsidP="008107DA">
      <w:pPr>
        <w:autoSpaceDE w:val="0"/>
        <w:autoSpaceDN w:val="0"/>
        <w:adjustRightInd w:val="0"/>
        <w:ind w:right="-1" w:firstLine="709"/>
        <w:jc w:val="both"/>
        <w:rPr>
          <w:sz w:val="23"/>
          <w:szCs w:val="23"/>
        </w:rPr>
      </w:pPr>
      <w:r>
        <w:rPr>
          <w:b/>
          <w:bCs/>
          <w:sz w:val="23"/>
          <w:szCs w:val="23"/>
        </w:rPr>
        <w:t xml:space="preserve">Общие требования: </w:t>
      </w:r>
      <w:r>
        <w:rPr>
          <w:sz w:val="23"/>
          <w:szCs w:val="23"/>
        </w:rPr>
        <w:t xml:space="preserve">1. Исполнитель осуществляет за свой счет и своими силами выполнение работ, оказание услуг по адресу: Российская Федерация, </w:t>
      </w:r>
      <w:r w:rsidR="004A2EA4">
        <w:rPr>
          <w:sz w:val="23"/>
          <w:szCs w:val="23"/>
        </w:rPr>
        <w:t>676990</w:t>
      </w:r>
      <w:r>
        <w:rPr>
          <w:sz w:val="23"/>
          <w:szCs w:val="23"/>
        </w:rPr>
        <w:t xml:space="preserve">, </w:t>
      </w:r>
      <w:r w:rsidR="004A2EA4">
        <w:rPr>
          <w:sz w:val="23"/>
          <w:szCs w:val="23"/>
        </w:rPr>
        <w:t xml:space="preserve">Амурская </w:t>
      </w:r>
      <w:r>
        <w:rPr>
          <w:sz w:val="23"/>
          <w:szCs w:val="23"/>
        </w:rPr>
        <w:t xml:space="preserve"> обл., </w:t>
      </w:r>
      <w:r w:rsidR="004A2EA4">
        <w:rPr>
          <w:sz w:val="23"/>
          <w:szCs w:val="23"/>
        </w:rPr>
        <w:t>Константиновский район, с.Зеньковка.</w:t>
      </w:r>
      <w:r>
        <w:rPr>
          <w:sz w:val="23"/>
          <w:szCs w:val="23"/>
        </w:rPr>
        <w:t xml:space="preserve"> Исполнитель обязан выполнить работу своими материалами, силами, инструментами и механизмами в соответствии с настоящим Техническим заданием и контрактом. Выполнение работ, оказание услуг производится с момента заключения контракта по 30 </w:t>
      </w:r>
      <w:r w:rsidR="004A2EA4">
        <w:rPr>
          <w:sz w:val="23"/>
          <w:szCs w:val="23"/>
        </w:rPr>
        <w:t>сентября 2019</w:t>
      </w:r>
      <w:r>
        <w:rPr>
          <w:sz w:val="23"/>
          <w:szCs w:val="23"/>
        </w:rPr>
        <w:t xml:space="preserve"> г. Выполняемые работы, оказываемые услуги производятся в рабочие дни с 09.00 до 18.00 часов по местному времени. </w:t>
      </w:r>
    </w:p>
    <w:p w:rsidR="004A2EA4" w:rsidRDefault="008107DA" w:rsidP="008107DA">
      <w:pPr>
        <w:autoSpaceDE w:val="0"/>
        <w:autoSpaceDN w:val="0"/>
        <w:adjustRightInd w:val="0"/>
        <w:ind w:right="-1" w:firstLine="709"/>
        <w:jc w:val="both"/>
        <w:rPr>
          <w:sz w:val="23"/>
          <w:szCs w:val="23"/>
        </w:rPr>
      </w:pPr>
      <w:r>
        <w:rPr>
          <w:sz w:val="23"/>
          <w:szCs w:val="23"/>
        </w:rPr>
        <w:t xml:space="preserve">2. </w:t>
      </w:r>
      <w:r>
        <w:rPr>
          <w:b/>
          <w:bCs/>
          <w:color w:val="212121"/>
          <w:sz w:val="23"/>
          <w:szCs w:val="23"/>
        </w:rPr>
        <w:t>Требование к техническим и функциональным характеристикам (потребительским свойствам)</w:t>
      </w:r>
      <w:r>
        <w:rPr>
          <w:sz w:val="23"/>
          <w:szCs w:val="23"/>
        </w:rPr>
        <w:t xml:space="preserve">: выполнение работ, оказание услуг должно соответствовать требованиям стандартов и технических условий, установленных в Российской Федерации для указанных работ, услуг, а также иными требованиями, предъявляемыми к указанным работам, услугам. </w:t>
      </w:r>
    </w:p>
    <w:p w:rsidR="008107DA" w:rsidRDefault="008107DA" w:rsidP="008107DA">
      <w:pPr>
        <w:autoSpaceDE w:val="0"/>
        <w:autoSpaceDN w:val="0"/>
        <w:adjustRightInd w:val="0"/>
        <w:ind w:right="-1" w:firstLine="709"/>
        <w:jc w:val="both"/>
        <w:rPr>
          <w:sz w:val="23"/>
          <w:szCs w:val="23"/>
        </w:rPr>
      </w:pPr>
      <w:r>
        <w:rPr>
          <w:sz w:val="23"/>
          <w:szCs w:val="23"/>
        </w:rPr>
        <w:t xml:space="preserve">3. </w:t>
      </w:r>
      <w:r>
        <w:rPr>
          <w:b/>
          <w:bCs/>
          <w:color w:val="212121"/>
          <w:sz w:val="23"/>
          <w:szCs w:val="23"/>
        </w:rPr>
        <w:t>Требование к качеству и безопасности выполняемых работ, оказываемых услуг</w:t>
      </w:r>
      <w:r>
        <w:rPr>
          <w:sz w:val="23"/>
          <w:szCs w:val="23"/>
        </w:rPr>
        <w:t xml:space="preserve">: Исполнитель гарантирует безопасность выполнения работ, оказания услуг. Все работы должны производиться с соблюдением требований законодательства РФ по охране труда и техники безопасности. Исполнитель несет ответственность за соблюдение требований по безопасности труда при выполнении работ. </w:t>
      </w:r>
      <w:proofErr w:type="gramStart"/>
      <w:r>
        <w:rPr>
          <w:sz w:val="23"/>
          <w:szCs w:val="23"/>
        </w:rPr>
        <w:t>Все работы должны быть выполнены в соответствии с действующими ГОСТ, СНиП, МДС, СанПиН.</w:t>
      </w:r>
      <w:proofErr w:type="gramEnd"/>
      <w:r>
        <w:rPr>
          <w:sz w:val="23"/>
          <w:szCs w:val="23"/>
        </w:rPr>
        <w:t xml:space="preserve"> Все материалы, применяемые при выполнении работ, должны быть сертифицированы.</w:t>
      </w:r>
    </w:p>
    <w:p w:rsidR="008107DA" w:rsidRDefault="008107DA" w:rsidP="008107DA">
      <w:pPr>
        <w:autoSpaceDE w:val="0"/>
        <w:autoSpaceDN w:val="0"/>
        <w:adjustRightInd w:val="0"/>
        <w:ind w:right="-1" w:firstLine="709"/>
        <w:jc w:val="center"/>
        <w:rPr>
          <w:b/>
          <w:bCs/>
          <w:sz w:val="22"/>
          <w:szCs w:val="22"/>
        </w:rPr>
      </w:pPr>
      <w:r>
        <w:rPr>
          <w:b/>
          <w:bCs/>
          <w:sz w:val="22"/>
          <w:szCs w:val="22"/>
        </w:rPr>
        <w:t>Технические характеристики на Оказание сезонных услуг по покосу травы без вывоза.. (код ОКПД</w:t>
      </w:r>
      <w:proofErr w:type="gramStart"/>
      <w:r>
        <w:rPr>
          <w:b/>
          <w:bCs/>
          <w:sz w:val="22"/>
          <w:szCs w:val="22"/>
        </w:rPr>
        <w:t>2</w:t>
      </w:r>
      <w:proofErr w:type="gramEnd"/>
      <w:r>
        <w:rPr>
          <w:b/>
          <w:bCs/>
          <w:sz w:val="22"/>
          <w:szCs w:val="22"/>
        </w:rPr>
        <w:t xml:space="preserve"> 81.30.10.000).</w:t>
      </w:r>
    </w:p>
    <w:p w:rsidR="008107DA" w:rsidRPr="00154670" w:rsidRDefault="008107DA" w:rsidP="008107DA">
      <w:pPr>
        <w:autoSpaceDE w:val="0"/>
        <w:autoSpaceDN w:val="0"/>
        <w:adjustRightInd w:val="0"/>
        <w:ind w:right="-1" w:firstLine="709"/>
        <w:jc w:val="both"/>
      </w:pPr>
    </w:p>
    <w:tbl>
      <w:tblPr>
        <w:tblStyle w:val="aff7"/>
        <w:tblW w:w="0" w:type="auto"/>
        <w:tblLook w:val="04A0" w:firstRow="1" w:lastRow="0" w:firstColumn="1" w:lastColumn="0" w:noHBand="0" w:noVBand="1"/>
      </w:tblPr>
      <w:tblGrid>
        <w:gridCol w:w="817"/>
        <w:gridCol w:w="3124"/>
        <w:gridCol w:w="3822"/>
        <w:gridCol w:w="1134"/>
        <w:gridCol w:w="957"/>
      </w:tblGrid>
      <w:tr w:rsidR="008107DA" w:rsidRPr="00154670" w:rsidTr="008107DA">
        <w:tc>
          <w:tcPr>
            <w:tcW w:w="817" w:type="dxa"/>
          </w:tcPr>
          <w:p w:rsidR="008107DA" w:rsidRPr="00154670" w:rsidRDefault="008107DA" w:rsidP="008107DA">
            <w:pPr>
              <w:pStyle w:val="Default"/>
            </w:pPr>
            <w:r w:rsidRPr="00154670">
              <w:t xml:space="preserve">№ п\п </w:t>
            </w:r>
          </w:p>
        </w:tc>
        <w:tc>
          <w:tcPr>
            <w:tcW w:w="3124" w:type="dxa"/>
          </w:tcPr>
          <w:p w:rsidR="008107DA" w:rsidRPr="00154670" w:rsidRDefault="008107DA" w:rsidP="008107DA">
            <w:pPr>
              <w:pStyle w:val="Default"/>
            </w:pPr>
            <w:r w:rsidRPr="00154670">
              <w:t xml:space="preserve">Наименование товара </w:t>
            </w:r>
          </w:p>
        </w:tc>
        <w:tc>
          <w:tcPr>
            <w:tcW w:w="3822" w:type="dxa"/>
          </w:tcPr>
          <w:p w:rsidR="008107DA" w:rsidRPr="00154670" w:rsidRDefault="008107DA" w:rsidP="008107DA">
            <w:pPr>
              <w:pStyle w:val="Default"/>
            </w:pPr>
            <w:r w:rsidRPr="00154670">
              <w:t xml:space="preserve">Качественные характеристики товара </w:t>
            </w:r>
          </w:p>
        </w:tc>
        <w:tc>
          <w:tcPr>
            <w:tcW w:w="1134" w:type="dxa"/>
          </w:tcPr>
          <w:p w:rsidR="008107DA" w:rsidRPr="00154670" w:rsidRDefault="008107DA" w:rsidP="008107DA">
            <w:pPr>
              <w:pStyle w:val="Default"/>
            </w:pPr>
            <w:r w:rsidRPr="00154670">
              <w:t xml:space="preserve">Ед. изм. </w:t>
            </w:r>
          </w:p>
        </w:tc>
        <w:tc>
          <w:tcPr>
            <w:tcW w:w="957" w:type="dxa"/>
          </w:tcPr>
          <w:p w:rsidR="008107DA" w:rsidRPr="00154670" w:rsidRDefault="008107DA" w:rsidP="008107DA">
            <w:pPr>
              <w:pStyle w:val="Default"/>
            </w:pPr>
            <w:r w:rsidRPr="00154670">
              <w:t xml:space="preserve">Кол-во </w:t>
            </w:r>
          </w:p>
        </w:tc>
      </w:tr>
      <w:tr w:rsidR="008107DA" w:rsidTr="00680F4A">
        <w:trPr>
          <w:trHeight w:val="1073"/>
        </w:trPr>
        <w:tc>
          <w:tcPr>
            <w:tcW w:w="817" w:type="dxa"/>
          </w:tcPr>
          <w:p w:rsidR="008107DA" w:rsidRPr="00154670" w:rsidRDefault="008107DA" w:rsidP="008107DA">
            <w:pPr>
              <w:pStyle w:val="Default"/>
              <w:rPr>
                <w:sz w:val="22"/>
                <w:szCs w:val="22"/>
              </w:rPr>
            </w:pPr>
            <w:r w:rsidRPr="00154670">
              <w:rPr>
                <w:sz w:val="22"/>
                <w:szCs w:val="22"/>
              </w:rPr>
              <w:t xml:space="preserve">1. </w:t>
            </w:r>
          </w:p>
        </w:tc>
        <w:tc>
          <w:tcPr>
            <w:tcW w:w="3124" w:type="dxa"/>
          </w:tcPr>
          <w:p w:rsidR="008107DA" w:rsidRPr="00154670" w:rsidRDefault="008107DA" w:rsidP="008107DA">
            <w:pPr>
              <w:pStyle w:val="Default"/>
              <w:rPr>
                <w:sz w:val="22"/>
                <w:szCs w:val="22"/>
              </w:rPr>
            </w:pPr>
          </w:p>
        </w:tc>
        <w:tc>
          <w:tcPr>
            <w:tcW w:w="3822" w:type="dxa"/>
          </w:tcPr>
          <w:p w:rsidR="008107DA" w:rsidRPr="00154670" w:rsidRDefault="008107DA" w:rsidP="00680F4A">
            <w:pPr>
              <w:pStyle w:val="Default"/>
              <w:rPr>
                <w:sz w:val="22"/>
                <w:szCs w:val="22"/>
              </w:rPr>
            </w:pPr>
          </w:p>
        </w:tc>
        <w:tc>
          <w:tcPr>
            <w:tcW w:w="1134" w:type="dxa"/>
          </w:tcPr>
          <w:p w:rsidR="008107DA" w:rsidRPr="00154670" w:rsidRDefault="008107DA" w:rsidP="008107DA">
            <w:pPr>
              <w:pStyle w:val="Default"/>
              <w:rPr>
                <w:sz w:val="22"/>
                <w:szCs w:val="22"/>
              </w:rPr>
            </w:pPr>
          </w:p>
        </w:tc>
        <w:tc>
          <w:tcPr>
            <w:tcW w:w="957" w:type="dxa"/>
          </w:tcPr>
          <w:p w:rsidR="008107DA" w:rsidRPr="00154670" w:rsidRDefault="008107DA" w:rsidP="008107DA">
            <w:pPr>
              <w:pStyle w:val="Default"/>
              <w:rPr>
                <w:sz w:val="22"/>
                <w:szCs w:val="22"/>
              </w:rPr>
            </w:pPr>
          </w:p>
        </w:tc>
      </w:tr>
    </w:tbl>
    <w:p w:rsidR="008107DA" w:rsidRDefault="008107DA" w:rsidP="008107DA">
      <w:pPr>
        <w:autoSpaceDE w:val="0"/>
        <w:autoSpaceDN w:val="0"/>
        <w:adjustRightInd w:val="0"/>
        <w:ind w:right="-1" w:firstLine="709"/>
        <w:jc w:val="both"/>
        <w:rPr>
          <w:sz w:val="22"/>
          <w:szCs w:val="22"/>
        </w:rPr>
      </w:pPr>
    </w:p>
    <w:p w:rsidR="008107DA" w:rsidRDefault="008107DA" w:rsidP="008107DA">
      <w:pPr>
        <w:autoSpaceDE w:val="0"/>
        <w:autoSpaceDN w:val="0"/>
        <w:adjustRightInd w:val="0"/>
        <w:ind w:right="-1" w:firstLine="709"/>
        <w:jc w:val="both"/>
        <w:rPr>
          <w:sz w:val="23"/>
          <w:szCs w:val="23"/>
        </w:rPr>
      </w:pPr>
      <w:r w:rsidRPr="00397005">
        <w:rPr>
          <w:sz w:val="23"/>
          <w:szCs w:val="23"/>
        </w:rPr>
        <w:t>При описании объекта закупки использованы показатели, требования, условные обозначения и терминология, касающиеся технических и качественных характеристик объекта закупки. Применение данных показателей обусловлено тем, что объект закупки не является объектом технического регулирования и (или) стандартизации, а также необходимостью отражения потребностей Заказчика в части технических и качественных характеристик объекта закупки, в том числе функциональных и иных параметров объекта закупки, не регламентированных соответствующими стандартами, но являющихся значимыми относительно потребностей Заказчика.</w:t>
      </w:r>
    </w:p>
    <w:p w:rsidR="008107DA" w:rsidRDefault="008107DA" w:rsidP="008107DA">
      <w:pPr>
        <w:autoSpaceDE w:val="0"/>
        <w:autoSpaceDN w:val="0"/>
        <w:adjustRightInd w:val="0"/>
        <w:ind w:right="-1" w:firstLine="709"/>
        <w:jc w:val="both"/>
        <w:rPr>
          <w:sz w:val="23"/>
          <w:szCs w:val="23"/>
        </w:rPr>
      </w:pPr>
      <w:r>
        <w:rPr>
          <w:b/>
          <w:bCs/>
          <w:i/>
          <w:iCs/>
          <w:sz w:val="22"/>
          <w:szCs w:val="22"/>
        </w:rPr>
        <w:t xml:space="preserve">Предложение участника закупки не должно содержать двойных предложений, неоднозначных предложений, слов «или эквивалент», «не менее», «не более», «или». </w:t>
      </w:r>
      <w:proofErr w:type="gramStart"/>
      <w:r>
        <w:rPr>
          <w:sz w:val="23"/>
          <w:szCs w:val="23"/>
        </w:rPr>
        <w:t xml:space="preserve">Предоставляемые участником закупки сведения не должны сопровождаться словами </w:t>
      </w:r>
      <w:r>
        <w:rPr>
          <w:rFonts w:ascii="Verdana" w:hAnsi="Verdana" w:cs="Verdana"/>
          <w:sz w:val="23"/>
          <w:szCs w:val="23"/>
        </w:rPr>
        <w:t>«</w:t>
      </w:r>
      <w:r>
        <w:rPr>
          <w:sz w:val="23"/>
          <w:szCs w:val="23"/>
        </w:rPr>
        <w:t>эквивалент</w:t>
      </w:r>
      <w:r>
        <w:rPr>
          <w:rFonts w:ascii="Verdana" w:hAnsi="Verdana" w:cs="Verdana"/>
          <w:sz w:val="23"/>
          <w:szCs w:val="23"/>
        </w:rPr>
        <w:t>»</w:t>
      </w:r>
      <w:r>
        <w:rPr>
          <w:sz w:val="23"/>
          <w:szCs w:val="23"/>
        </w:rPr>
        <w:t xml:space="preserve">, </w:t>
      </w:r>
      <w:r>
        <w:rPr>
          <w:rFonts w:ascii="Verdana" w:hAnsi="Verdana" w:cs="Verdana"/>
          <w:sz w:val="23"/>
          <w:szCs w:val="23"/>
        </w:rPr>
        <w:t>«</w:t>
      </w:r>
      <w:r>
        <w:rPr>
          <w:sz w:val="23"/>
          <w:szCs w:val="23"/>
        </w:rPr>
        <w:t>аналог</w:t>
      </w:r>
      <w:r>
        <w:rPr>
          <w:rFonts w:ascii="Verdana" w:hAnsi="Verdana" w:cs="Verdana"/>
          <w:sz w:val="23"/>
          <w:szCs w:val="23"/>
        </w:rPr>
        <w:t>»</w:t>
      </w:r>
      <w:r>
        <w:rPr>
          <w:sz w:val="23"/>
          <w:szCs w:val="23"/>
        </w:rPr>
        <w:t xml:space="preserve">, </w:t>
      </w:r>
      <w:r>
        <w:rPr>
          <w:rFonts w:ascii="Verdana" w:hAnsi="Verdana" w:cs="Verdana"/>
          <w:sz w:val="23"/>
          <w:szCs w:val="23"/>
        </w:rPr>
        <w:t>«</w:t>
      </w:r>
      <w:r>
        <w:rPr>
          <w:sz w:val="23"/>
          <w:szCs w:val="23"/>
        </w:rPr>
        <w:t>должен быть</w:t>
      </w:r>
      <w:r>
        <w:rPr>
          <w:rFonts w:ascii="Verdana" w:hAnsi="Verdana" w:cs="Verdana"/>
          <w:sz w:val="23"/>
          <w:szCs w:val="23"/>
        </w:rPr>
        <w:t>»</w:t>
      </w:r>
      <w:r>
        <w:rPr>
          <w:sz w:val="23"/>
          <w:szCs w:val="23"/>
        </w:rPr>
        <w:t xml:space="preserve">, </w:t>
      </w:r>
      <w:r>
        <w:rPr>
          <w:rFonts w:ascii="Verdana" w:hAnsi="Verdana" w:cs="Verdana"/>
          <w:sz w:val="23"/>
          <w:szCs w:val="23"/>
        </w:rPr>
        <w:t>«</w:t>
      </w:r>
      <w:r>
        <w:rPr>
          <w:sz w:val="23"/>
          <w:szCs w:val="23"/>
        </w:rPr>
        <w:t>должна быть</w:t>
      </w:r>
      <w:r>
        <w:rPr>
          <w:rFonts w:ascii="Verdana" w:hAnsi="Verdana" w:cs="Verdana"/>
          <w:sz w:val="23"/>
          <w:szCs w:val="23"/>
        </w:rPr>
        <w:t>»</w:t>
      </w:r>
      <w:r>
        <w:rPr>
          <w:sz w:val="23"/>
          <w:szCs w:val="23"/>
        </w:rPr>
        <w:t xml:space="preserve">, </w:t>
      </w:r>
      <w:r>
        <w:rPr>
          <w:rFonts w:ascii="Verdana" w:hAnsi="Verdana" w:cs="Verdana"/>
          <w:sz w:val="23"/>
          <w:szCs w:val="23"/>
        </w:rPr>
        <w:t>«</w:t>
      </w:r>
      <w:r>
        <w:rPr>
          <w:sz w:val="23"/>
          <w:szCs w:val="23"/>
        </w:rPr>
        <w:t>должны быть</w:t>
      </w:r>
      <w:r>
        <w:rPr>
          <w:rFonts w:ascii="Verdana" w:hAnsi="Verdana" w:cs="Verdana"/>
          <w:sz w:val="23"/>
          <w:szCs w:val="23"/>
        </w:rPr>
        <w:t>»</w:t>
      </w:r>
      <w:r>
        <w:rPr>
          <w:sz w:val="23"/>
          <w:szCs w:val="23"/>
        </w:rPr>
        <w:t xml:space="preserve">, </w:t>
      </w:r>
      <w:r>
        <w:rPr>
          <w:rFonts w:ascii="Verdana" w:hAnsi="Verdana" w:cs="Verdana"/>
          <w:sz w:val="23"/>
          <w:szCs w:val="23"/>
        </w:rPr>
        <w:t>«</w:t>
      </w:r>
      <w:r>
        <w:rPr>
          <w:sz w:val="23"/>
          <w:szCs w:val="23"/>
        </w:rPr>
        <w:t>не должен</w:t>
      </w:r>
      <w:r>
        <w:rPr>
          <w:rFonts w:ascii="Verdana" w:hAnsi="Verdana" w:cs="Verdana"/>
          <w:sz w:val="23"/>
          <w:szCs w:val="23"/>
        </w:rPr>
        <w:t>»</w:t>
      </w:r>
      <w:r>
        <w:rPr>
          <w:sz w:val="23"/>
          <w:szCs w:val="23"/>
        </w:rPr>
        <w:t xml:space="preserve">, </w:t>
      </w:r>
      <w:r>
        <w:rPr>
          <w:rFonts w:ascii="Verdana" w:hAnsi="Verdana" w:cs="Verdana"/>
          <w:sz w:val="23"/>
          <w:szCs w:val="23"/>
        </w:rPr>
        <w:t>«</w:t>
      </w:r>
      <w:r>
        <w:rPr>
          <w:sz w:val="23"/>
          <w:szCs w:val="23"/>
        </w:rPr>
        <w:t>не должна</w:t>
      </w:r>
      <w:r>
        <w:rPr>
          <w:rFonts w:ascii="Verdana" w:hAnsi="Verdana" w:cs="Verdana"/>
          <w:sz w:val="23"/>
          <w:szCs w:val="23"/>
        </w:rPr>
        <w:t>»</w:t>
      </w:r>
      <w:r>
        <w:rPr>
          <w:sz w:val="23"/>
          <w:szCs w:val="23"/>
        </w:rPr>
        <w:t xml:space="preserve">, </w:t>
      </w:r>
      <w:r>
        <w:rPr>
          <w:rFonts w:ascii="Verdana" w:hAnsi="Verdana" w:cs="Verdana"/>
          <w:sz w:val="23"/>
          <w:szCs w:val="23"/>
        </w:rPr>
        <w:t>«</w:t>
      </w:r>
      <w:r>
        <w:rPr>
          <w:sz w:val="23"/>
          <w:szCs w:val="23"/>
        </w:rPr>
        <w:t>не должны</w:t>
      </w:r>
      <w:r>
        <w:rPr>
          <w:rFonts w:ascii="Verdana" w:hAnsi="Verdana" w:cs="Verdana"/>
          <w:sz w:val="23"/>
          <w:szCs w:val="23"/>
        </w:rPr>
        <w:t>»</w:t>
      </w:r>
      <w:r>
        <w:rPr>
          <w:sz w:val="23"/>
          <w:szCs w:val="23"/>
        </w:rPr>
        <w:t>.</w:t>
      </w:r>
      <w:proofErr w:type="gramEnd"/>
      <w:r>
        <w:rPr>
          <w:sz w:val="23"/>
          <w:szCs w:val="23"/>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«диапазон должен быть не менее от</w:t>
      </w:r>
      <w:proofErr w:type="gramStart"/>
      <w:r>
        <w:rPr>
          <w:sz w:val="23"/>
          <w:szCs w:val="23"/>
        </w:rPr>
        <w:t>…-</w:t>
      </w:r>
      <w:proofErr w:type="gramEnd"/>
      <w:r>
        <w:rPr>
          <w:sz w:val="23"/>
          <w:szCs w:val="23"/>
        </w:rPr>
        <w:t xml:space="preserve">до…», «до», то есть значения показателей должны быть конкретными. Если в Техническом задании значение показателя установлено как верхний или нижний предел, сопровождаясь при этом соответственно словами </w:t>
      </w:r>
      <w:r>
        <w:rPr>
          <w:i/>
          <w:iCs/>
          <w:sz w:val="23"/>
          <w:szCs w:val="23"/>
        </w:rPr>
        <w:t>«не менее»</w:t>
      </w:r>
      <w:r>
        <w:rPr>
          <w:sz w:val="23"/>
          <w:szCs w:val="23"/>
        </w:rPr>
        <w:t xml:space="preserve">, </w:t>
      </w:r>
      <w:r>
        <w:rPr>
          <w:i/>
          <w:iCs/>
          <w:sz w:val="23"/>
          <w:szCs w:val="23"/>
        </w:rPr>
        <w:t>«не более»</w:t>
      </w:r>
      <w:r>
        <w:rPr>
          <w:sz w:val="23"/>
          <w:szCs w:val="23"/>
        </w:rPr>
        <w:t xml:space="preserve">, </w:t>
      </w:r>
      <w:r>
        <w:rPr>
          <w:i/>
          <w:iCs/>
          <w:sz w:val="23"/>
          <w:szCs w:val="23"/>
        </w:rPr>
        <w:t>«менее»</w:t>
      </w:r>
      <w:r>
        <w:rPr>
          <w:sz w:val="23"/>
          <w:szCs w:val="23"/>
        </w:rPr>
        <w:t xml:space="preserve">, </w:t>
      </w:r>
      <w:r>
        <w:rPr>
          <w:i/>
          <w:iCs/>
          <w:sz w:val="23"/>
          <w:szCs w:val="23"/>
        </w:rPr>
        <w:t>«более», «до»</w:t>
      </w:r>
      <w:r>
        <w:rPr>
          <w:sz w:val="23"/>
          <w:szCs w:val="23"/>
        </w:rPr>
        <w:t xml:space="preserve">, участником закупки в предложении устанавливается конкретное значение. Если в Техническом задании значение показателя сопровождается словом </w:t>
      </w:r>
      <w:r>
        <w:rPr>
          <w:i/>
          <w:iCs/>
          <w:sz w:val="23"/>
          <w:szCs w:val="23"/>
        </w:rPr>
        <w:t>«или»</w:t>
      </w:r>
      <w:r>
        <w:rPr>
          <w:sz w:val="23"/>
          <w:szCs w:val="23"/>
        </w:rPr>
        <w:t xml:space="preserve">, участником закупки должен быть сформировано предложение с одним конкретным показателем, соответствующим заявленным требованиям. Если в Техническом задании установлено </w:t>
      </w:r>
      <w:r>
        <w:rPr>
          <w:sz w:val="23"/>
          <w:szCs w:val="23"/>
        </w:rPr>
        <w:lastRenderedPageBreak/>
        <w:t xml:space="preserve">требование к сроку гарантии, сопровождаясь при этом словами </w:t>
      </w:r>
      <w:r>
        <w:rPr>
          <w:i/>
          <w:iCs/>
          <w:sz w:val="23"/>
          <w:szCs w:val="23"/>
        </w:rPr>
        <w:t xml:space="preserve">«не менее» </w:t>
      </w:r>
      <w:r>
        <w:rPr>
          <w:sz w:val="23"/>
          <w:szCs w:val="23"/>
        </w:rPr>
        <w:t xml:space="preserve">или </w:t>
      </w:r>
      <w:r>
        <w:rPr>
          <w:i/>
          <w:iCs/>
          <w:sz w:val="23"/>
          <w:szCs w:val="23"/>
        </w:rPr>
        <w:t>«более»</w:t>
      </w:r>
      <w:r>
        <w:rPr>
          <w:sz w:val="23"/>
          <w:szCs w:val="23"/>
        </w:rPr>
        <w:t xml:space="preserve">, участником закупки должен быть указан срок гарантии, но без сопровождения словами </w:t>
      </w:r>
      <w:r>
        <w:rPr>
          <w:i/>
          <w:iCs/>
          <w:sz w:val="23"/>
          <w:szCs w:val="23"/>
        </w:rPr>
        <w:t xml:space="preserve">«не менее» </w:t>
      </w:r>
      <w:r>
        <w:rPr>
          <w:sz w:val="23"/>
          <w:szCs w:val="23"/>
        </w:rPr>
        <w:t xml:space="preserve">или </w:t>
      </w:r>
      <w:r>
        <w:rPr>
          <w:i/>
          <w:iCs/>
          <w:sz w:val="23"/>
          <w:szCs w:val="23"/>
        </w:rPr>
        <w:t>«более»</w:t>
      </w:r>
      <w:r>
        <w:rPr>
          <w:sz w:val="23"/>
          <w:szCs w:val="23"/>
        </w:rPr>
        <w:t>.</w:t>
      </w:r>
    </w:p>
    <w:p w:rsidR="008107DA" w:rsidRPr="00397005" w:rsidRDefault="008107DA" w:rsidP="008107DA">
      <w:pPr>
        <w:autoSpaceDE w:val="0"/>
        <w:autoSpaceDN w:val="0"/>
        <w:adjustRightInd w:val="0"/>
        <w:ind w:right="-1" w:firstLine="709"/>
        <w:jc w:val="both"/>
        <w:rPr>
          <w:sz w:val="22"/>
          <w:szCs w:val="22"/>
        </w:rPr>
      </w:pPr>
      <w:r w:rsidRPr="00680F4A">
        <w:rPr>
          <w:b/>
          <w:bCs/>
        </w:rPr>
        <w:t>Несоблюдение указанных требований является основанием для принятия Единой комиссией по осуществлению закупок решения о признании заявки участника закупки не соответствующей требованиям, установленным настоящей Документацией об аукционе.</w:t>
      </w:r>
      <w:r>
        <w:rPr>
          <w:b/>
          <w:bCs/>
          <w:sz w:val="28"/>
          <w:szCs w:val="28"/>
        </w:rPr>
        <w:t xml:space="preserve"> </w:t>
      </w:r>
      <w:proofErr w:type="gramStart"/>
      <w:r w:rsidRPr="00397005">
        <w:rPr>
          <w:sz w:val="22"/>
          <w:szCs w:val="22"/>
        </w:rPr>
        <w:t>Исполнитель при выполнении работы, оказании услуги (в том числе при поставке используемого для выполнения работ товара) предоставляет Заказчику все требуемые законодательством РФ документы, регламентирующие качество результатов выполнения работ, оказания услуг (в том числе используемых при этом товаров) и подтверждающие его соответствие требованиям безопасности (сертификаты качества (если поставляемый товар сертифицируется), декларации соответствия и другие документы, предусмотренные законом).</w:t>
      </w:r>
      <w:proofErr w:type="gramEnd"/>
    </w:p>
    <w:p w:rsidR="008107DA" w:rsidRDefault="008107DA" w:rsidP="008107DA">
      <w:pPr>
        <w:autoSpaceDE w:val="0"/>
        <w:autoSpaceDN w:val="0"/>
        <w:adjustRightInd w:val="0"/>
        <w:ind w:right="-1" w:firstLine="709"/>
        <w:jc w:val="both"/>
        <w:rPr>
          <w:sz w:val="22"/>
          <w:szCs w:val="22"/>
        </w:rPr>
      </w:pPr>
      <w:r>
        <w:rPr>
          <w:sz w:val="22"/>
          <w:szCs w:val="22"/>
        </w:rPr>
        <w:t>Заказчик имеет право провести технический контроль и/или испытания качества результатов выполнения работ, оказания услуг для подтверждения их соответствия техническим требованиям и при этом не несет каких-либо дополнительных расходов. Технический контроль и испытания будут проводиться при приемке результатов выполнения работ, оказании услуг. Если результаты выполнения работ, оказания услуг, подвергшиеся техническому контролю или испытаниям, не отвечают требованиям Технического задания, Заказчик имеет право не принять данные результаты, а Исполнитель должен произвести замену указанных результатов без каких-либо дополнительных затрат со стороны Заказчика. Расходы, связанные с исполнением обязательств по Контракту, несет Исполнитель.</w:t>
      </w:r>
    </w:p>
    <w:p w:rsidR="008107DA" w:rsidRDefault="008107DA" w:rsidP="008107DA">
      <w:pPr>
        <w:autoSpaceDE w:val="0"/>
        <w:autoSpaceDN w:val="0"/>
        <w:adjustRightInd w:val="0"/>
        <w:ind w:right="-1" w:firstLine="709"/>
        <w:jc w:val="both"/>
        <w:rPr>
          <w:sz w:val="22"/>
          <w:szCs w:val="22"/>
        </w:rPr>
      </w:pPr>
    </w:p>
    <w:p w:rsidR="008107DA" w:rsidRDefault="008107DA" w:rsidP="008107DA">
      <w:pPr>
        <w:autoSpaceDE w:val="0"/>
        <w:autoSpaceDN w:val="0"/>
        <w:adjustRightInd w:val="0"/>
        <w:ind w:right="-1" w:firstLine="709"/>
        <w:jc w:val="both"/>
        <w:rPr>
          <w:sz w:val="22"/>
          <w:szCs w:val="22"/>
        </w:rPr>
      </w:pPr>
    </w:p>
    <w:p w:rsidR="008107DA" w:rsidRDefault="008107DA" w:rsidP="008107DA">
      <w:pPr>
        <w:autoSpaceDE w:val="0"/>
        <w:autoSpaceDN w:val="0"/>
        <w:adjustRightInd w:val="0"/>
        <w:ind w:right="-1" w:firstLine="709"/>
        <w:jc w:val="both"/>
        <w:rPr>
          <w:sz w:val="22"/>
          <w:szCs w:val="22"/>
        </w:rPr>
      </w:pPr>
    </w:p>
    <w:p w:rsidR="008107DA" w:rsidRDefault="008107DA" w:rsidP="008107DA">
      <w:pPr>
        <w:autoSpaceDE w:val="0"/>
        <w:autoSpaceDN w:val="0"/>
        <w:adjustRightInd w:val="0"/>
        <w:ind w:right="-1" w:firstLine="709"/>
        <w:jc w:val="both"/>
        <w:rPr>
          <w:sz w:val="22"/>
          <w:szCs w:val="22"/>
        </w:rPr>
      </w:pPr>
    </w:p>
    <w:p w:rsidR="008107DA" w:rsidRDefault="008107DA" w:rsidP="008107DA">
      <w:pPr>
        <w:autoSpaceDE w:val="0"/>
        <w:autoSpaceDN w:val="0"/>
        <w:adjustRightInd w:val="0"/>
        <w:ind w:right="-1" w:firstLine="709"/>
        <w:jc w:val="both"/>
        <w:rPr>
          <w:sz w:val="22"/>
          <w:szCs w:val="22"/>
        </w:rPr>
      </w:pPr>
    </w:p>
    <w:p w:rsidR="008107DA" w:rsidRDefault="008107DA" w:rsidP="008107DA">
      <w:pPr>
        <w:autoSpaceDE w:val="0"/>
        <w:autoSpaceDN w:val="0"/>
        <w:adjustRightInd w:val="0"/>
        <w:ind w:right="-1" w:firstLine="709"/>
        <w:jc w:val="both"/>
        <w:rPr>
          <w:sz w:val="22"/>
          <w:szCs w:val="22"/>
        </w:rPr>
      </w:pPr>
    </w:p>
    <w:p w:rsidR="008107DA" w:rsidRDefault="008107DA" w:rsidP="008107DA">
      <w:pPr>
        <w:autoSpaceDE w:val="0"/>
        <w:autoSpaceDN w:val="0"/>
        <w:adjustRightInd w:val="0"/>
        <w:ind w:right="-1" w:firstLine="709"/>
        <w:jc w:val="both"/>
        <w:rPr>
          <w:sz w:val="22"/>
          <w:szCs w:val="22"/>
        </w:rPr>
      </w:pPr>
    </w:p>
    <w:p w:rsidR="008107DA" w:rsidRDefault="008107DA" w:rsidP="008107DA">
      <w:pPr>
        <w:autoSpaceDE w:val="0"/>
        <w:autoSpaceDN w:val="0"/>
        <w:adjustRightInd w:val="0"/>
        <w:ind w:right="-1" w:firstLine="709"/>
        <w:jc w:val="both"/>
        <w:rPr>
          <w:sz w:val="22"/>
          <w:szCs w:val="22"/>
        </w:rPr>
      </w:pPr>
    </w:p>
    <w:p w:rsidR="008107DA" w:rsidRDefault="008107DA" w:rsidP="008107DA">
      <w:pPr>
        <w:autoSpaceDE w:val="0"/>
        <w:autoSpaceDN w:val="0"/>
        <w:adjustRightInd w:val="0"/>
        <w:ind w:right="-1" w:firstLine="709"/>
        <w:jc w:val="both"/>
        <w:rPr>
          <w:sz w:val="22"/>
          <w:szCs w:val="22"/>
        </w:rPr>
      </w:pPr>
    </w:p>
    <w:p w:rsidR="008107DA" w:rsidRDefault="008107DA" w:rsidP="008107DA">
      <w:pPr>
        <w:autoSpaceDE w:val="0"/>
        <w:autoSpaceDN w:val="0"/>
        <w:adjustRightInd w:val="0"/>
        <w:ind w:right="-1" w:firstLine="709"/>
        <w:jc w:val="both"/>
        <w:rPr>
          <w:sz w:val="22"/>
          <w:szCs w:val="22"/>
        </w:rPr>
      </w:pPr>
    </w:p>
    <w:p w:rsidR="008107DA" w:rsidRDefault="008107DA" w:rsidP="008107DA">
      <w:pPr>
        <w:autoSpaceDE w:val="0"/>
        <w:autoSpaceDN w:val="0"/>
        <w:adjustRightInd w:val="0"/>
        <w:ind w:right="-1" w:firstLine="709"/>
        <w:jc w:val="both"/>
        <w:rPr>
          <w:sz w:val="22"/>
          <w:szCs w:val="22"/>
        </w:rPr>
      </w:pPr>
    </w:p>
    <w:p w:rsidR="008107DA" w:rsidRDefault="008107DA" w:rsidP="008107DA">
      <w:pPr>
        <w:autoSpaceDE w:val="0"/>
        <w:autoSpaceDN w:val="0"/>
        <w:adjustRightInd w:val="0"/>
        <w:ind w:right="-1" w:firstLine="709"/>
        <w:jc w:val="both"/>
        <w:rPr>
          <w:sz w:val="22"/>
          <w:szCs w:val="22"/>
        </w:rPr>
      </w:pPr>
    </w:p>
    <w:p w:rsidR="008107DA" w:rsidRDefault="008107D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680F4A" w:rsidRDefault="00680F4A" w:rsidP="008107DA">
      <w:pPr>
        <w:autoSpaceDE w:val="0"/>
        <w:autoSpaceDN w:val="0"/>
        <w:adjustRightInd w:val="0"/>
        <w:ind w:right="-1" w:firstLine="709"/>
        <w:jc w:val="both"/>
        <w:rPr>
          <w:sz w:val="22"/>
          <w:szCs w:val="22"/>
        </w:rPr>
      </w:pPr>
    </w:p>
    <w:p w:rsidR="000E5A50" w:rsidRDefault="000E5A50" w:rsidP="00680F4A">
      <w:pPr>
        <w:autoSpaceDE w:val="0"/>
        <w:autoSpaceDN w:val="0"/>
        <w:adjustRightInd w:val="0"/>
        <w:ind w:right="-1" w:firstLine="709"/>
        <w:jc w:val="center"/>
        <w:rPr>
          <w:b/>
          <w:bCs/>
          <w:sz w:val="22"/>
          <w:szCs w:val="22"/>
        </w:rPr>
      </w:pPr>
    </w:p>
    <w:p w:rsidR="008107DA" w:rsidRPr="003660AD" w:rsidRDefault="003660AD" w:rsidP="003660AD">
      <w:pPr>
        <w:autoSpaceDE w:val="0"/>
        <w:autoSpaceDN w:val="0"/>
        <w:adjustRightInd w:val="0"/>
        <w:ind w:right="-1" w:firstLine="709"/>
        <w:jc w:val="center"/>
        <w:rPr>
          <w:sz w:val="22"/>
          <w:szCs w:val="22"/>
        </w:rPr>
      </w:pPr>
      <w:r>
        <w:rPr>
          <w:sz w:val="22"/>
          <w:szCs w:val="22"/>
          <w:lang w:val="en-US"/>
        </w:rPr>
        <w:lastRenderedPageBreak/>
        <w:t>XII</w:t>
      </w:r>
      <w:r w:rsidRPr="00351DA7">
        <w:rPr>
          <w:sz w:val="22"/>
          <w:szCs w:val="22"/>
        </w:rPr>
        <w:t xml:space="preserve">. </w:t>
      </w:r>
      <w:r>
        <w:rPr>
          <w:sz w:val="22"/>
          <w:szCs w:val="22"/>
        </w:rPr>
        <w:t>ПРОЕКТ КОНТРАКТА</w:t>
      </w:r>
    </w:p>
    <w:p w:rsidR="003660AD" w:rsidRPr="00351DA7" w:rsidRDefault="003660AD" w:rsidP="008107DA">
      <w:pPr>
        <w:keepNext/>
        <w:autoSpaceDE w:val="0"/>
        <w:autoSpaceDN w:val="0"/>
        <w:adjustRightInd w:val="0"/>
        <w:jc w:val="right"/>
        <w:outlineLvl w:val="2"/>
        <w:rPr>
          <w:sz w:val="20"/>
          <w:szCs w:val="20"/>
        </w:rPr>
      </w:pPr>
    </w:p>
    <w:p w:rsidR="008107DA" w:rsidRPr="0024377D" w:rsidRDefault="008107DA" w:rsidP="008107DA">
      <w:pPr>
        <w:keepNext/>
        <w:autoSpaceDE w:val="0"/>
        <w:autoSpaceDN w:val="0"/>
        <w:adjustRightInd w:val="0"/>
        <w:jc w:val="right"/>
        <w:outlineLvl w:val="2"/>
        <w:rPr>
          <w:sz w:val="20"/>
          <w:szCs w:val="20"/>
        </w:rPr>
      </w:pPr>
      <w:r w:rsidRPr="0024377D">
        <w:rPr>
          <w:sz w:val="20"/>
          <w:szCs w:val="20"/>
        </w:rPr>
        <w:t xml:space="preserve">Приложение № 3 </w:t>
      </w:r>
    </w:p>
    <w:p w:rsidR="008107DA" w:rsidRPr="0024377D" w:rsidRDefault="008107DA" w:rsidP="008107DA">
      <w:pPr>
        <w:keepNext/>
        <w:autoSpaceDE w:val="0"/>
        <w:autoSpaceDN w:val="0"/>
        <w:adjustRightInd w:val="0"/>
        <w:jc w:val="right"/>
        <w:outlineLvl w:val="2"/>
        <w:rPr>
          <w:sz w:val="20"/>
          <w:szCs w:val="20"/>
        </w:rPr>
      </w:pPr>
      <w:r w:rsidRPr="0024377D">
        <w:rPr>
          <w:sz w:val="20"/>
          <w:szCs w:val="20"/>
        </w:rPr>
        <w:t>к документации об электронном аукционе</w:t>
      </w:r>
    </w:p>
    <w:p w:rsidR="008107DA" w:rsidRPr="0024377D" w:rsidRDefault="008107DA" w:rsidP="008107DA">
      <w:pPr>
        <w:jc w:val="center"/>
        <w:rPr>
          <w:b/>
          <w:color w:val="000000"/>
        </w:rPr>
      </w:pPr>
    </w:p>
    <w:p w:rsidR="008107DA" w:rsidRDefault="008107DA" w:rsidP="008107DA">
      <w:pPr>
        <w:tabs>
          <w:tab w:val="left" w:pos="851"/>
        </w:tabs>
        <w:jc w:val="center"/>
        <w:rPr>
          <w:b/>
          <w:sz w:val="28"/>
          <w:szCs w:val="28"/>
        </w:rPr>
      </w:pPr>
    </w:p>
    <w:p w:rsidR="008107DA" w:rsidRPr="0024377D" w:rsidRDefault="008107DA" w:rsidP="008107DA">
      <w:pPr>
        <w:tabs>
          <w:tab w:val="left" w:pos="851"/>
        </w:tabs>
        <w:jc w:val="center"/>
        <w:rPr>
          <w:b/>
          <w:bCs/>
          <w:kern w:val="28"/>
          <w:sz w:val="20"/>
          <w:szCs w:val="20"/>
        </w:rPr>
      </w:pPr>
      <w:r w:rsidRPr="0024377D">
        <w:rPr>
          <w:b/>
          <w:sz w:val="28"/>
          <w:szCs w:val="28"/>
        </w:rPr>
        <w:t>Проект контракта</w:t>
      </w:r>
    </w:p>
    <w:p w:rsidR="008107DA" w:rsidRPr="0024377D" w:rsidRDefault="008107DA" w:rsidP="008107DA">
      <w:pPr>
        <w:jc w:val="center"/>
        <w:rPr>
          <w:b/>
          <w:color w:val="000000"/>
        </w:rPr>
      </w:pPr>
    </w:p>
    <w:p w:rsidR="008107DA" w:rsidRPr="0024377D" w:rsidRDefault="00397005" w:rsidP="008107DA">
      <w:pPr>
        <w:rPr>
          <w:color w:val="000000"/>
        </w:rPr>
      </w:pPr>
      <w:r>
        <w:rPr>
          <w:color w:val="000000"/>
        </w:rPr>
        <w:t>с</w:t>
      </w:r>
      <w:r w:rsidR="008107DA" w:rsidRPr="0024377D">
        <w:rPr>
          <w:color w:val="000000"/>
        </w:rPr>
        <w:t xml:space="preserve">. </w:t>
      </w:r>
      <w:r>
        <w:rPr>
          <w:color w:val="000000"/>
        </w:rPr>
        <w:t>Зеньковка</w:t>
      </w:r>
      <w:r w:rsidR="008107DA" w:rsidRPr="0024377D">
        <w:rPr>
          <w:color w:val="000000"/>
        </w:rPr>
        <w:t xml:space="preserve">                                                                              </w:t>
      </w:r>
      <w:r>
        <w:rPr>
          <w:color w:val="000000"/>
        </w:rPr>
        <w:t xml:space="preserve">                ____________2019</w:t>
      </w:r>
      <w:r w:rsidR="008107DA" w:rsidRPr="0024377D">
        <w:rPr>
          <w:color w:val="000000"/>
        </w:rPr>
        <w:t xml:space="preserve"> г.</w:t>
      </w:r>
    </w:p>
    <w:p w:rsidR="008107DA" w:rsidRPr="0024377D" w:rsidRDefault="008107DA" w:rsidP="008107DA">
      <w:pPr>
        <w:rPr>
          <w:color w:val="000000"/>
        </w:rPr>
      </w:pPr>
    </w:p>
    <w:p w:rsidR="008107DA" w:rsidRPr="0024377D" w:rsidRDefault="00397005" w:rsidP="008107DA">
      <w:pPr>
        <w:widowControl w:val="0"/>
        <w:autoSpaceDE w:val="0"/>
        <w:autoSpaceDN w:val="0"/>
        <w:adjustRightInd w:val="0"/>
        <w:ind w:firstLine="709"/>
      </w:pPr>
      <w:proofErr w:type="gramStart"/>
      <w:r>
        <w:t>Администрация Зеньковского сельсовета</w:t>
      </w:r>
      <w:r w:rsidR="008107DA" w:rsidRPr="0024377D">
        <w:t xml:space="preserve">, именуемое в дальнейшем </w:t>
      </w:r>
      <w:r w:rsidR="008107DA" w:rsidRPr="0024377D">
        <w:rPr>
          <w:b/>
        </w:rPr>
        <w:t>«Заказчик»,</w:t>
      </w:r>
      <w:r w:rsidR="008107DA" w:rsidRPr="0024377D">
        <w:t xml:space="preserve"> </w:t>
      </w:r>
      <w:r w:rsidR="008107DA" w:rsidRPr="0024377D">
        <w:rPr>
          <w:color w:val="000000"/>
        </w:rPr>
        <w:t xml:space="preserve">в лице </w:t>
      </w:r>
      <w:r>
        <w:rPr>
          <w:bCs/>
        </w:rPr>
        <w:t>главы сельсовета Полуниной Натальи Викторовны,</w:t>
      </w:r>
      <w:r w:rsidR="008107DA" w:rsidRPr="0024377D">
        <w:rPr>
          <w:color w:val="000000"/>
        </w:rPr>
        <w:t xml:space="preserve"> действующего на основании </w:t>
      </w:r>
      <w:r>
        <w:rPr>
          <w:color w:val="000000"/>
        </w:rPr>
        <w:t>Устава</w:t>
      </w:r>
      <w:r w:rsidR="008107DA" w:rsidRPr="0024377D">
        <w:rPr>
          <w:color w:val="000000"/>
        </w:rPr>
        <w:t>,</w:t>
      </w:r>
      <w:r w:rsidR="008107DA" w:rsidRPr="0024377D">
        <w:t xml:space="preserve"> с одной стороны, и __________________________, именуем___ в дальнейшем </w:t>
      </w:r>
      <w:r w:rsidR="008107DA" w:rsidRPr="0024377D">
        <w:rPr>
          <w:b/>
        </w:rPr>
        <w:t>«Исполнитель»</w:t>
      </w:r>
      <w:r w:rsidR="008107DA" w:rsidRPr="0024377D">
        <w:t xml:space="preserve">, в лице ________________________, </w:t>
      </w:r>
      <w:proofErr w:type="spellStart"/>
      <w:r w:rsidR="008107DA" w:rsidRPr="0024377D">
        <w:t>действующ</w:t>
      </w:r>
      <w:proofErr w:type="spellEnd"/>
      <w:r w:rsidR="008107DA" w:rsidRPr="0024377D">
        <w:t>___ на основании _______________________, с другой стороны, вместе именуемые «Стороны» и каждый в отдельности «Сторона», с соблюдением требований Федерального закона от 05.04.2013 № 44-ФЗ «О контрактной системе в сфере закупок товаров, работ, услуг для</w:t>
      </w:r>
      <w:proofErr w:type="gramEnd"/>
      <w:r w:rsidR="008107DA" w:rsidRPr="0024377D">
        <w:t xml:space="preserve"> обеспечения государственных и муниципальных нужд» (далее – Закон о контрактной системе), при способе определения Исполнителя </w:t>
      </w:r>
      <w:r w:rsidR="008107DA" w:rsidRPr="0024377D">
        <w:rPr>
          <w:color w:val="000000"/>
        </w:rPr>
        <w:t>путем проведения  электронного аукциона</w:t>
      </w:r>
      <w:r w:rsidR="008107DA" w:rsidRPr="0024377D">
        <w:t xml:space="preserve"> (протокол _______№ ______</w:t>
      </w:r>
      <w:proofErr w:type="gramStart"/>
      <w:r w:rsidR="008107DA" w:rsidRPr="0024377D">
        <w:t>от</w:t>
      </w:r>
      <w:proofErr w:type="gramEnd"/>
      <w:r w:rsidR="008107DA" w:rsidRPr="0024377D">
        <w:t> _____) заключили настоящий контракт (далее – Контракт) о нижеследующем:</w:t>
      </w:r>
    </w:p>
    <w:p w:rsidR="008107DA" w:rsidRPr="0024377D" w:rsidRDefault="008107DA" w:rsidP="008107DA">
      <w:pPr>
        <w:widowControl w:val="0"/>
        <w:autoSpaceDE w:val="0"/>
        <w:autoSpaceDN w:val="0"/>
        <w:adjustRightInd w:val="0"/>
        <w:ind w:firstLine="567"/>
        <w:rPr>
          <w:color w:val="000000"/>
        </w:rPr>
      </w:pPr>
    </w:p>
    <w:p w:rsidR="008107DA" w:rsidRPr="00397005" w:rsidRDefault="008107DA" w:rsidP="008107DA">
      <w:pPr>
        <w:pStyle w:val="af1"/>
        <w:widowControl w:val="0"/>
        <w:numPr>
          <w:ilvl w:val="0"/>
          <w:numId w:val="10"/>
        </w:numPr>
        <w:tabs>
          <w:tab w:val="left" w:pos="0"/>
        </w:tabs>
        <w:autoSpaceDE w:val="0"/>
        <w:autoSpaceDN w:val="0"/>
        <w:adjustRightInd w:val="0"/>
        <w:spacing w:after="0"/>
        <w:ind w:left="0" w:hanging="284"/>
        <w:outlineLvl w:val="0"/>
        <w:rPr>
          <w:rFonts w:ascii="Times New Roman" w:hAnsi="Times New Roman"/>
          <w:b/>
          <w:color w:val="000000"/>
        </w:rPr>
      </w:pPr>
      <w:r w:rsidRPr="00397005">
        <w:rPr>
          <w:rFonts w:ascii="Times New Roman" w:hAnsi="Times New Roman"/>
          <w:b/>
          <w:color w:val="000000"/>
        </w:rPr>
        <w:t>Предмет Контракта</w:t>
      </w:r>
    </w:p>
    <w:p w:rsidR="008107DA" w:rsidRPr="0024377D" w:rsidRDefault="008107DA" w:rsidP="008107DA">
      <w:pPr>
        <w:widowControl w:val="0"/>
        <w:autoSpaceDE w:val="0"/>
        <w:autoSpaceDN w:val="0"/>
        <w:adjustRightInd w:val="0"/>
        <w:ind w:left="567"/>
        <w:jc w:val="center"/>
        <w:outlineLvl w:val="0"/>
        <w:rPr>
          <w:b/>
          <w:color w:val="000000"/>
        </w:rPr>
      </w:pPr>
    </w:p>
    <w:p w:rsidR="008107DA" w:rsidRPr="0024377D" w:rsidRDefault="008107DA" w:rsidP="008107DA">
      <w:pPr>
        <w:widowControl w:val="0"/>
        <w:tabs>
          <w:tab w:val="left" w:pos="709"/>
        </w:tabs>
        <w:autoSpaceDE w:val="0"/>
        <w:autoSpaceDN w:val="0"/>
        <w:adjustRightInd w:val="0"/>
        <w:ind w:firstLine="567"/>
        <w:rPr>
          <w:color w:val="000000"/>
        </w:rPr>
      </w:pPr>
      <w:r w:rsidRPr="0024377D">
        <w:rPr>
          <w:color w:val="000000"/>
        </w:rPr>
        <w:t xml:space="preserve">1.1. </w:t>
      </w:r>
      <w:r w:rsidRPr="0024377D">
        <w:t xml:space="preserve">Исполнитель </w:t>
      </w:r>
      <w:r w:rsidRPr="006F54FE">
        <w:t xml:space="preserve">обязуется </w:t>
      </w:r>
      <w:r w:rsidRPr="006F54FE">
        <w:rPr>
          <w:shd w:val="clear" w:color="auto" w:fill="FFFFFF"/>
        </w:rPr>
        <w:t xml:space="preserve">оказать </w:t>
      </w:r>
      <w:r w:rsidRPr="00381159">
        <w:rPr>
          <w:shd w:val="clear" w:color="auto" w:fill="FFFFFF"/>
        </w:rPr>
        <w:t xml:space="preserve">услуги по скашиванию травы на территории </w:t>
      </w:r>
      <w:r w:rsidR="00397005">
        <w:rPr>
          <w:shd w:val="clear" w:color="auto" w:fill="FFFFFF"/>
        </w:rPr>
        <w:t>Зеньковского сельсовета (с.Зеньковка и с.Золотоножка)</w:t>
      </w:r>
      <w:r w:rsidRPr="00381159">
        <w:t xml:space="preserve"> (далее – Услуги) в соответствии с Техническим заданием, а Заказчик обязуется оплатить </w:t>
      </w:r>
      <w:r w:rsidRPr="0024377D">
        <w:t>их в порядке и на условиях</w:t>
      </w:r>
      <w:r w:rsidRPr="0024377D">
        <w:rPr>
          <w:color w:val="000000"/>
        </w:rPr>
        <w:t>, предусмотренных Контрактом.</w:t>
      </w:r>
    </w:p>
    <w:p w:rsidR="008107DA" w:rsidRPr="0024377D" w:rsidRDefault="008107DA" w:rsidP="008107DA">
      <w:pPr>
        <w:widowControl w:val="0"/>
        <w:autoSpaceDE w:val="0"/>
        <w:autoSpaceDN w:val="0"/>
        <w:adjustRightInd w:val="0"/>
        <w:ind w:firstLine="567"/>
        <w:rPr>
          <w:color w:val="000000"/>
        </w:rPr>
      </w:pPr>
      <w:r w:rsidRPr="0024377D">
        <w:rPr>
          <w:color w:val="000000"/>
        </w:rPr>
        <w:t>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w:t>
      </w:r>
      <w:r>
        <w:rPr>
          <w:color w:val="000000"/>
        </w:rPr>
        <w:t xml:space="preserve"> специалистам, оказывающим данные услуги,</w:t>
      </w:r>
      <w:r w:rsidRPr="0024377D">
        <w:rPr>
          <w:color w:val="000000"/>
        </w:rPr>
        <w:t xml:space="preserve"> в соответствии с условиями Контракта.</w:t>
      </w:r>
    </w:p>
    <w:p w:rsidR="008107DA" w:rsidRPr="0024377D" w:rsidRDefault="008107DA" w:rsidP="008107DA">
      <w:pPr>
        <w:widowControl w:val="0"/>
        <w:autoSpaceDE w:val="0"/>
        <w:autoSpaceDN w:val="0"/>
        <w:ind w:firstLine="567"/>
        <w:rPr>
          <w:shd w:val="clear" w:color="auto" w:fill="FFFFFF"/>
        </w:rPr>
      </w:pPr>
      <w:r w:rsidRPr="00397005">
        <w:rPr>
          <w:color w:val="000000"/>
        </w:rPr>
        <w:t xml:space="preserve">1.3. Идентификационный код </w:t>
      </w:r>
      <w:r w:rsidRPr="00397005">
        <w:t xml:space="preserve">закупки: </w:t>
      </w:r>
      <w:r w:rsidR="00D6206E" w:rsidRPr="00D6206E">
        <w:rPr>
          <w:sz w:val="22"/>
          <w:szCs w:val="22"/>
        </w:rPr>
        <w:t>193281700010728170100100150018129244</w:t>
      </w:r>
    </w:p>
    <w:p w:rsidR="008107DA" w:rsidRPr="0024377D" w:rsidRDefault="008107DA" w:rsidP="008107DA">
      <w:pPr>
        <w:widowControl w:val="0"/>
        <w:autoSpaceDE w:val="0"/>
        <w:autoSpaceDN w:val="0"/>
        <w:adjustRightInd w:val="0"/>
        <w:ind w:firstLine="567"/>
        <w:jc w:val="center"/>
        <w:rPr>
          <w:b/>
          <w:color w:val="000000"/>
        </w:rPr>
      </w:pPr>
    </w:p>
    <w:p w:rsidR="008107DA" w:rsidRPr="00680F4A" w:rsidRDefault="008107DA" w:rsidP="008107DA">
      <w:pPr>
        <w:pStyle w:val="af1"/>
        <w:widowControl w:val="0"/>
        <w:numPr>
          <w:ilvl w:val="0"/>
          <w:numId w:val="10"/>
        </w:numPr>
        <w:autoSpaceDE w:val="0"/>
        <w:autoSpaceDN w:val="0"/>
        <w:adjustRightInd w:val="0"/>
        <w:spacing w:after="0"/>
        <w:ind w:left="0" w:firstLine="0"/>
        <w:rPr>
          <w:rFonts w:ascii="Times New Roman" w:hAnsi="Times New Roman"/>
          <w:b/>
          <w:color w:val="000000"/>
        </w:rPr>
      </w:pPr>
      <w:r w:rsidRPr="00680F4A">
        <w:rPr>
          <w:rFonts w:ascii="Times New Roman" w:hAnsi="Times New Roman"/>
          <w:b/>
          <w:color w:val="000000"/>
        </w:rPr>
        <w:t>Срок и место оказания Услуг</w:t>
      </w:r>
    </w:p>
    <w:p w:rsidR="008107DA" w:rsidRPr="00680F4A" w:rsidRDefault="008107DA" w:rsidP="008107DA">
      <w:pPr>
        <w:widowControl w:val="0"/>
        <w:autoSpaceDE w:val="0"/>
        <w:autoSpaceDN w:val="0"/>
        <w:adjustRightInd w:val="0"/>
        <w:jc w:val="center"/>
        <w:rPr>
          <w:b/>
          <w:color w:val="000000"/>
        </w:rPr>
      </w:pPr>
    </w:p>
    <w:p w:rsidR="008107DA" w:rsidRPr="00351DA7" w:rsidRDefault="008107DA" w:rsidP="008107DA">
      <w:pPr>
        <w:pStyle w:val="af1"/>
        <w:widowControl w:val="0"/>
        <w:numPr>
          <w:ilvl w:val="1"/>
          <w:numId w:val="10"/>
        </w:numPr>
        <w:tabs>
          <w:tab w:val="left" w:pos="709"/>
        </w:tabs>
        <w:spacing w:after="0" w:line="276" w:lineRule="auto"/>
        <w:ind w:left="0" w:firstLine="0"/>
        <w:jc w:val="both"/>
        <w:rPr>
          <w:rFonts w:ascii="Times New Roman" w:hAnsi="Times New Roman"/>
        </w:rPr>
      </w:pPr>
      <w:r w:rsidRPr="00680F4A">
        <w:rPr>
          <w:rFonts w:ascii="Times New Roman" w:hAnsi="Times New Roman"/>
        </w:rPr>
        <w:t xml:space="preserve">Место оказание услуг: </w:t>
      </w:r>
      <w:r w:rsidR="00A04755" w:rsidRPr="00351DA7">
        <w:rPr>
          <w:rFonts w:ascii="Times New Roman" w:hAnsi="Times New Roman"/>
          <w:szCs w:val="24"/>
          <w:shd w:val="clear" w:color="auto" w:fill="FFFFFF"/>
        </w:rPr>
        <w:t>Амурская область</w:t>
      </w:r>
      <w:r w:rsidRPr="00351DA7">
        <w:rPr>
          <w:rFonts w:ascii="Times New Roman" w:hAnsi="Times New Roman"/>
          <w:szCs w:val="24"/>
          <w:shd w:val="clear" w:color="auto" w:fill="FFFFFF"/>
        </w:rPr>
        <w:t xml:space="preserve">, </w:t>
      </w:r>
      <w:r w:rsidR="00A04755" w:rsidRPr="00351DA7">
        <w:rPr>
          <w:rFonts w:ascii="Times New Roman" w:hAnsi="Times New Roman"/>
          <w:szCs w:val="24"/>
          <w:shd w:val="clear" w:color="auto" w:fill="FFFFFF"/>
        </w:rPr>
        <w:t>Константиновский район,</w:t>
      </w:r>
      <w:r w:rsidR="00351DA7" w:rsidRPr="00351DA7">
        <w:rPr>
          <w:rFonts w:ascii="Times New Roman" w:hAnsi="Times New Roman"/>
          <w:szCs w:val="24"/>
          <w:shd w:val="clear" w:color="auto" w:fill="FFFFFF"/>
        </w:rPr>
        <w:t xml:space="preserve"> </w:t>
      </w:r>
      <w:r w:rsidR="00A04755" w:rsidRPr="00351DA7">
        <w:rPr>
          <w:rFonts w:ascii="Times New Roman" w:hAnsi="Times New Roman"/>
          <w:szCs w:val="24"/>
          <w:shd w:val="clear" w:color="auto" w:fill="FFFFFF"/>
        </w:rPr>
        <w:t>с.Зеньковка</w:t>
      </w:r>
      <w:r w:rsidR="00351DA7">
        <w:rPr>
          <w:rFonts w:ascii="Times New Roman" w:hAnsi="Times New Roman"/>
          <w:szCs w:val="24"/>
          <w:shd w:val="clear" w:color="auto" w:fill="FFFFFF"/>
        </w:rPr>
        <w:t xml:space="preserve">, </w:t>
      </w:r>
      <w:r w:rsidR="00A04755" w:rsidRPr="00351DA7">
        <w:rPr>
          <w:rFonts w:ascii="Times New Roman" w:hAnsi="Times New Roman"/>
          <w:szCs w:val="24"/>
          <w:shd w:val="clear" w:color="auto" w:fill="FFFFFF"/>
        </w:rPr>
        <w:t>с.Золотоножка</w:t>
      </w:r>
    </w:p>
    <w:p w:rsidR="008107DA" w:rsidRPr="00680F4A" w:rsidRDefault="008107DA" w:rsidP="008107DA">
      <w:pPr>
        <w:pStyle w:val="af1"/>
        <w:widowControl w:val="0"/>
        <w:numPr>
          <w:ilvl w:val="1"/>
          <w:numId w:val="10"/>
        </w:numPr>
        <w:tabs>
          <w:tab w:val="left" w:pos="709"/>
        </w:tabs>
        <w:spacing w:after="0" w:line="276" w:lineRule="auto"/>
        <w:ind w:left="0" w:firstLine="0"/>
        <w:jc w:val="both"/>
        <w:rPr>
          <w:rFonts w:ascii="Times New Roman" w:hAnsi="Times New Roman"/>
        </w:rPr>
      </w:pPr>
      <w:r w:rsidRPr="00680F4A">
        <w:rPr>
          <w:rFonts w:ascii="Times New Roman" w:hAnsi="Times New Roman"/>
        </w:rPr>
        <w:t xml:space="preserve">Срок оказания Услуг Исполнителем по Контракту в полном объеме: </w:t>
      </w:r>
      <w:r w:rsidR="00B33891" w:rsidRPr="00B33891">
        <w:rPr>
          <w:rFonts w:ascii="Times New Roman" w:hAnsi="Times New Roman"/>
          <w:sz w:val="23"/>
          <w:szCs w:val="23"/>
        </w:rPr>
        <w:t>с момента заключения контракта по 30 сентября 2019 г.</w:t>
      </w:r>
      <w:r w:rsidRPr="00B33891">
        <w:rPr>
          <w:rFonts w:ascii="Times New Roman" w:hAnsi="Times New Roman"/>
        </w:rPr>
        <w:t>,</w:t>
      </w:r>
      <w:r w:rsidRPr="00680F4A">
        <w:rPr>
          <w:rFonts w:ascii="Times New Roman" w:hAnsi="Times New Roman"/>
        </w:rPr>
        <w:t xml:space="preserve"> в соответствии с </w:t>
      </w:r>
      <w:r w:rsidR="00E11C3F">
        <w:rPr>
          <w:rFonts w:ascii="Times New Roman" w:hAnsi="Times New Roman"/>
        </w:rPr>
        <w:t>Локальной сметой</w:t>
      </w:r>
      <w:r w:rsidRPr="00680F4A">
        <w:rPr>
          <w:rFonts w:ascii="Times New Roman" w:hAnsi="Times New Roman"/>
        </w:rPr>
        <w:t xml:space="preserve"> (Приложение № 1).</w:t>
      </w:r>
    </w:p>
    <w:p w:rsidR="008107DA" w:rsidRPr="00680F4A" w:rsidRDefault="008107DA" w:rsidP="008107DA">
      <w:pPr>
        <w:pStyle w:val="af1"/>
        <w:widowControl w:val="0"/>
        <w:numPr>
          <w:ilvl w:val="1"/>
          <w:numId w:val="10"/>
        </w:numPr>
        <w:tabs>
          <w:tab w:val="left" w:pos="709"/>
        </w:tabs>
        <w:spacing w:after="0" w:line="276" w:lineRule="auto"/>
        <w:ind w:left="0" w:firstLine="0"/>
        <w:jc w:val="left"/>
        <w:rPr>
          <w:rFonts w:ascii="Times New Roman" w:hAnsi="Times New Roman"/>
        </w:rPr>
      </w:pPr>
      <w:r w:rsidRPr="00680F4A">
        <w:rPr>
          <w:rFonts w:ascii="Times New Roman" w:hAnsi="Times New Roman"/>
        </w:rPr>
        <w:t xml:space="preserve">Услуги оказываются в рабочие дни, с 8:00-17:00 </w:t>
      </w:r>
      <w:r w:rsidR="00A04755" w:rsidRPr="00680F4A">
        <w:rPr>
          <w:rFonts w:ascii="Times New Roman" w:hAnsi="Times New Roman"/>
        </w:rPr>
        <w:t xml:space="preserve">местного </w:t>
      </w:r>
      <w:r w:rsidRPr="00680F4A">
        <w:rPr>
          <w:rFonts w:ascii="Times New Roman" w:hAnsi="Times New Roman"/>
        </w:rPr>
        <w:t xml:space="preserve"> времени по заявкам заказчика</w:t>
      </w:r>
    </w:p>
    <w:p w:rsidR="008107DA" w:rsidRPr="00680F4A" w:rsidRDefault="008107DA" w:rsidP="008107DA">
      <w:pPr>
        <w:pStyle w:val="af1"/>
        <w:widowControl w:val="0"/>
        <w:numPr>
          <w:ilvl w:val="1"/>
          <w:numId w:val="12"/>
        </w:numPr>
        <w:tabs>
          <w:tab w:val="left" w:pos="709"/>
        </w:tabs>
        <w:spacing w:after="0" w:line="276" w:lineRule="auto"/>
        <w:ind w:hanging="1685"/>
        <w:jc w:val="both"/>
        <w:rPr>
          <w:rFonts w:ascii="Times New Roman" w:hAnsi="Times New Roman"/>
        </w:rPr>
      </w:pPr>
      <w:r w:rsidRPr="00680F4A">
        <w:rPr>
          <w:rFonts w:ascii="Times New Roman" w:hAnsi="Times New Roman"/>
        </w:rPr>
        <w:t xml:space="preserve">Заявки направляются Заказчиком в письменной </w:t>
      </w:r>
      <w:r w:rsidR="00A04755" w:rsidRPr="00680F4A">
        <w:rPr>
          <w:rFonts w:ascii="Times New Roman" w:hAnsi="Times New Roman"/>
        </w:rPr>
        <w:t>форме.</w:t>
      </w:r>
    </w:p>
    <w:p w:rsidR="008107DA" w:rsidRPr="00680F4A" w:rsidRDefault="008107DA" w:rsidP="008107DA">
      <w:pPr>
        <w:pStyle w:val="af1"/>
        <w:widowControl w:val="0"/>
        <w:numPr>
          <w:ilvl w:val="1"/>
          <w:numId w:val="12"/>
        </w:numPr>
        <w:tabs>
          <w:tab w:val="left" w:pos="709"/>
        </w:tabs>
        <w:spacing w:after="0" w:line="276" w:lineRule="auto"/>
        <w:ind w:left="0" w:firstLine="0"/>
        <w:jc w:val="both"/>
        <w:rPr>
          <w:rFonts w:ascii="Times New Roman" w:hAnsi="Times New Roman"/>
        </w:rPr>
      </w:pPr>
      <w:r w:rsidRPr="00680F4A">
        <w:rPr>
          <w:rFonts w:ascii="Times New Roman" w:hAnsi="Times New Roman"/>
          <w:szCs w:val="24"/>
        </w:rPr>
        <w:t>Начало оказание</w:t>
      </w:r>
      <w:r w:rsidRPr="00680F4A">
        <w:rPr>
          <w:rFonts w:ascii="Times New Roman" w:hAnsi="Times New Roman"/>
        </w:rPr>
        <w:t xml:space="preserve"> услуг – в течение 2 рабочих дней с момента направления заявки Заказчиком. </w:t>
      </w:r>
    </w:p>
    <w:p w:rsidR="008107DA" w:rsidRPr="00680F4A" w:rsidRDefault="008107DA" w:rsidP="008107DA">
      <w:pPr>
        <w:widowControl w:val="0"/>
        <w:tabs>
          <w:tab w:val="left" w:pos="709"/>
        </w:tabs>
        <w:spacing w:line="276" w:lineRule="auto"/>
        <w:ind w:left="709"/>
      </w:pPr>
    </w:p>
    <w:p w:rsidR="008107DA" w:rsidRPr="008C122D" w:rsidRDefault="008107DA" w:rsidP="008107DA">
      <w:pPr>
        <w:widowControl w:val="0"/>
        <w:tabs>
          <w:tab w:val="left" w:pos="709"/>
        </w:tabs>
        <w:ind w:firstLine="567"/>
        <w:rPr>
          <w:color w:val="000000"/>
        </w:rPr>
      </w:pPr>
    </w:p>
    <w:p w:rsidR="008107DA" w:rsidRPr="002E6169" w:rsidRDefault="008107DA" w:rsidP="002E6169">
      <w:pPr>
        <w:pStyle w:val="af1"/>
        <w:widowControl w:val="0"/>
        <w:numPr>
          <w:ilvl w:val="0"/>
          <w:numId w:val="12"/>
        </w:numPr>
        <w:autoSpaceDE w:val="0"/>
        <w:autoSpaceDN w:val="0"/>
        <w:adjustRightInd w:val="0"/>
        <w:outlineLvl w:val="0"/>
        <w:rPr>
          <w:b/>
          <w:color w:val="000000"/>
        </w:rPr>
      </w:pPr>
      <w:r w:rsidRPr="002E6169">
        <w:rPr>
          <w:b/>
          <w:color w:val="000000"/>
        </w:rPr>
        <w:t>Цена Контракта и порядок расчетов</w:t>
      </w:r>
    </w:p>
    <w:p w:rsidR="008107DA" w:rsidRPr="0024377D" w:rsidRDefault="008107DA" w:rsidP="008107DA">
      <w:pPr>
        <w:widowControl w:val="0"/>
        <w:autoSpaceDE w:val="0"/>
        <w:autoSpaceDN w:val="0"/>
        <w:adjustRightInd w:val="0"/>
        <w:ind w:left="567"/>
        <w:jc w:val="center"/>
        <w:outlineLvl w:val="0"/>
        <w:rPr>
          <w:b/>
          <w:color w:val="000000"/>
        </w:rPr>
      </w:pPr>
    </w:p>
    <w:p w:rsidR="008107DA" w:rsidRPr="0024377D" w:rsidRDefault="008107DA" w:rsidP="008107DA">
      <w:pPr>
        <w:widowControl w:val="0"/>
        <w:autoSpaceDE w:val="0"/>
        <w:autoSpaceDN w:val="0"/>
        <w:adjustRightInd w:val="0"/>
        <w:ind w:firstLine="567"/>
        <w:rPr>
          <w:color w:val="000000"/>
        </w:rPr>
      </w:pPr>
      <w:r w:rsidRPr="0024377D">
        <w:rPr>
          <w:color w:val="000000"/>
        </w:rPr>
        <w:t>3.1. Цена Контракта составляет</w:t>
      </w:r>
      <w:proofErr w:type="gramStart"/>
      <w:r w:rsidRPr="0024377D">
        <w:rPr>
          <w:color w:val="000000"/>
        </w:rPr>
        <w:t xml:space="preserve"> ________ (___) </w:t>
      </w:r>
      <w:proofErr w:type="gramEnd"/>
      <w:r w:rsidRPr="0024377D">
        <w:rPr>
          <w:color w:val="000000"/>
        </w:rPr>
        <w:t xml:space="preserve">рублей, </w:t>
      </w:r>
    </w:p>
    <w:p w:rsidR="008107DA" w:rsidRPr="0024377D" w:rsidRDefault="008107DA" w:rsidP="008107DA">
      <w:pPr>
        <w:widowControl w:val="0"/>
        <w:autoSpaceDE w:val="0"/>
        <w:autoSpaceDN w:val="0"/>
        <w:adjustRightInd w:val="0"/>
        <w:ind w:firstLine="567"/>
        <w:rPr>
          <w:b/>
          <w:color w:val="000000"/>
          <w:u w:val="single"/>
        </w:rPr>
      </w:pPr>
      <w:r w:rsidRPr="0024377D">
        <w:rPr>
          <w:b/>
          <w:color w:val="000000"/>
          <w:u w:val="single"/>
        </w:rPr>
        <w:t>без НДС</w:t>
      </w:r>
    </w:p>
    <w:p w:rsidR="008107DA" w:rsidRPr="0024377D" w:rsidRDefault="008107DA" w:rsidP="008107DA">
      <w:pPr>
        <w:widowControl w:val="0"/>
        <w:autoSpaceDE w:val="0"/>
        <w:autoSpaceDN w:val="0"/>
        <w:adjustRightInd w:val="0"/>
        <w:ind w:firstLine="567"/>
        <w:rPr>
          <w:color w:val="000000"/>
        </w:rPr>
      </w:pPr>
      <w:r w:rsidRPr="0024377D">
        <w:rPr>
          <w:color w:val="000000"/>
        </w:rPr>
        <w:t>НДС не предусмотрен на основании _________________________________.</w:t>
      </w:r>
    </w:p>
    <w:p w:rsidR="008107DA" w:rsidRPr="0024377D" w:rsidRDefault="008107DA" w:rsidP="008107DA">
      <w:pPr>
        <w:widowControl w:val="0"/>
        <w:autoSpaceDE w:val="0"/>
        <w:autoSpaceDN w:val="0"/>
        <w:adjustRightInd w:val="0"/>
        <w:ind w:firstLine="567"/>
        <w:rPr>
          <w:b/>
          <w:color w:val="000000"/>
          <w:u w:val="single"/>
        </w:rPr>
      </w:pPr>
      <w:r w:rsidRPr="0024377D">
        <w:rPr>
          <w:b/>
          <w:color w:val="000000"/>
          <w:u w:val="single"/>
        </w:rPr>
        <w:t>с НДС</w:t>
      </w:r>
    </w:p>
    <w:p w:rsidR="008107DA" w:rsidRPr="0024377D" w:rsidRDefault="008107DA" w:rsidP="008107DA">
      <w:pPr>
        <w:widowControl w:val="0"/>
        <w:autoSpaceDE w:val="0"/>
        <w:autoSpaceDN w:val="0"/>
        <w:adjustRightInd w:val="0"/>
        <w:ind w:firstLine="567"/>
        <w:rPr>
          <w:color w:val="000000"/>
        </w:rPr>
      </w:pPr>
      <w:r w:rsidRPr="0024377D">
        <w:rPr>
          <w:color w:val="000000"/>
        </w:rPr>
        <w:lastRenderedPageBreak/>
        <w:t>в том числе НДС - _____  % (___ процентов</w:t>
      </w:r>
      <w:proofErr w:type="gramStart"/>
      <w:r w:rsidRPr="0024377D">
        <w:rPr>
          <w:color w:val="000000"/>
        </w:rPr>
        <w:t xml:space="preserve">), _______ (___) </w:t>
      </w:r>
      <w:proofErr w:type="gramEnd"/>
      <w:r w:rsidRPr="0024377D">
        <w:rPr>
          <w:color w:val="000000"/>
        </w:rPr>
        <w:t>рублей (далее - цена Контракта).</w:t>
      </w:r>
    </w:p>
    <w:p w:rsidR="008107DA" w:rsidRPr="0024377D" w:rsidRDefault="008107DA" w:rsidP="008107DA">
      <w:pPr>
        <w:autoSpaceDE w:val="0"/>
        <w:autoSpaceDN w:val="0"/>
        <w:adjustRightInd w:val="0"/>
        <w:ind w:firstLine="567"/>
        <w:rPr>
          <w:color w:val="000000"/>
        </w:rPr>
      </w:pPr>
      <w:r w:rsidRPr="0024377D">
        <w:t>В случае</w:t>
      </w:r>
      <w:proofErr w:type="gramStart"/>
      <w:r w:rsidRPr="0024377D">
        <w:t>,</w:t>
      </w:r>
      <w:proofErr w:type="gramEnd"/>
      <w:r w:rsidRPr="0024377D">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w:t>
      </w:r>
    </w:p>
    <w:p w:rsidR="008107DA" w:rsidRPr="0024377D" w:rsidRDefault="008107DA" w:rsidP="008107DA">
      <w:pPr>
        <w:autoSpaceDE w:val="0"/>
        <w:ind w:firstLine="709"/>
      </w:pPr>
      <w:r w:rsidRPr="0024377D">
        <w:t xml:space="preserve">Источник финансирования: </w:t>
      </w:r>
      <w:r w:rsidR="00680F4A">
        <w:t>бюджет Зеньковского сельсовета</w:t>
      </w:r>
    </w:p>
    <w:p w:rsidR="008107DA" w:rsidRPr="0024377D" w:rsidRDefault="008107DA" w:rsidP="008107DA">
      <w:pPr>
        <w:widowControl w:val="0"/>
        <w:autoSpaceDE w:val="0"/>
        <w:autoSpaceDN w:val="0"/>
        <w:adjustRightInd w:val="0"/>
        <w:ind w:firstLine="567"/>
      </w:pPr>
      <w:r w:rsidRPr="0024377D">
        <w:rPr>
          <w:color w:val="000000"/>
        </w:rPr>
        <w:t xml:space="preserve">3.2. </w:t>
      </w:r>
      <w:proofErr w:type="gramStart"/>
      <w:r w:rsidRPr="0024377D">
        <w:rPr>
          <w:rFonts w:eastAsia="Calibri"/>
        </w:rPr>
        <w:t>Цена контракта включает: стоимость услуг, являющимися предметом настоящей закупки, расходы на приобретение, аренду оборудования</w:t>
      </w:r>
      <w:r>
        <w:rPr>
          <w:rFonts w:eastAsia="Calibri"/>
        </w:rPr>
        <w:t>, техники,</w:t>
      </w:r>
      <w:r w:rsidRPr="0024377D">
        <w:rPr>
          <w:rFonts w:eastAsia="Calibri"/>
        </w:rPr>
        <w:t xml:space="preserve"> уплату налогов, пошлин, сборов, страховых взносов и иные обязательные расходы Исполнителя, связанные с исполнением условий контракта и установленные законодательством Российской Федерации. </w:t>
      </w:r>
      <w:proofErr w:type="gramEnd"/>
    </w:p>
    <w:p w:rsidR="008107DA" w:rsidRPr="00CD7A17" w:rsidRDefault="008107DA" w:rsidP="008107DA">
      <w:pPr>
        <w:tabs>
          <w:tab w:val="num" w:pos="1418"/>
        </w:tabs>
        <w:ind w:firstLine="567"/>
      </w:pPr>
      <w:r w:rsidRPr="0024377D">
        <w:rPr>
          <w:color w:val="000000"/>
        </w:rPr>
        <w:t xml:space="preserve">3.3. </w:t>
      </w:r>
      <w:r>
        <w:rPr>
          <w:color w:val="000000"/>
        </w:rPr>
        <w:t>О</w:t>
      </w:r>
      <w:r w:rsidRPr="008B479D">
        <w:rPr>
          <w:rFonts w:eastAsia="Calibri"/>
          <w:lang w:eastAsia="en-US"/>
        </w:rPr>
        <w:t xml:space="preserve">плата производится </w:t>
      </w:r>
      <w:r w:rsidRPr="00CD7A17">
        <w:rPr>
          <w:rFonts w:eastAsia="Calibri"/>
          <w:lang w:eastAsia="en-US"/>
        </w:rPr>
        <w:t>Заказчиком за фактически оказанные услуги в течение 15 рабочих дней после подписания сторонами актов сдачи-приемки оказанных услуг (универсального передаточного документа), на основании счета,</w:t>
      </w:r>
      <w:r w:rsidRPr="00CD7A17">
        <w:t xml:space="preserve"> </w:t>
      </w:r>
      <w:proofErr w:type="gramStart"/>
      <w:r w:rsidRPr="00CD7A17">
        <w:t>счет-фактуры</w:t>
      </w:r>
      <w:proofErr w:type="gramEnd"/>
      <w:r w:rsidRPr="00CD7A17">
        <w:t xml:space="preserve"> (в случае если Исполнитель является плательщиком НДС) </w:t>
      </w:r>
      <w:r w:rsidRPr="00CD7A17">
        <w:rPr>
          <w:rFonts w:eastAsia="Calibri"/>
          <w:lang w:eastAsia="en-US"/>
        </w:rPr>
        <w:t xml:space="preserve">выставленного Исполнителем </w:t>
      </w:r>
      <w:r w:rsidRPr="00CD7A17">
        <w:t>и при отсутствии у Заказчика претензий по объему и качеству оказанных услуг.</w:t>
      </w:r>
    </w:p>
    <w:p w:rsidR="008107DA" w:rsidRPr="0024377D" w:rsidRDefault="008107DA" w:rsidP="008107DA">
      <w:pPr>
        <w:widowControl w:val="0"/>
        <w:autoSpaceDE w:val="0"/>
        <w:autoSpaceDN w:val="0"/>
        <w:adjustRightInd w:val="0"/>
        <w:ind w:firstLine="567"/>
        <w:rPr>
          <w:color w:val="000000"/>
        </w:rPr>
      </w:pPr>
      <w:r w:rsidRPr="00CD7A17">
        <w:rPr>
          <w:color w:val="000000"/>
        </w:rPr>
        <w:t>Обязательства Заказчика по оплате цены Контракта считаются исполненными с момента списания денежных сре</w:t>
      </w:r>
      <w:proofErr w:type="gramStart"/>
      <w:r w:rsidRPr="00CD7A17">
        <w:rPr>
          <w:color w:val="000000"/>
        </w:rPr>
        <w:t>дств в р</w:t>
      </w:r>
      <w:proofErr w:type="gramEnd"/>
      <w:r w:rsidRPr="00CD7A17">
        <w:rPr>
          <w:color w:val="000000"/>
        </w:rPr>
        <w:t>азмере</w:t>
      </w:r>
      <w:r w:rsidRPr="0024377D">
        <w:rPr>
          <w:color w:val="000000"/>
        </w:rPr>
        <w:t>, установленном Контрактом, с лицевого счета Заказчика. За дальнейшее прохождение денежных средств Заказчик ответственности не несет.</w:t>
      </w:r>
    </w:p>
    <w:p w:rsidR="008107DA" w:rsidRPr="0024377D" w:rsidRDefault="008107DA" w:rsidP="008107DA">
      <w:pPr>
        <w:autoSpaceDE w:val="0"/>
        <w:autoSpaceDN w:val="0"/>
        <w:adjustRightInd w:val="0"/>
        <w:ind w:firstLine="709"/>
        <w:outlineLvl w:val="1"/>
      </w:pPr>
      <w:r w:rsidRPr="0024377D">
        <w:rPr>
          <w:color w:val="000000"/>
        </w:rPr>
        <w:t>3.4. Цена Контракта является твердой и определяется на весь срок исполнения контракта</w:t>
      </w:r>
      <w:r w:rsidRPr="0024377D">
        <w:t xml:space="preserve"> и не может изменяться в ходе его исполнения за исключением случаев, установленных законодательством РФ и настоящим Контрактом. </w:t>
      </w:r>
      <w:r w:rsidRPr="0024377D">
        <w:rPr>
          <w:color w:val="000000"/>
        </w:rPr>
        <w:t xml:space="preserve">Цена Контракта может быть снижена по соглашению Сторон </w:t>
      </w:r>
      <w:r w:rsidRPr="0024377D">
        <w:t xml:space="preserve">без </w:t>
      </w:r>
      <w:proofErr w:type="gramStart"/>
      <w:r w:rsidRPr="0024377D">
        <w:t>изменения</w:t>
      </w:r>
      <w:proofErr w:type="gramEnd"/>
      <w:r w:rsidRPr="0024377D">
        <w:t xml:space="preserve">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p>
    <w:p w:rsidR="008107DA" w:rsidRPr="0024377D" w:rsidRDefault="008107DA" w:rsidP="008107DA">
      <w:pPr>
        <w:pStyle w:val="ConsPlusNormal0"/>
        <w:ind w:firstLine="709"/>
        <w:jc w:val="both"/>
        <w:rPr>
          <w:rFonts w:ascii="Times New Roman" w:eastAsia="Calibri" w:hAnsi="Times New Roman"/>
          <w:sz w:val="24"/>
          <w:szCs w:val="24"/>
        </w:rPr>
      </w:pPr>
      <w:r w:rsidRPr="0024377D">
        <w:rPr>
          <w:rFonts w:ascii="Times New Roman" w:hAnsi="Times New Roman"/>
          <w:sz w:val="24"/>
          <w:szCs w:val="24"/>
        </w:rPr>
        <w:t xml:space="preserve">3.5. По предложению Заказчика предусмотренный Контрактом объем Услуг может быть увеличен или уменьшен, но не более чем на 10% (десять процентов) путем подписания Сторонами дополнительного соглашения к Контракту. </w:t>
      </w:r>
      <w:r w:rsidRPr="0024377D">
        <w:rPr>
          <w:rFonts w:ascii="Times New Roman" w:eastAsia="Calibri" w:hAnsi="Times New Roman"/>
          <w:sz w:val="24"/>
          <w:szCs w:val="24"/>
        </w:rPr>
        <w:t xml:space="preserve">При этом по соглашению Сторон допускается изменение с учетом </w:t>
      </w:r>
      <w:proofErr w:type="gramStart"/>
      <w:r w:rsidRPr="0024377D">
        <w:rPr>
          <w:rFonts w:ascii="Times New Roman" w:eastAsia="Calibri" w:hAnsi="Times New Roman"/>
          <w:sz w:val="24"/>
          <w:szCs w:val="24"/>
        </w:rPr>
        <w:t>положений бюджетного законодательства Российской Федерации цены Контракта</w:t>
      </w:r>
      <w:proofErr w:type="gramEnd"/>
      <w:r w:rsidRPr="0024377D">
        <w:rPr>
          <w:rFonts w:ascii="Times New Roman" w:eastAsia="Calibri" w:hAnsi="Times New Roman"/>
          <w:sz w:val="24"/>
          <w:szCs w:val="24"/>
        </w:rPr>
        <w:t xml:space="preserve"> пропорционально дополнительному объему Услуг исходя из установленной в Контракте цены единицы Услуги, но не более чем на </w:t>
      </w:r>
      <w:r w:rsidRPr="0024377D">
        <w:rPr>
          <w:rFonts w:ascii="Times New Roman" w:hAnsi="Times New Roman"/>
          <w:sz w:val="24"/>
          <w:szCs w:val="24"/>
        </w:rPr>
        <w:t>10% (</w:t>
      </w:r>
      <w:r w:rsidRPr="0024377D">
        <w:rPr>
          <w:rFonts w:ascii="Times New Roman" w:eastAsia="Calibri" w:hAnsi="Times New Roman"/>
          <w:sz w:val="24"/>
          <w:szCs w:val="24"/>
        </w:rPr>
        <w:t xml:space="preserve">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8107DA" w:rsidRPr="0024377D" w:rsidRDefault="008107DA" w:rsidP="008107DA">
      <w:pPr>
        <w:widowControl w:val="0"/>
        <w:autoSpaceDE w:val="0"/>
        <w:autoSpaceDN w:val="0"/>
        <w:adjustRightInd w:val="0"/>
        <w:ind w:firstLine="567"/>
        <w:rPr>
          <w:b/>
          <w:color w:val="000000"/>
        </w:rPr>
      </w:pPr>
    </w:p>
    <w:p w:rsidR="008107DA" w:rsidRPr="00A04755" w:rsidRDefault="008107DA" w:rsidP="002E6169">
      <w:pPr>
        <w:pStyle w:val="af1"/>
        <w:widowControl w:val="0"/>
        <w:numPr>
          <w:ilvl w:val="0"/>
          <w:numId w:val="12"/>
        </w:numPr>
        <w:autoSpaceDE w:val="0"/>
        <w:autoSpaceDN w:val="0"/>
        <w:adjustRightInd w:val="0"/>
        <w:spacing w:after="0"/>
        <w:outlineLvl w:val="0"/>
        <w:rPr>
          <w:rFonts w:ascii="Times New Roman" w:hAnsi="Times New Roman"/>
          <w:b/>
          <w:color w:val="000000"/>
        </w:rPr>
      </w:pPr>
      <w:r w:rsidRPr="00A04755">
        <w:rPr>
          <w:rFonts w:ascii="Times New Roman" w:hAnsi="Times New Roman"/>
          <w:b/>
          <w:color w:val="000000"/>
        </w:rPr>
        <w:t>Права и обязанности Сторон</w:t>
      </w:r>
    </w:p>
    <w:p w:rsidR="008107DA" w:rsidRPr="0024377D" w:rsidRDefault="008107DA" w:rsidP="008107DA">
      <w:pPr>
        <w:widowControl w:val="0"/>
        <w:autoSpaceDE w:val="0"/>
        <w:autoSpaceDN w:val="0"/>
        <w:adjustRightInd w:val="0"/>
        <w:ind w:firstLine="567"/>
        <w:rPr>
          <w:color w:val="000000"/>
        </w:rPr>
      </w:pPr>
    </w:p>
    <w:p w:rsidR="008107DA" w:rsidRPr="0024377D" w:rsidRDefault="008107DA" w:rsidP="008107DA">
      <w:pPr>
        <w:widowControl w:val="0"/>
        <w:autoSpaceDE w:val="0"/>
        <w:autoSpaceDN w:val="0"/>
        <w:adjustRightInd w:val="0"/>
        <w:ind w:firstLine="567"/>
        <w:rPr>
          <w:color w:val="000000"/>
        </w:rPr>
      </w:pPr>
      <w:r w:rsidRPr="0024377D">
        <w:rPr>
          <w:color w:val="000000"/>
        </w:rPr>
        <w:t>4.1. Заказчик вправе:</w:t>
      </w:r>
    </w:p>
    <w:p w:rsidR="008107DA" w:rsidRPr="0024377D" w:rsidRDefault="008107DA" w:rsidP="008107DA">
      <w:pPr>
        <w:widowControl w:val="0"/>
        <w:autoSpaceDE w:val="0"/>
        <w:autoSpaceDN w:val="0"/>
        <w:adjustRightInd w:val="0"/>
        <w:ind w:firstLine="567"/>
        <w:rPr>
          <w:color w:val="000000"/>
        </w:rPr>
      </w:pPr>
      <w:r w:rsidRPr="0024377D">
        <w:rPr>
          <w:color w:val="000000"/>
        </w:rPr>
        <w:t xml:space="preserve">4.1.1. Контролировать фактический объем и качество услуг, выполняемых Исполнителем. </w:t>
      </w:r>
    </w:p>
    <w:p w:rsidR="008107DA" w:rsidRPr="0024377D" w:rsidRDefault="008107DA" w:rsidP="008107DA">
      <w:pPr>
        <w:widowControl w:val="0"/>
        <w:autoSpaceDE w:val="0"/>
        <w:autoSpaceDN w:val="0"/>
        <w:adjustRightInd w:val="0"/>
        <w:ind w:firstLine="567"/>
        <w:rPr>
          <w:color w:val="000000"/>
        </w:rPr>
      </w:pPr>
      <w:r w:rsidRPr="0024377D">
        <w:rPr>
          <w:color w:val="000000"/>
        </w:rPr>
        <w:t>4.1.2.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8107DA" w:rsidRPr="0024377D" w:rsidRDefault="008107DA" w:rsidP="008107DA">
      <w:pPr>
        <w:widowControl w:val="0"/>
        <w:tabs>
          <w:tab w:val="left" w:pos="709"/>
        </w:tabs>
        <w:autoSpaceDE w:val="0"/>
        <w:autoSpaceDN w:val="0"/>
        <w:adjustRightInd w:val="0"/>
        <w:ind w:firstLine="567"/>
        <w:rPr>
          <w:color w:val="000000"/>
        </w:rPr>
      </w:pPr>
      <w:r w:rsidRPr="0024377D">
        <w:rPr>
          <w:color w:val="000000"/>
        </w:rPr>
        <w:t>4.1.3. Требовать от Исполнителя представления надлежащим образом оформленных документов, указанных в п. 5.2 Контракта.</w:t>
      </w:r>
    </w:p>
    <w:p w:rsidR="008107DA" w:rsidRPr="0024377D" w:rsidRDefault="008107DA" w:rsidP="008107DA">
      <w:pPr>
        <w:widowControl w:val="0"/>
        <w:tabs>
          <w:tab w:val="left" w:pos="709"/>
        </w:tabs>
        <w:autoSpaceDE w:val="0"/>
        <w:autoSpaceDN w:val="0"/>
        <w:adjustRightInd w:val="0"/>
        <w:ind w:firstLine="567"/>
        <w:rPr>
          <w:color w:val="000000"/>
        </w:rPr>
      </w:pPr>
      <w:r w:rsidRPr="0024377D">
        <w:rPr>
          <w:color w:val="000000"/>
        </w:rPr>
        <w:t>4.1.4. Задержать оплату при несвоевременном и некачественном оказании услуг Исполнителем.</w:t>
      </w:r>
    </w:p>
    <w:p w:rsidR="008107DA" w:rsidRPr="0024377D" w:rsidRDefault="008107DA" w:rsidP="008107DA">
      <w:pPr>
        <w:widowControl w:val="0"/>
        <w:autoSpaceDE w:val="0"/>
        <w:autoSpaceDN w:val="0"/>
        <w:adjustRightInd w:val="0"/>
        <w:ind w:firstLine="567"/>
        <w:rPr>
          <w:color w:val="000000"/>
        </w:rPr>
      </w:pPr>
      <w:r w:rsidRPr="0024377D">
        <w:rPr>
          <w:color w:val="000000"/>
        </w:rPr>
        <w:t>4.1.5. Запрашивать у Исполнителя информацию о ходе оказываемых Услуг.</w:t>
      </w:r>
    </w:p>
    <w:p w:rsidR="008107DA" w:rsidRPr="0024377D" w:rsidRDefault="008107DA" w:rsidP="008107DA">
      <w:pPr>
        <w:tabs>
          <w:tab w:val="left" w:pos="540"/>
        </w:tabs>
        <w:ind w:firstLine="567"/>
        <w:rPr>
          <w:spacing w:val="1"/>
        </w:rPr>
      </w:pPr>
      <w:r w:rsidRPr="0024377D">
        <w:t>4.1.6.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w:t>
      </w:r>
      <w:r w:rsidRPr="0024377D">
        <w:rPr>
          <w:spacing w:val="1"/>
        </w:rPr>
        <w:t xml:space="preserve">. </w:t>
      </w:r>
    </w:p>
    <w:p w:rsidR="008107DA" w:rsidRPr="0024377D" w:rsidRDefault="008107DA" w:rsidP="008107DA">
      <w:pPr>
        <w:ind w:firstLine="567"/>
        <w:rPr>
          <w:color w:val="000000"/>
          <w:spacing w:val="1"/>
        </w:rPr>
      </w:pPr>
      <w:r w:rsidRPr="0024377D">
        <w:rPr>
          <w:color w:val="000000"/>
          <w:spacing w:val="1"/>
        </w:rPr>
        <w:lastRenderedPageBreak/>
        <w:t>4.1.7.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8107DA" w:rsidRPr="0024377D" w:rsidRDefault="008107DA" w:rsidP="008107DA">
      <w:pPr>
        <w:ind w:firstLine="567"/>
        <w:rPr>
          <w:color w:val="000000"/>
          <w:spacing w:val="1"/>
        </w:rPr>
      </w:pPr>
      <w:r w:rsidRPr="0024377D">
        <w:rPr>
          <w:color w:val="000000"/>
          <w:spacing w:val="1"/>
        </w:rPr>
        <w:t>4.1.8. Отказаться в любое время до сдачи Услуг от исполнения Контракта и потребовать возмещения ущерба, если Исполнитель не приступает своевременно к исполнению Контракта или оказывает Услуги настолько медленно, что окончание их к сроку, указанному в Контракте, становится явно невозможным.</w:t>
      </w:r>
    </w:p>
    <w:p w:rsidR="008107DA" w:rsidRPr="0024377D" w:rsidRDefault="008107DA" w:rsidP="008107DA">
      <w:pPr>
        <w:ind w:firstLine="567"/>
        <w:rPr>
          <w:color w:val="000000"/>
          <w:spacing w:val="1"/>
        </w:rPr>
      </w:pPr>
      <w:r w:rsidRPr="0024377D">
        <w:rPr>
          <w:color w:val="000000"/>
          <w:spacing w:val="1"/>
        </w:rPr>
        <w:t xml:space="preserve">4.1.9. Принять решение </w:t>
      </w:r>
      <w:proofErr w:type="gramStart"/>
      <w:r w:rsidRPr="0024377D">
        <w:rPr>
          <w:color w:val="000000"/>
          <w:spacing w:val="1"/>
        </w:rPr>
        <w:t xml:space="preserve">об одностороннем отказе от исполнения Контракта в соответствии с Законом </w:t>
      </w:r>
      <w:r w:rsidRPr="0024377D">
        <w:rPr>
          <w:color w:val="000000"/>
        </w:rPr>
        <w:t>о контрактной системе</w:t>
      </w:r>
      <w:proofErr w:type="gramEnd"/>
      <w:r w:rsidRPr="0024377D">
        <w:rPr>
          <w:color w:val="000000"/>
          <w:spacing w:val="1"/>
        </w:rPr>
        <w:t>.</w:t>
      </w:r>
    </w:p>
    <w:p w:rsidR="008107DA" w:rsidRPr="0024377D" w:rsidRDefault="008107DA" w:rsidP="008107DA">
      <w:pPr>
        <w:ind w:firstLine="567"/>
        <w:rPr>
          <w:color w:val="000000"/>
          <w:spacing w:val="1"/>
        </w:rPr>
      </w:pPr>
      <w:r w:rsidRPr="0024377D">
        <w:rPr>
          <w:color w:val="000000"/>
          <w:spacing w:val="1"/>
        </w:rPr>
        <w:t xml:space="preserve">4.1.10. По соглашению с Исполнителем изменить существенные условия Контракта в случаях, установленных Законом </w:t>
      </w:r>
      <w:r w:rsidRPr="0024377D">
        <w:rPr>
          <w:color w:val="000000"/>
        </w:rPr>
        <w:t>о контрактной системе</w:t>
      </w:r>
      <w:r w:rsidRPr="0024377D">
        <w:rPr>
          <w:color w:val="000000"/>
          <w:spacing w:val="1"/>
        </w:rPr>
        <w:t>.</w:t>
      </w:r>
    </w:p>
    <w:p w:rsidR="008107DA" w:rsidRPr="0024377D" w:rsidRDefault="008107DA" w:rsidP="008107DA">
      <w:pPr>
        <w:widowControl w:val="0"/>
        <w:autoSpaceDE w:val="0"/>
        <w:autoSpaceDN w:val="0"/>
        <w:adjustRightInd w:val="0"/>
        <w:ind w:firstLine="567"/>
        <w:rPr>
          <w:color w:val="000000"/>
        </w:rPr>
      </w:pPr>
      <w:r w:rsidRPr="0024377D">
        <w:rPr>
          <w:color w:val="000000"/>
        </w:rPr>
        <w:t xml:space="preserve">4.1.11. Пользоваться иными правами, установленными Контрактом, </w:t>
      </w:r>
      <w:r w:rsidR="00E11C3F">
        <w:rPr>
          <w:color w:val="000000"/>
        </w:rPr>
        <w:t>Локальной сметой</w:t>
      </w:r>
      <w:r w:rsidRPr="0024377D">
        <w:rPr>
          <w:color w:val="000000"/>
        </w:rPr>
        <w:t xml:space="preserve"> и законодательством Российской Федерации.</w:t>
      </w:r>
    </w:p>
    <w:p w:rsidR="008107DA" w:rsidRPr="0024377D" w:rsidRDefault="008107DA" w:rsidP="008107DA">
      <w:pPr>
        <w:widowControl w:val="0"/>
        <w:autoSpaceDE w:val="0"/>
        <w:autoSpaceDN w:val="0"/>
        <w:adjustRightInd w:val="0"/>
        <w:ind w:firstLine="567"/>
      </w:pPr>
      <w:r w:rsidRPr="0024377D">
        <w:t>4.2. Заказчик обязан:</w:t>
      </w:r>
    </w:p>
    <w:p w:rsidR="008107DA" w:rsidRPr="0024377D" w:rsidRDefault="008107DA" w:rsidP="008107DA">
      <w:pPr>
        <w:widowControl w:val="0"/>
        <w:autoSpaceDE w:val="0"/>
        <w:autoSpaceDN w:val="0"/>
        <w:adjustRightInd w:val="0"/>
        <w:ind w:firstLine="567"/>
      </w:pPr>
      <w:r w:rsidRPr="0024377D">
        <w:t>4.2.1. Провести экспертизу для проверки предоставленных Исполнителем результатов оказанных Услуг, предусмотренных Контрактом в соответствии с п. 5.3 Контракта.</w:t>
      </w:r>
    </w:p>
    <w:p w:rsidR="008107DA" w:rsidRPr="0024377D" w:rsidRDefault="008107DA" w:rsidP="008107DA">
      <w:pPr>
        <w:widowControl w:val="0"/>
        <w:autoSpaceDE w:val="0"/>
        <w:autoSpaceDN w:val="0"/>
        <w:adjustRightInd w:val="0"/>
        <w:ind w:firstLine="567"/>
        <w:rPr>
          <w:color w:val="000000"/>
        </w:rPr>
      </w:pPr>
      <w:r w:rsidRPr="0024377D">
        <w:rPr>
          <w:color w:val="000000"/>
        </w:rPr>
        <w:t>4.2.2. Принять и оплатить надлежащим образом оказанные Услуги в соответствии с Контрактом</w:t>
      </w:r>
      <w:r w:rsidRPr="0024377D">
        <w:t>.</w:t>
      </w:r>
    </w:p>
    <w:p w:rsidR="008107DA" w:rsidRPr="0024377D" w:rsidRDefault="008107DA" w:rsidP="008107DA">
      <w:pPr>
        <w:widowControl w:val="0"/>
        <w:autoSpaceDE w:val="0"/>
        <w:autoSpaceDN w:val="0"/>
        <w:adjustRightInd w:val="0"/>
        <w:ind w:firstLine="567"/>
        <w:rPr>
          <w:color w:val="000000"/>
        </w:rPr>
      </w:pPr>
      <w:r w:rsidRPr="0024377D">
        <w:rPr>
          <w:color w:val="000000"/>
        </w:rPr>
        <w:t>4.2.3. Обеспечить конфиденциальность информации, предоставленной Исполнителем в ходе исполнения обязательств по Контракту.</w:t>
      </w:r>
    </w:p>
    <w:p w:rsidR="008107DA" w:rsidRPr="0024377D" w:rsidRDefault="008107DA" w:rsidP="008107DA">
      <w:pPr>
        <w:widowControl w:val="0"/>
        <w:autoSpaceDE w:val="0"/>
        <w:autoSpaceDN w:val="0"/>
        <w:adjustRightInd w:val="0"/>
        <w:ind w:firstLine="567"/>
        <w:rPr>
          <w:color w:val="000000"/>
        </w:rPr>
      </w:pPr>
      <w:r w:rsidRPr="0024377D">
        <w:rPr>
          <w:color w:val="000000"/>
        </w:rPr>
        <w:t xml:space="preserve">4.2.4. Исполнять иные обязанности, предусмотренные законодательством Российской Федерации, условиями Контракта и </w:t>
      </w:r>
      <w:r w:rsidR="00E11C3F">
        <w:rPr>
          <w:color w:val="000000"/>
        </w:rPr>
        <w:t>Локальной сметы</w:t>
      </w:r>
      <w:r w:rsidRPr="0024377D">
        <w:rPr>
          <w:color w:val="000000"/>
        </w:rPr>
        <w:t>.</w:t>
      </w:r>
    </w:p>
    <w:p w:rsidR="008107DA" w:rsidRPr="0024377D" w:rsidRDefault="008107DA" w:rsidP="008107DA">
      <w:pPr>
        <w:widowControl w:val="0"/>
        <w:autoSpaceDE w:val="0"/>
        <w:autoSpaceDN w:val="0"/>
        <w:adjustRightInd w:val="0"/>
        <w:ind w:firstLine="567"/>
        <w:rPr>
          <w:color w:val="000000"/>
        </w:rPr>
      </w:pPr>
      <w:r w:rsidRPr="0024377D">
        <w:rPr>
          <w:color w:val="000000"/>
        </w:rPr>
        <w:t>4.3. Исполнитель вправе:</w:t>
      </w:r>
    </w:p>
    <w:p w:rsidR="008107DA" w:rsidRPr="0024377D" w:rsidRDefault="008107DA" w:rsidP="008107DA">
      <w:pPr>
        <w:widowControl w:val="0"/>
        <w:autoSpaceDE w:val="0"/>
        <w:autoSpaceDN w:val="0"/>
        <w:adjustRightInd w:val="0"/>
        <w:ind w:firstLine="567"/>
        <w:rPr>
          <w:color w:val="000000"/>
        </w:rPr>
      </w:pPr>
      <w:r w:rsidRPr="0024377D">
        <w:rPr>
          <w:color w:val="000000"/>
        </w:rPr>
        <w:t xml:space="preserve">4.3.1. Требовать своевременного подписания Заказчиком, </w:t>
      </w:r>
      <w:hyperlink w:anchor="Par1076" w:history="1">
        <w:proofErr w:type="gramStart"/>
        <w:r w:rsidRPr="0024377D">
          <w:rPr>
            <w:color w:val="000000"/>
          </w:rPr>
          <w:t>а</w:t>
        </w:r>
      </w:hyperlink>
      <w:r w:rsidRPr="0024377D">
        <w:rPr>
          <w:color w:val="000000"/>
        </w:rPr>
        <w:t>кта</w:t>
      </w:r>
      <w:proofErr w:type="gramEnd"/>
      <w:r w:rsidRPr="0024377D">
        <w:rPr>
          <w:color w:val="000000"/>
        </w:rPr>
        <w:t xml:space="preserve"> приемки оказанных услуг по Контракту на основании представленных Исполнителем документов, указанных в </w:t>
      </w:r>
      <w:hyperlink w:anchor="Par718" w:history="1">
        <w:r w:rsidRPr="0024377D">
          <w:rPr>
            <w:color w:val="000000"/>
          </w:rPr>
          <w:t>п. 5.</w:t>
        </w:r>
      </w:hyperlink>
      <w:r w:rsidRPr="0024377D">
        <w:rPr>
          <w:color w:val="000000"/>
        </w:rPr>
        <w:t xml:space="preserve">2 Контракта, и при условии истечения срока, указанного в </w:t>
      </w:r>
      <w:hyperlink w:anchor="Par718" w:history="1">
        <w:r w:rsidRPr="0024377D">
          <w:rPr>
            <w:color w:val="000000"/>
          </w:rPr>
          <w:t>п. 5.3</w:t>
        </w:r>
      </w:hyperlink>
      <w:r w:rsidRPr="0024377D">
        <w:rPr>
          <w:color w:val="000000"/>
        </w:rPr>
        <w:t xml:space="preserve"> Контракта.</w:t>
      </w:r>
    </w:p>
    <w:p w:rsidR="008107DA" w:rsidRPr="0024377D" w:rsidRDefault="008107DA" w:rsidP="008107DA">
      <w:pPr>
        <w:widowControl w:val="0"/>
        <w:autoSpaceDE w:val="0"/>
        <w:autoSpaceDN w:val="0"/>
        <w:adjustRightInd w:val="0"/>
        <w:ind w:firstLine="567"/>
        <w:rPr>
          <w:color w:val="000000"/>
        </w:rPr>
      </w:pPr>
      <w:r w:rsidRPr="0024377D">
        <w:rPr>
          <w:color w:val="000000"/>
        </w:rPr>
        <w:t xml:space="preserve">4.3.2. Требовать своевременной оплаты оказанных Услуг в соответствии с </w:t>
      </w:r>
      <w:hyperlink w:anchor="Par704" w:history="1">
        <w:r w:rsidRPr="0024377D">
          <w:rPr>
            <w:color w:val="000000"/>
          </w:rPr>
          <w:t>условиями</w:t>
        </w:r>
      </w:hyperlink>
      <w:r w:rsidRPr="0024377D">
        <w:rPr>
          <w:color w:val="000000"/>
        </w:rPr>
        <w:t xml:space="preserve"> Контракта.</w:t>
      </w:r>
    </w:p>
    <w:p w:rsidR="008107DA" w:rsidRPr="0024377D" w:rsidRDefault="008107DA" w:rsidP="008107DA">
      <w:pPr>
        <w:widowControl w:val="0"/>
        <w:autoSpaceDE w:val="0"/>
        <w:autoSpaceDN w:val="0"/>
        <w:adjustRightInd w:val="0"/>
        <w:ind w:firstLine="567"/>
        <w:rPr>
          <w:color w:val="000000"/>
        </w:rPr>
      </w:pPr>
      <w:r w:rsidRPr="0024377D">
        <w:t>4.3.3.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8107DA" w:rsidRPr="0024377D" w:rsidRDefault="008107DA" w:rsidP="008107DA">
      <w:pPr>
        <w:widowControl w:val="0"/>
        <w:autoSpaceDE w:val="0"/>
        <w:autoSpaceDN w:val="0"/>
        <w:adjustRightInd w:val="0"/>
        <w:ind w:firstLine="567"/>
        <w:rPr>
          <w:color w:val="000000"/>
        </w:rPr>
      </w:pPr>
      <w:r w:rsidRPr="0024377D">
        <w:rPr>
          <w:color w:val="000000"/>
        </w:rPr>
        <w:t>4.3.4. Запрашивать у Заказчика разъяснения и уточнения относительно оказания Услуг в рамках Контракта.</w:t>
      </w:r>
    </w:p>
    <w:p w:rsidR="008107DA" w:rsidRPr="0024377D" w:rsidRDefault="008107DA" w:rsidP="008107DA">
      <w:pPr>
        <w:ind w:firstLine="567"/>
        <w:rPr>
          <w:color w:val="000000"/>
          <w:spacing w:val="1"/>
        </w:rPr>
      </w:pPr>
      <w:r w:rsidRPr="0024377D">
        <w:rPr>
          <w:color w:val="000000"/>
          <w:spacing w:val="1"/>
        </w:rPr>
        <w:t>4.3.5. Принять решение об одностороннем отказе от исполнения Контракта в соответствии с законодательством Российской Федерации.</w:t>
      </w:r>
    </w:p>
    <w:p w:rsidR="008107DA" w:rsidRPr="0024377D" w:rsidRDefault="008107DA" w:rsidP="008107DA">
      <w:pPr>
        <w:widowControl w:val="0"/>
        <w:autoSpaceDE w:val="0"/>
        <w:autoSpaceDN w:val="0"/>
        <w:adjustRightInd w:val="0"/>
        <w:ind w:firstLine="567"/>
      </w:pPr>
      <w:r w:rsidRPr="0024377D">
        <w:rPr>
          <w:color w:val="000000"/>
          <w:spacing w:val="1"/>
        </w:rPr>
        <w:t xml:space="preserve">4.3.6. </w:t>
      </w:r>
      <w:r w:rsidRPr="0024377D">
        <w:t>Досрочно исполнить обязательства по Контракту с согласия Заказчика.</w:t>
      </w:r>
    </w:p>
    <w:p w:rsidR="008107DA" w:rsidRPr="0024377D" w:rsidRDefault="008107DA" w:rsidP="008107DA">
      <w:pPr>
        <w:widowControl w:val="0"/>
        <w:autoSpaceDE w:val="0"/>
        <w:autoSpaceDN w:val="0"/>
        <w:adjustRightInd w:val="0"/>
        <w:ind w:firstLine="567"/>
        <w:rPr>
          <w:color w:val="000000"/>
        </w:rPr>
      </w:pPr>
      <w:r w:rsidRPr="0024377D">
        <w:rPr>
          <w:color w:val="000000"/>
        </w:rPr>
        <w:t xml:space="preserve">4.3.7. Пользоваться иными правами, установленными Контрактом, </w:t>
      </w:r>
      <w:r w:rsidR="00E11C3F">
        <w:rPr>
          <w:color w:val="000000"/>
        </w:rPr>
        <w:t xml:space="preserve">Локальной сметой </w:t>
      </w:r>
      <w:r w:rsidRPr="0024377D">
        <w:rPr>
          <w:color w:val="000000"/>
        </w:rPr>
        <w:t xml:space="preserve"> и законодательством Российской Федерации.</w:t>
      </w:r>
    </w:p>
    <w:p w:rsidR="008107DA" w:rsidRPr="0024377D" w:rsidRDefault="008107DA" w:rsidP="008107DA">
      <w:pPr>
        <w:widowControl w:val="0"/>
        <w:autoSpaceDE w:val="0"/>
        <w:autoSpaceDN w:val="0"/>
        <w:adjustRightInd w:val="0"/>
        <w:ind w:firstLine="567"/>
        <w:rPr>
          <w:color w:val="000000"/>
        </w:rPr>
      </w:pPr>
      <w:r w:rsidRPr="0024377D">
        <w:rPr>
          <w:color w:val="000000"/>
        </w:rPr>
        <w:t>4.4. Исполнитель обязан:</w:t>
      </w:r>
    </w:p>
    <w:p w:rsidR="008107DA" w:rsidRDefault="008107DA" w:rsidP="008107DA">
      <w:pPr>
        <w:widowControl w:val="0"/>
        <w:autoSpaceDE w:val="0"/>
        <w:autoSpaceDN w:val="0"/>
        <w:adjustRightInd w:val="0"/>
        <w:ind w:firstLine="567"/>
      </w:pPr>
      <w:r w:rsidRPr="0024377D">
        <w:t xml:space="preserve">4.4.1. Своевременно и надлежащим образом исполнять обязательства в соответствии с условиями контракта и </w:t>
      </w:r>
      <w:r w:rsidR="00E11C3F">
        <w:t>Локальной сметой</w:t>
      </w:r>
      <w:r w:rsidRPr="0024377D">
        <w:t xml:space="preserve">, а также представить Заказчику документы, указанные в п. 5.2 Контракта, по итогам исполнения Контракта. </w:t>
      </w:r>
    </w:p>
    <w:p w:rsidR="008107DA" w:rsidRPr="0024377D" w:rsidRDefault="008107DA" w:rsidP="008107DA">
      <w:pPr>
        <w:autoSpaceDE w:val="0"/>
        <w:autoSpaceDN w:val="0"/>
        <w:adjustRightInd w:val="0"/>
        <w:ind w:firstLine="567"/>
      </w:pPr>
      <w:r>
        <w:t>4</w:t>
      </w:r>
      <w:r w:rsidRPr="00A21F2E">
        <w:t xml:space="preserve">.4.2.  Иметь все необходимые </w:t>
      </w:r>
      <w:r>
        <w:t>разрешения</w:t>
      </w:r>
      <w:r w:rsidRPr="00A21F2E">
        <w:t xml:space="preserve"> для оказания Услуг по настоящему Договору</w:t>
      </w:r>
      <w:r>
        <w:t>,</w:t>
      </w:r>
      <w:r w:rsidRPr="00A21F2E">
        <w:t xml:space="preserve"> в случае если</w:t>
      </w:r>
      <w:r>
        <w:t xml:space="preserve"> наличие</w:t>
      </w:r>
      <w:r w:rsidRPr="00A21F2E">
        <w:t xml:space="preserve"> данны</w:t>
      </w:r>
      <w:r>
        <w:t>х</w:t>
      </w:r>
      <w:r w:rsidRPr="00A21F2E">
        <w:t xml:space="preserve"> разрешени</w:t>
      </w:r>
      <w:r>
        <w:t>й</w:t>
      </w:r>
      <w:r w:rsidRPr="00A21F2E">
        <w:t xml:space="preserve"> предусмотрены законодательством Российской Федерации.</w:t>
      </w:r>
    </w:p>
    <w:p w:rsidR="008107DA" w:rsidRPr="0024377D" w:rsidRDefault="008107DA" w:rsidP="008107DA">
      <w:pPr>
        <w:pStyle w:val="ConsPlusNormal0"/>
        <w:ind w:firstLine="567"/>
        <w:jc w:val="both"/>
        <w:rPr>
          <w:rFonts w:ascii="Times New Roman" w:hAnsi="Times New Roman"/>
          <w:sz w:val="24"/>
          <w:szCs w:val="24"/>
        </w:rPr>
      </w:pPr>
      <w:r w:rsidRPr="0024377D">
        <w:rPr>
          <w:rFonts w:ascii="Times New Roman" w:hAnsi="Times New Roman"/>
          <w:sz w:val="24"/>
          <w:szCs w:val="24"/>
        </w:rPr>
        <w:t>4.4.</w:t>
      </w:r>
      <w:r>
        <w:rPr>
          <w:rFonts w:ascii="Times New Roman" w:hAnsi="Times New Roman"/>
          <w:sz w:val="24"/>
          <w:szCs w:val="24"/>
        </w:rPr>
        <w:t>3</w:t>
      </w:r>
      <w:r w:rsidRPr="0024377D">
        <w:rPr>
          <w:rFonts w:ascii="Times New Roman" w:hAnsi="Times New Roman"/>
          <w:sz w:val="24"/>
          <w:szCs w:val="24"/>
        </w:rPr>
        <w:t>.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8107DA" w:rsidRPr="0024377D" w:rsidRDefault="008107DA" w:rsidP="008107DA">
      <w:pPr>
        <w:widowControl w:val="0"/>
        <w:tabs>
          <w:tab w:val="left" w:pos="709"/>
        </w:tabs>
        <w:autoSpaceDE w:val="0"/>
        <w:autoSpaceDN w:val="0"/>
        <w:adjustRightInd w:val="0"/>
        <w:ind w:firstLine="567"/>
      </w:pPr>
      <w:r w:rsidRPr="0024377D">
        <w:t>4.4.</w:t>
      </w:r>
      <w:r>
        <w:t>4</w:t>
      </w:r>
      <w:r w:rsidRPr="0024377D">
        <w:t xml:space="preserve">. Обеспечить устранение недостатков, выявленных при приемке Заказчиком Услуг, за свой счет. </w:t>
      </w:r>
    </w:p>
    <w:p w:rsidR="008107DA" w:rsidRPr="0024377D" w:rsidRDefault="008107DA" w:rsidP="008107DA">
      <w:pPr>
        <w:widowControl w:val="0"/>
        <w:tabs>
          <w:tab w:val="left" w:pos="709"/>
        </w:tabs>
        <w:autoSpaceDE w:val="0"/>
        <w:autoSpaceDN w:val="0"/>
        <w:adjustRightInd w:val="0"/>
        <w:ind w:firstLine="567"/>
        <w:rPr>
          <w:color w:val="000000"/>
        </w:rPr>
      </w:pPr>
      <w:r w:rsidRPr="0024377D">
        <w:rPr>
          <w:color w:val="000000"/>
        </w:rPr>
        <w:t>4.4.</w:t>
      </w:r>
      <w:r>
        <w:rPr>
          <w:color w:val="000000"/>
        </w:rPr>
        <w:t>5</w:t>
      </w:r>
      <w:r w:rsidRPr="0024377D">
        <w:rPr>
          <w:color w:val="000000"/>
        </w:rPr>
        <w:t>. Представить Заказчику сведения об изменении своего фактического местонахождения. В случае непредставления уведомления об изменении адреса фактическим местонахождением Исполнителя будет считаться адрес, указанный в Контракте.</w:t>
      </w:r>
    </w:p>
    <w:p w:rsidR="008107DA" w:rsidRDefault="008107DA" w:rsidP="008107DA">
      <w:pPr>
        <w:widowControl w:val="0"/>
        <w:autoSpaceDE w:val="0"/>
        <w:autoSpaceDN w:val="0"/>
        <w:adjustRightInd w:val="0"/>
        <w:ind w:firstLine="567"/>
        <w:rPr>
          <w:color w:val="000000"/>
        </w:rPr>
      </w:pPr>
      <w:r w:rsidRPr="0024377D">
        <w:rPr>
          <w:color w:val="000000"/>
        </w:rPr>
        <w:lastRenderedPageBreak/>
        <w:t>4.4.</w:t>
      </w:r>
      <w:r>
        <w:rPr>
          <w:color w:val="000000"/>
        </w:rPr>
        <w:t>6</w:t>
      </w:r>
      <w:r w:rsidRPr="0024377D">
        <w:rPr>
          <w:color w:val="000000"/>
        </w:rPr>
        <w:t>. Обеспечить конфиденциальность информации, предоставленной Заказчиком в ходе исполнения обязательств по Контракту.</w:t>
      </w:r>
    </w:p>
    <w:p w:rsidR="008107DA" w:rsidRPr="0024377D" w:rsidRDefault="008107DA" w:rsidP="008107DA">
      <w:pPr>
        <w:widowControl w:val="0"/>
        <w:autoSpaceDE w:val="0"/>
        <w:autoSpaceDN w:val="0"/>
        <w:adjustRightInd w:val="0"/>
        <w:ind w:firstLine="567"/>
        <w:rPr>
          <w:color w:val="000000"/>
        </w:rPr>
      </w:pPr>
      <w:r>
        <w:rPr>
          <w:color w:val="000000"/>
        </w:rPr>
        <w:t xml:space="preserve">4.4.7. </w:t>
      </w:r>
      <w:r w:rsidRPr="0024377D">
        <w:rPr>
          <w:color w:val="000000"/>
        </w:rPr>
        <w:t xml:space="preserve">Исполнять иные обязанности, предусмотренные законодательством Российской Федерации, Контрактом и </w:t>
      </w:r>
      <w:r w:rsidR="00E11C3F">
        <w:rPr>
          <w:color w:val="000000"/>
        </w:rPr>
        <w:t>Локальной сметой</w:t>
      </w:r>
      <w:r w:rsidRPr="0024377D">
        <w:rPr>
          <w:color w:val="000000"/>
        </w:rPr>
        <w:t>.</w:t>
      </w:r>
    </w:p>
    <w:p w:rsidR="008107DA" w:rsidRPr="0024377D" w:rsidRDefault="008107DA" w:rsidP="008107DA">
      <w:pPr>
        <w:autoSpaceDE w:val="0"/>
        <w:autoSpaceDN w:val="0"/>
        <w:ind w:firstLine="567"/>
        <w:rPr>
          <w:i/>
        </w:rPr>
      </w:pPr>
    </w:p>
    <w:p w:rsidR="008107DA" w:rsidRPr="00A04755" w:rsidRDefault="008107DA" w:rsidP="002E6169">
      <w:pPr>
        <w:pStyle w:val="af1"/>
        <w:widowControl w:val="0"/>
        <w:numPr>
          <w:ilvl w:val="0"/>
          <w:numId w:val="12"/>
        </w:numPr>
        <w:autoSpaceDE w:val="0"/>
        <w:autoSpaceDN w:val="0"/>
        <w:adjustRightInd w:val="0"/>
        <w:spacing w:after="0"/>
        <w:outlineLvl w:val="0"/>
        <w:rPr>
          <w:rFonts w:ascii="Times New Roman" w:hAnsi="Times New Roman"/>
          <w:b/>
          <w:color w:val="000000"/>
        </w:rPr>
      </w:pPr>
      <w:r w:rsidRPr="00A04755">
        <w:rPr>
          <w:rFonts w:ascii="Times New Roman" w:hAnsi="Times New Roman"/>
          <w:b/>
          <w:color w:val="000000"/>
        </w:rPr>
        <w:t>Порядок приемки оказанных Услуг</w:t>
      </w:r>
    </w:p>
    <w:p w:rsidR="008107DA" w:rsidRPr="0024377D" w:rsidRDefault="008107DA" w:rsidP="008107DA">
      <w:pPr>
        <w:widowControl w:val="0"/>
        <w:autoSpaceDE w:val="0"/>
        <w:autoSpaceDN w:val="0"/>
        <w:adjustRightInd w:val="0"/>
        <w:jc w:val="center"/>
        <w:outlineLvl w:val="0"/>
        <w:rPr>
          <w:b/>
          <w:color w:val="000000"/>
        </w:rPr>
      </w:pPr>
    </w:p>
    <w:p w:rsidR="008107DA" w:rsidRPr="0024377D" w:rsidRDefault="008107DA" w:rsidP="008107DA">
      <w:pPr>
        <w:shd w:val="clear" w:color="auto" w:fill="FFFFFF"/>
        <w:ind w:firstLine="708"/>
        <w:rPr>
          <w:color w:val="000000"/>
        </w:rPr>
      </w:pPr>
      <w:r w:rsidRPr="0024377D">
        <w:rPr>
          <w:color w:val="000000"/>
        </w:rPr>
        <w:t xml:space="preserve">5.1. Приемка услуг на соответствие их объема и качества требованиям, установленным в Контракте, </w:t>
      </w:r>
      <w:r w:rsidRPr="0024377D">
        <w:t xml:space="preserve">производится Заказчиком </w:t>
      </w:r>
      <w:r>
        <w:t>за</w:t>
      </w:r>
      <w:r w:rsidRPr="0024377D">
        <w:t xml:space="preserve"> фактическ</w:t>
      </w:r>
      <w:r>
        <w:t>и</w:t>
      </w:r>
      <w:r w:rsidRPr="0024377D">
        <w:t xml:space="preserve"> оказанн</w:t>
      </w:r>
      <w:r>
        <w:t>ые</w:t>
      </w:r>
      <w:r w:rsidRPr="0024377D">
        <w:t xml:space="preserve"> услуг</w:t>
      </w:r>
      <w:r>
        <w:t>и</w:t>
      </w:r>
      <w:r w:rsidRPr="0024377D">
        <w:t xml:space="preserve"> Исполнителем.</w:t>
      </w:r>
      <w:r w:rsidRPr="0024377D">
        <w:rPr>
          <w:color w:val="000000"/>
        </w:rPr>
        <w:t xml:space="preserve"> </w:t>
      </w:r>
    </w:p>
    <w:p w:rsidR="008107DA" w:rsidRPr="00A80CDD" w:rsidRDefault="008107DA" w:rsidP="008107DA">
      <w:pPr>
        <w:widowControl w:val="0"/>
        <w:ind w:firstLine="709"/>
        <w:rPr>
          <w:color w:val="000000"/>
        </w:rPr>
      </w:pPr>
      <w:r w:rsidRPr="00D40F88">
        <w:rPr>
          <w:color w:val="000000"/>
        </w:rPr>
        <w:t xml:space="preserve">5.2. </w:t>
      </w:r>
      <w:proofErr w:type="gramStart"/>
      <w:r w:rsidRPr="00D40F88">
        <w:t>После фактического завершения оказания Услуг, по каждой заявке Заказчика, Исполнитель письменно уведомляет Заказчика о факте завершения оказания Услуг и направляет в адрес Заказчика акт оказанных услуг в 2 (двух) экземплярах, счет и счет</w:t>
      </w:r>
      <w:r w:rsidRPr="00D40F88">
        <w:noBreakHyphen/>
        <w:t>фактуру</w:t>
      </w:r>
      <w:r w:rsidRPr="00D40F88">
        <w:rPr>
          <w:color w:val="000000"/>
        </w:rPr>
        <w:t xml:space="preserve"> (в случае если исполнитель </w:t>
      </w:r>
      <w:r w:rsidRPr="00FE2D7C">
        <w:rPr>
          <w:color w:val="000000"/>
        </w:rPr>
        <w:t>является плательщиком НДС) и (или) универсальный передаточный документ, а также</w:t>
      </w:r>
      <w:r>
        <w:rPr>
          <w:color w:val="000000"/>
        </w:rPr>
        <w:t xml:space="preserve"> направить </w:t>
      </w:r>
      <w:r w:rsidRPr="00FE2D7C">
        <w:rPr>
          <w:rFonts w:eastAsia="MS Mincho"/>
          <w:lang w:eastAsia="ja-JP"/>
        </w:rPr>
        <w:t xml:space="preserve">по адресу электронной почты </w:t>
      </w:r>
      <w:r w:rsidRPr="00FE2D7C">
        <w:rPr>
          <w:rFonts w:eastAsia="MS Mincho"/>
          <w:u w:val="single"/>
          <w:lang w:val="en-US" w:eastAsia="ja-JP"/>
        </w:rPr>
        <w:t>BEA</w:t>
      </w:r>
      <w:r w:rsidRPr="00FE2D7C">
        <w:rPr>
          <w:rFonts w:eastAsia="MS Mincho"/>
          <w:u w:val="single"/>
          <w:lang w:eastAsia="ja-JP"/>
        </w:rPr>
        <w:t>@</w:t>
      </w:r>
      <w:proofErr w:type="spellStart"/>
      <w:r w:rsidRPr="00FE2D7C">
        <w:rPr>
          <w:rFonts w:eastAsia="MS Mincho"/>
          <w:u w:val="single"/>
          <w:lang w:val="en-US" w:eastAsia="ja-JP"/>
        </w:rPr>
        <w:t>tf</w:t>
      </w:r>
      <w:proofErr w:type="spellEnd"/>
      <w:r w:rsidRPr="00FE2D7C">
        <w:rPr>
          <w:rFonts w:eastAsia="MS Mincho"/>
          <w:u w:val="single"/>
          <w:lang w:eastAsia="ja-JP"/>
        </w:rPr>
        <w:t>.</w:t>
      </w:r>
      <w:proofErr w:type="spellStart"/>
      <w:r w:rsidRPr="00FE2D7C">
        <w:rPr>
          <w:rFonts w:eastAsia="MS Mincho"/>
          <w:u w:val="single"/>
          <w:lang w:val="en-US" w:eastAsia="ja-JP"/>
        </w:rPr>
        <w:t>zsa</w:t>
      </w:r>
      <w:proofErr w:type="spellEnd"/>
      <w:r w:rsidRPr="00FE2D7C">
        <w:rPr>
          <w:rFonts w:eastAsia="MS Mincho"/>
          <w:u w:val="single"/>
          <w:lang w:eastAsia="ja-JP"/>
        </w:rPr>
        <w:t>.</w:t>
      </w:r>
      <w:proofErr w:type="spellStart"/>
      <w:r w:rsidRPr="00FE2D7C">
        <w:rPr>
          <w:rFonts w:eastAsia="MS Mincho"/>
          <w:u w:val="single"/>
          <w:lang w:val="en-US" w:eastAsia="ja-JP"/>
        </w:rPr>
        <w:t>ru</w:t>
      </w:r>
      <w:proofErr w:type="spellEnd"/>
      <w:r w:rsidRPr="00FE2D7C">
        <w:rPr>
          <w:color w:val="000000"/>
        </w:rPr>
        <w:t xml:space="preserve"> </w:t>
      </w:r>
      <w:r w:rsidRPr="00FE2D7C">
        <w:rPr>
          <w:rFonts w:eastAsia="MS Mincho"/>
          <w:lang w:eastAsia="ja-JP"/>
        </w:rPr>
        <w:t>фото до и после</w:t>
      </w:r>
      <w:proofErr w:type="gramEnd"/>
      <w:r w:rsidRPr="00FE2D7C">
        <w:rPr>
          <w:rFonts w:eastAsia="MS Mincho"/>
          <w:lang w:eastAsia="ja-JP"/>
        </w:rPr>
        <w:t xml:space="preserve"> оказания услуг на объекте.</w:t>
      </w:r>
    </w:p>
    <w:p w:rsidR="008107DA" w:rsidRPr="00D40F88" w:rsidRDefault="008107DA" w:rsidP="008107DA">
      <w:pPr>
        <w:widowControl w:val="0"/>
        <w:tabs>
          <w:tab w:val="left" w:pos="-1701"/>
        </w:tabs>
        <w:autoSpaceDE w:val="0"/>
        <w:autoSpaceDN w:val="0"/>
        <w:adjustRightInd w:val="0"/>
        <w:rPr>
          <w:color w:val="000000"/>
        </w:rPr>
      </w:pPr>
      <w:r w:rsidRPr="00D40F88">
        <w:rPr>
          <w:color w:val="000000"/>
        </w:rPr>
        <w:tab/>
        <w:t xml:space="preserve">5.3. Не позднее 15 (пятнадцати) рабочих дней после получения от Исполнителя документов, указанных в </w:t>
      </w:r>
      <w:hyperlink w:anchor="Par717" w:history="1">
        <w:r w:rsidRPr="00D40F88">
          <w:rPr>
            <w:color w:val="000000"/>
          </w:rPr>
          <w:t>п. 5.2</w:t>
        </w:r>
      </w:hyperlink>
      <w:r w:rsidRPr="00D40F88">
        <w:rPr>
          <w:color w:val="000000"/>
        </w:rPr>
        <w:t xml:space="preserve"> Контракта, Заказчик рассматривает результаты и осуществляет приемку оказанных Услуг по Контракту на предмет соответствия их объема и качества требованиям, изложенным в Контракте и </w:t>
      </w:r>
      <w:r w:rsidR="007974C7">
        <w:rPr>
          <w:color w:val="000000"/>
        </w:rPr>
        <w:t>Локальной смете</w:t>
      </w:r>
      <w:r w:rsidRPr="00D40F88">
        <w:rPr>
          <w:color w:val="000000"/>
        </w:rPr>
        <w:t>.</w:t>
      </w:r>
    </w:p>
    <w:p w:rsidR="008107DA" w:rsidRPr="00D40F88" w:rsidRDefault="008107DA" w:rsidP="008107DA">
      <w:pPr>
        <w:autoSpaceDE w:val="0"/>
        <w:autoSpaceDN w:val="0"/>
        <w:adjustRightInd w:val="0"/>
        <w:ind w:firstLine="708"/>
        <w:rPr>
          <w:color w:val="000000"/>
        </w:rPr>
      </w:pPr>
      <w:r w:rsidRPr="00D40F88">
        <w:rPr>
          <w:color w:val="000000"/>
        </w:rPr>
        <w:t xml:space="preserve">Для проверки предоставленных Исполнителем результатов на их соответствие условиям Контракта, Заказчик проводит экспертизу. </w:t>
      </w:r>
    </w:p>
    <w:p w:rsidR="008107DA" w:rsidRPr="00D40F88" w:rsidRDefault="008107DA" w:rsidP="008107DA">
      <w:pPr>
        <w:pStyle w:val="aff8"/>
        <w:ind w:firstLine="708"/>
        <w:rPr>
          <w:color w:val="000000"/>
        </w:rPr>
      </w:pPr>
      <w:r w:rsidRPr="00D40F88">
        <w:rPr>
          <w:color w:val="000000"/>
        </w:rPr>
        <w:t>5.4. Заказчик в сроки, установленные п. 5.3. обязан направить Исполнителю один экземпляр подписанного акта</w:t>
      </w:r>
      <w:r w:rsidR="007974C7">
        <w:rPr>
          <w:color w:val="000000"/>
        </w:rPr>
        <w:t xml:space="preserve"> (Приложение № 3)</w:t>
      </w:r>
      <w:bookmarkStart w:id="416" w:name="_GoBack"/>
      <w:bookmarkEnd w:id="416"/>
      <w:r w:rsidRPr="00D40F88">
        <w:rPr>
          <w:color w:val="000000"/>
        </w:rPr>
        <w:t xml:space="preserve"> оказанных услуг либо мотивированный отказ от приемки оказанных Услуг, в котором должны быть указаны выявленные Заказчиком недостатки. </w:t>
      </w:r>
    </w:p>
    <w:p w:rsidR="008107DA" w:rsidRPr="00D40F88" w:rsidRDefault="008107DA" w:rsidP="008107DA">
      <w:pPr>
        <w:pStyle w:val="aff8"/>
        <w:ind w:firstLine="708"/>
        <w:rPr>
          <w:color w:val="000000"/>
        </w:rPr>
      </w:pPr>
      <w:r w:rsidRPr="00D40F88">
        <w:rPr>
          <w:color w:val="000000"/>
        </w:rPr>
        <w:t xml:space="preserve">5.5. В течение 7 рабочих дней с момента получения отказа от приемки оказанных Услуг, Исполнитель обязан за свой счет и своими силами, устранить обнаруженные недостатки. Если Исполнитель в установленный срок не устранит недостатки, Заказчик вправе предъявить Исполнителю требование о возмещении понесенных убытков, уплате неустойки и (или) о расторжении Контракта. </w:t>
      </w:r>
    </w:p>
    <w:p w:rsidR="008107DA" w:rsidRPr="00D40F88" w:rsidRDefault="008107DA" w:rsidP="008107DA">
      <w:pPr>
        <w:pStyle w:val="aff8"/>
        <w:ind w:firstLine="708"/>
        <w:rPr>
          <w:color w:val="000000"/>
        </w:rPr>
      </w:pPr>
      <w:r w:rsidRPr="00D40F88">
        <w:rPr>
          <w:color w:val="000000"/>
        </w:rPr>
        <w:t xml:space="preserve">5.6. </w:t>
      </w:r>
      <w:proofErr w:type="gramStart"/>
      <w:r w:rsidRPr="00D40F88">
        <w:rPr>
          <w:color w:val="000000"/>
        </w:rPr>
        <w:t>Оказанный</w:t>
      </w:r>
      <w:proofErr w:type="gramEnd"/>
      <w:r w:rsidRPr="00D40F88">
        <w:rPr>
          <w:color w:val="000000"/>
        </w:rPr>
        <w:t xml:space="preserve"> услуги считаются принятыми Заказчиком с даты подписания Заказчиком акта оказанных услуг.</w:t>
      </w:r>
    </w:p>
    <w:p w:rsidR="008107DA" w:rsidRDefault="008107DA" w:rsidP="008107DA">
      <w:pPr>
        <w:widowControl w:val="0"/>
        <w:autoSpaceDE w:val="0"/>
        <w:autoSpaceDN w:val="0"/>
        <w:adjustRightInd w:val="0"/>
        <w:jc w:val="center"/>
        <w:outlineLvl w:val="0"/>
        <w:rPr>
          <w:b/>
          <w:color w:val="000000"/>
        </w:rPr>
      </w:pPr>
    </w:p>
    <w:p w:rsidR="008107DA" w:rsidRPr="00D40F88" w:rsidRDefault="008107DA" w:rsidP="008107DA">
      <w:pPr>
        <w:widowControl w:val="0"/>
        <w:autoSpaceDE w:val="0"/>
        <w:rPr>
          <w:b/>
        </w:rPr>
      </w:pPr>
    </w:p>
    <w:p w:rsidR="008107DA" w:rsidRPr="00FA471C" w:rsidRDefault="008107DA" w:rsidP="008107DA">
      <w:pPr>
        <w:autoSpaceDE w:val="0"/>
        <w:autoSpaceDN w:val="0"/>
        <w:adjustRightInd w:val="0"/>
        <w:jc w:val="center"/>
        <w:outlineLvl w:val="1"/>
      </w:pPr>
      <w:r>
        <w:t>6</w:t>
      </w:r>
      <w:r w:rsidRPr="00FA471C">
        <w:t xml:space="preserve">. Обеспечение исполнения </w:t>
      </w:r>
      <w:r w:rsidRPr="00FA471C">
        <w:rPr>
          <w:noProof/>
        </w:rPr>
        <w:t>Контракт</w:t>
      </w:r>
      <w:r w:rsidRPr="00FA471C">
        <w:t>а</w:t>
      </w:r>
    </w:p>
    <w:p w:rsidR="008107DA" w:rsidRPr="00391D9C" w:rsidRDefault="002E6169" w:rsidP="008107DA">
      <w:pPr>
        <w:ind w:firstLine="709"/>
        <w:jc w:val="both"/>
      </w:pPr>
      <w:r>
        <w:rPr>
          <w:bCs/>
        </w:rPr>
        <w:t>6</w:t>
      </w:r>
      <w:r w:rsidR="008107DA" w:rsidRPr="00391D9C">
        <w:rPr>
          <w:bCs/>
        </w:rPr>
        <w:t xml:space="preserve">.1. Обеспечение исполнения настоящего </w:t>
      </w:r>
      <w:r w:rsidR="008107DA" w:rsidRPr="00391D9C">
        <w:rPr>
          <w:noProof/>
        </w:rPr>
        <w:t>Контракт</w:t>
      </w:r>
      <w:r w:rsidR="008107DA" w:rsidRPr="00391D9C">
        <w:rPr>
          <w:bCs/>
        </w:rPr>
        <w:t>а составляет</w:t>
      </w:r>
      <w:proofErr w:type="gramStart"/>
      <w:r w:rsidR="008107DA" w:rsidRPr="00391D9C">
        <w:rPr>
          <w:bCs/>
        </w:rPr>
        <w:t xml:space="preserve"> </w:t>
      </w:r>
      <w:r w:rsidR="008107DA" w:rsidRPr="00391D9C">
        <w:t xml:space="preserve">_______ (______) </w:t>
      </w:r>
      <w:proofErr w:type="gramEnd"/>
      <w:r w:rsidR="008107DA" w:rsidRPr="00391D9C">
        <w:t>рублей __ копеек</w:t>
      </w:r>
      <w:r w:rsidR="008107DA" w:rsidRPr="00391D9C">
        <w:rPr>
          <w:bCs/>
        </w:rPr>
        <w:t xml:space="preserve"> </w:t>
      </w:r>
      <w:r w:rsidR="008107DA" w:rsidRPr="00391D9C">
        <w:t xml:space="preserve">и обеспечивает исполнение всех обязательств Поставщика по настоящему </w:t>
      </w:r>
      <w:r w:rsidR="008107DA" w:rsidRPr="00391D9C">
        <w:rPr>
          <w:noProof/>
        </w:rPr>
        <w:t>Контракт</w:t>
      </w:r>
      <w:r w:rsidR="008107DA" w:rsidRPr="00391D9C">
        <w:t>у, в том числе по уплате неустойки.</w:t>
      </w:r>
    </w:p>
    <w:p w:rsidR="008107DA" w:rsidRPr="00391D9C" w:rsidRDefault="008107DA" w:rsidP="008107DA">
      <w:pPr>
        <w:ind w:firstLine="709"/>
        <w:jc w:val="both"/>
      </w:pPr>
      <w:r w:rsidRPr="00391D9C">
        <w:t>В случае если предложенная Поставщиком цена Контракта снижена на 25 %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107DA" w:rsidRPr="00391D9C" w:rsidRDefault="002E6169" w:rsidP="008107DA">
      <w:pPr>
        <w:autoSpaceDE w:val="0"/>
        <w:autoSpaceDN w:val="0"/>
        <w:adjustRightInd w:val="0"/>
        <w:ind w:firstLine="709"/>
        <w:jc w:val="both"/>
      </w:pPr>
      <w:r>
        <w:t>6</w:t>
      </w:r>
      <w:r w:rsidR="008107DA" w:rsidRPr="00391D9C">
        <w:t xml:space="preserve">.2. В ходе исполнения </w:t>
      </w:r>
      <w:r w:rsidR="008107DA" w:rsidRPr="00391D9C">
        <w:rPr>
          <w:noProof/>
        </w:rPr>
        <w:t>Контракт</w:t>
      </w:r>
      <w:r w:rsidR="008107DA" w:rsidRPr="00391D9C">
        <w:rPr>
          <w:bCs/>
        </w:rPr>
        <w:t>а</w:t>
      </w:r>
      <w:r w:rsidR="008107DA" w:rsidRPr="00391D9C">
        <w:t xml:space="preserve"> Поставщик вправе предоставить Заказчику обеспечение исполнения </w:t>
      </w:r>
      <w:r w:rsidR="008107DA" w:rsidRPr="00391D9C">
        <w:rPr>
          <w:noProof/>
        </w:rPr>
        <w:t>Контракт</w:t>
      </w:r>
      <w:r w:rsidR="008107DA" w:rsidRPr="00391D9C">
        <w:rPr>
          <w:bCs/>
        </w:rPr>
        <w:t>а</w:t>
      </w:r>
      <w:r w:rsidR="008107DA" w:rsidRPr="00391D9C">
        <w:t xml:space="preserve">, уменьшенное на размер выполненных обязательств, предусмотренных </w:t>
      </w:r>
      <w:r w:rsidR="008107DA" w:rsidRPr="00391D9C">
        <w:rPr>
          <w:noProof/>
        </w:rPr>
        <w:t>Контракт</w:t>
      </w:r>
      <w:r w:rsidR="008107DA" w:rsidRPr="00391D9C">
        <w:rPr>
          <w:bCs/>
        </w:rPr>
        <w:t>ом</w:t>
      </w:r>
      <w:r w:rsidR="008107DA" w:rsidRPr="00391D9C">
        <w:t xml:space="preserve">, взамен ранее предоставленного обеспечения исполнения </w:t>
      </w:r>
      <w:r w:rsidR="008107DA" w:rsidRPr="00391D9C">
        <w:rPr>
          <w:noProof/>
        </w:rPr>
        <w:t>Контракт</w:t>
      </w:r>
      <w:r w:rsidR="008107DA" w:rsidRPr="00391D9C">
        <w:rPr>
          <w:bCs/>
        </w:rPr>
        <w:t>а</w:t>
      </w:r>
      <w:r w:rsidR="008107DA" w:rsidRPr="00391D9C">
        <w:t xml:space="preserve">. При этом может быть изменен способ обеспечения исполнения </w:t>
      </w:r>
      <w:r w:rsidR="008107DA" w:rsidRPr="00391D9C">
        <w:rPr>
          <w:noProof/>
        </w:rPr>
        <w:t>Контракт</w:t>
      </w:r>
      <w:r w:rsidR="008107DA" w:rsidRPr="00391D9C">
        <w:rPr>
          <w:bCs/>
        </w:rPr>
        <w:t>а</w:t>
      </w:r>
      <w:r w:rsidR="008107DA" w:rsidRPr="00391D9C">
        <w:t>.</w:t>
      </w:r>
    </w:p>
    <w:p w:rsidR="008107DA" w:rsidRPr="00391D9C" w:rsidRDefault="002E6169" w:rsidP="008107DA">
      <w:pPr>
        <w:autoSpaceDE w:val="0"/>
        <w:autoSpaceDN w:val="0"/>
        <w:adjustRightInd w:val="0"/>
        <w:ind w:firstLine="709"/>
        <w:jc w:val="both"/>
      </w:pPr>
      <w:r>
        <w:t>6</w:t>
      </w:r>
      <w:r w:rsidR="008107DA" w:rsidRPr="00391D9C">
        <w:t>.3. В случае</w:t>
      </w:r>
      <w:proofErr w:type="gramStart"/>
      <w:r w:rsidR="008107DA" w:rsidRPr="00391D9C">
        <w:t>,</w:t>
      </w:r>
      <w:proofErr w:type="gramEnd"/>
      <w:r w:rsidR="008107DA" w:rsidRPr="00391D9C">
        <w:t xml:space="preserve"> если обеспечение исполнения </w:t>
      </w:r>
      <w:r w:rsidR="008107DA" w:rsidRPr="00391D9C">
        <w:rPr>
          <w:noProof/>
        </w:rPr>
        <w:t>Контракт</w:t>
      </w:r>
      <w:r w:rsidR="008107DA" w:rsidRPr="00391D9C">
        <w:rPr>
          <w:bCs/>
        </w:rPr>
        <w:t>а</w:t>
      </w:r>
      <w:r w:rsidR="008107DA" w:rsidRPr="00391D9C">
        <w:t xml:space="preserve"> перестало обеспечивать обязательства Поставщика по </w:t>
      </w:r>
      <w:r w:rsidR="008107DA" w:rsidRPr="00391D9C">
        <w:rPr>
          <w:noProof/>
        </w:rPr>
        <w:t>Контракт</w:t>
      </w:r>
      <w:r w:rsidR="008107DA" w:rsidRPr="00391D9C">
        <w:t>у, в том числе отзыва лицензии у банка, выдавшего банковскую гарантию (</w:t>
      </w:r>
      <w:r w:rsidR="008107DA" w:rsidRPr="00391D9C">
        <w:rPr>
          <w:i/>
        </w:rPr>
        <w:t>в случае, если обеспечение исполнения договора представлено в форме банковской гарантии</w:t>
      </w:r>
      <w:r w:rsidR="008107DA" w:rsidRPr="00391D9C">
        <w:t xml:space="preserve">), Поставщик обязуется в течение 5 (пяти) рабочих дней представить новое надлежащее обеспечение исполнения </w:t>
      </w:r>
      <w:r w:rsidR="008107DA" w:rsidRPr="00391D9C">
        <w:rPr>
          <w:noProof/>
        </w:rPr>
        <w:t>Контракт</w:t>
      </w:r>
      <w:r w:rsidR="008107DA" w:rsidRPr="00391D9C">
        <w:rPr>
          <w:bCs/>
        </w:rPr>
        <w:t>а</w:t>
      </w:r>
      <w:r w:rsidR="008107DA" w:rsidRPr="00391D9C">
        <w:t xml:space="preserve">. </w:t>
      </w:r>
    </w:p>
    <w:p w:rsidR="008107DA" w:rsidRPr="00391D9C" w:rsidRDefault="002E6169" w:rsidP="008107DA">
      <w:pPr>
        <w:ind w:firstLine="709"/>
        <w:jc w:val="both"/>
      </w:pPr>
      <w:r>
        <w:rPr>
          <w:bCs/>
        </w:rPr>
        <w:lastRenderedPageBreak/>
        <w:t>6</w:t>
      </w:r>
      <w:r w:rsidR="008107DA" w:rsidRPr="00391D9C">
        <w:rPr>
          <w:bCs/>
        </w:rPr>
        <w:t xml:space="preserve">.4. В случае внесения денежных средств, в качестве обеспечения исполнения </w:t>
      </w:r>
      <w:r w:rsidR="008107DA" w:rsidRPr="00391D9C">
        <w:rPr>
          <w:noProof/>
        </w:rPr>
        <w:t>Контракт</w:t>
      </w:r>
      <w:r w:rsidR="008107DA" w:rsidRPr="00391D9C">
        <w:rPr>
          <w:bCs/>
        </w:rPr>
        <w:t xml:space="preserve">а, указанные средства возвращаются Поставщику Заказчиком при условии надлежащего исполнения всех своих обязательств по настоящему </w:t>
      </w:r>
      <w:r w:rsidR="008107DA" w:rsidRPr="00391D9C">
        <w:rPr>
          <w:noProof/>
        </w:rPr>
        <w:t>Контракт</w:t>
      </w:r>
      <w:r w:rsidR="008107DA" w:rsidRPr="00391D9C">
        <w:rPr>
          <w:bCs/>
        </w:rPr>
        <w:t xml:space="preserve">у, в течение 5 (пяти) рабочих дней </w:t>
      </w:r>
      <w:r w:rsidR="008107DA" w:rsidRPr="00391D9C">
        <w:t>со дня подписания Сторонами акта о приемке на банковский счет, указанный в Контракте.</w:t>
      </w:r>
    </w:p>
    <w:p w:rsidR="008107DA" w:rsidRPr="00D40F88" w:rsidRDefault="008107DA" w:rsidP="008107DA">
      <w:pPr>
        <w:widowControl w:val="0"/>
        <w:tabs>
          <w:tab w:val="left" w:pos="709"/>
        </w:tabs>
        <w:ind w:firstLine="709"/>
        <w:rPr>
          <w:b/>
          <w:color w:val="000000"/>
        </w:rPr>
      </w:pPr>
      <w:r w:rsidRPr="00D40F88">
        <w:rPr>
          <w:color w:val="000000"/>
        </w:rPr>
        <w:t>.</w:t>
      </w:r>
    </w:p>
    <w:p w:rsidR="008107DA" w:rsidRPr="00D40F88" w:rsidRDefault="008107DA" w:rsidP="008107DA">
      <w:pPr>
        <w:ind w:firstLine="709"/>
        <w:rPr>
          <w:b/>
          <w:color w:val="000000"/>
        </w:rPr>
      </w:pPr>
    </w:p>
    <w:p w:rsidR="008107DA" w:rsidRPr="002E6169" w:rsidRDefault="008107DA" w:rsidP="002E6169">
      <w:pPr>
        <w:pStyle w:val="af1"/>
        <w:widowControl w:val="0"/>
        <w:numPr>
          <w:ilvl w:val="0"/>
          <w:numId w:val="15"/>
        </w:numPr>
        <w:autoSpaceDE w:val="0"/>
        <w:autoSpaceDN w:val="0"/>
        <w:adjustRightInd w:val="0"/>
        <w:outlineLvl w:val="0"/>
        <w:rPr>
          <w:rFonts w:ascii="Times New Roman" w:hAnsi="Times New Roman"/>
          <w:b/>
          <w:color w:val="000000"/>
        </w:rPr>
      </w:pPr>
      <w:r w:rsidRPr="002E6169">
        <w:rPr>
          <w:rFonts w:ascii="Times New Roman" w:hAnsi="Times New Roman"/>
          <w:b/>
          <w:color w:val="000000"/>
        </w:rPr>
        <w:t>Гарантии</w:t>
      </w:r>
    </w:p>
    <w:p w:rsidR="008107DA" w:rsidRPr="002E6169" w:rsidRDefault="008107DA" w:rsidP="008107DA">
      <w:pPr>
        <w:widowControl w:val="0"/>
        <w:autoSpaceDE w:val="0"/>
        <w:autoSpaceDN w:val="0"/>
        <w:adjustRightInd w:val="0"/>
        <w:jc w:val="center"/>
        <w:outlineLvl w:val="0"/>
        <w:rPr>
          <w:b/>
          <w:color w:val="000000"/>
        </w:rPr>
      </w:pPr>
    </w:p>
    <w:p w:rsidR="008107DA" w:rsidRPr="002E6169" w:rsidRDefault="008107DA" w:rsidP="002E6169">
      <w:pPr>
        <w:pStyle w:val="af1"/>
        <w:widowControl w:val="0"/>
        <w:numPr>
          <w:ilvl w:val="1"/>
          <w:numId w:val="16"/>
        </w:numPr>
        <w:autoSpaceDE w:val="0"/>
        <w:autoSpaceDN w:val="0"/>
        <w:adjustRightInd w:val="0"/>
        <w:jc w:val="both"/>
        <w:rPr>
          <w:rFonts w:ascii="Times New Roman" w:hAnsi="Times New Roman"/>
        </w:rPr>
      </w:pPr>
      <w:r w:rsidRPr="002E6169">
        <w:rPr>
          <w:rFonts w:ascii="Times New Roman" w:hAnsi="Times New Roman"/>
        </w:rPr>
        <w:t>Исполнитель гарантирует, что оказываемые Услуги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rsidR="008107DA" w:rsidRPr="00A04755" w:rsidRDefault="008107DA" w:rsidP="008107DA">
      <w:pPr>
        <w:widowControl w:val="0"/>
        <w:autoSpaceDE w:val="0"/>
        <w:autoSpaceDN w:val="0"/>
        <w:adjustRightInd w:val="0"/>
      </w:pPr>
    </w:p>
    <w:p w:rsidR="008107DA" w:rsidRPr="00A04755" w:rsidRDefault="008107DA" w:rsidP="002E6169">
      <w:pPr>
        <w:pStyle w:val="af1"/>
        <w:widowControl w:val="0"/>
        <w:numPr>
          <w:ilvl w:val="0"/>
          <w:numId w:val="15"/>
        </w:numPr>
        <w:autoSpaceDE w:val="0"/>
        <w:autoSpaceDN w:val="0"/>
        <w:adjustRightInd w:val="0"/>
        <w:spacing w:after="0"/>
        <w:ind w:left="0" w:hanging="284"/>
        <w:outlineLvl w:val="0"/>
        <w:rPr>
          <w:rFonts w:ascii="Times New Roman" w:hAnsi="Times New Roman"/>
          <w:b/>
          <w:color w:val="000000"/>
        </w:rPr>
      </w:pPr>
      <w:r w:rsidRPr="00A04755">
        <w:rPr>
          <w:rFonts w:ascii="Times New Roman" w:hAnsi="Times New Roman"/>
          <w:b/>
          <w:color w:val="000000"/>
        </w:rPr>
        <w:t>Ответственность Сторон</w:t>
      </w:r>
    </w:p>
    <w:p w:rsidR="008107DA" w:rsidRPr="00D40F88" w:rsidRDefault="008107DA" w:rsidP="008107DA">
      <w:pPr>
        <w:widowControl w:val="0"/>
        <w:autoSpaceDE w:val="0"/>
        <w:autoSpaceDN w:val="0"/>
        <w:adjustRightInd w:val="0"/>
        <w:ind w:left="567"/>
        <w:jc w:val="center"/>
        <w:outlineLvl w:val="0"/>
        <w:rPr>
          <w:b/>
          <w:color w:val="000000"/>
        </w:rPr>
      </w:pPr>
    </w:p>
    <w:p w:rsidR="008107DA" w:rsidRPr="00391D9C" w:rsidRDefault="002E6169" w:rsidP="008107DA">
      <w:pPr>
        <w:ind w:firstLine="709"/>
        <w:jc w:val="both"/>
      </w:pPr>
      <w:r>
        <w:t>8</w:t>
      </w:r>
      <w:r w:rsidR="008107DA" w:rsidRPr="00391D9C">
        <w:t xml:space="preserve">.1. За неисполнение или ненадлежащее исполнение своих обязательств по настоящему </w:t>
      </w:r>
      <w:r w:rsidR="008107DA" w:rsidRPr="00391D9C">
        <w:rPr>
          <w:noProof/>
        </w:rPr>
        <w:t>Контракт</w:t>
      </w:r>
      <w:r w:rsidR="008107DA" w:rsidRPr="00391D9C">
        <w:t>у Стороны несут ответственность друг перед другом в пределах обязательств, вытекающих из условий настоящего Контракта, и в соответствии с действующим законодательством Российской Федерации.</w:t>
      </w:r>
    </w:p>
    <w:p w:rsidR="008107DA" w:rsidRPr="00391D9C" w:rsidRDefault="002E6169" w:rsidP="008107DA">
      <w:pPr>
        <w:tabs>
          <w:tab w:val="left" w:pos="567"/>
          <w:tab w:val="left" w:pos="9923"/>
        </w:tabs>
        <w:ind w:right="2" w:firstLine="709"/>
        <w:jc w:val="both"/>
      </w:pPr>
      <w:r>
        <w:t>8</w:t>
      </w:r>
      <w:r w:rsidR="008107DA" w:rsidRPr="00391D9C">
        <w:t xml:space="preserve">.2. </w:t>
      </w:r>
      <w:proofErr w:type="gramStart"/>
      <w:r w:rsidR="008107DA" w:rsidRPr="00391D9C">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008107DA" w:rsidRPr="00391D9C">
        <w:t xml:space="preserve"> контрактом, размер штрафа устанавливается в виде фиксированной суммы 3% ________(__________) рублей ____ копеек от цены контракта.</w:t>
      </w:r>
    </w:p>
    <w:p w:rsidR="008107DA" w:rsidRPr="00391D9C" w:rsidRDefault="002E6169" w:rsidP="008107DA">
      <w:pPr>
        <w:tabs>
          <w:tab w:val="left" w:pos="567"/>
          <w:tab w:val="left" w:pos="9923"/>
        </w:tabs>
        <w:ind w:right="2" w:firstLine="709"/>
        <w:jc w:val="both"/>
      </w:pPr>
      <w:r>
        <w:t>8</w:t>
      </w:r>
      <w:r w:rsidR="008107DA" w:rsidRPr="00391D9C">
        <w:t xml:space="preserve">.3. </w:t>
      </w:r>
      <w:proofErr w:type="gramStart"/>
      <w:r w:rsidR="008107DA" w:rsidRPr="00391D9C">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соответствии с постановлением Правительства РФ от 30.09.2017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proofErr w:type="gramEnd"/>
      <w:r w:rsidR="008107DA" w:rsidRPr="00391D9C">
        <w:t xml:space="preserve">) </w:t>
      </w:r>
      <w:proofErr w:type="gramStart"/>
      <w:r w:rsidR="008107DA" w:rsidRPr="00391D9C">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 размере 10% ______ (________) рублей ___ копеек от цены Контракта.</w:t>
      </w:r>
      <w:proofErr w:type="gramEnd"/>
    </w:p>
    <w:p w:rsidR="008107DA" w:rsidRPr="00391D9C" w:rsidRDefault="002E6169" w:rsidP="008107DA">
      <w:pPr>
        <w:keepLines/>
        <w:ind w:firstLine="709"/>
        <w:jc w:val="both"/>
      </w:pPr>
      <w:r>
        <w:t>8.</w:t>
      </w:r>
      <w:r w:rsidR="008107DA" w:rsidRPr="00391D9C">
        <w:t>4. В случае просрочки исполнения Заказчиком обязательств, предусмотренных настоящим Контрактом, Поставщик вправе потребовать уплаты пени в размере одной трехсотой действующей на дату уплаты пеней ключевой ставки от неуплаченной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установленного Контрактом срока исполнения обязательства.</w:t>
      </w:r>
    </w:p>
    <w:p w:rsidR="008107DA" w:rsidRPr="00391D9C" w:rsidRDefault="002E6169" w:rsidP="008107DA">
      <w:pPr>
        <w:autoSpaceDE w:val="0"/>
        <w:autoSpaceDN w:val="0"/>
        <w:adjustRightInd w:val="0"/>
        <w:ind w:firstLine="708"/>
        <w:jc w:val="both"/>
      </w:pPr>
      <w:r>
        <w:t>8</w:t>
      </w:r>
      <w:r w:rsidR="008107DA" w:rsidRPr="00391D9C">
        <w:t xml:space="preserve">.5. </w:t>
      </w:r>
      <w:proofErr w:type="gramStart"/>
      <w:r w:rsidR="008107DA" w:rsidRPr="00391D9C">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в соответствии с Постановлением Правительства РФ от 30.09.2017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w:t>
      </w:r>
      <w:r w:rsidR="008107DA" w:rsidRPr="00391D9C">
        <w:lastRenderedPageBreak/>
        <w:t>(подрядчиком,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w:t>
      </w:r>
      <w:proofErr w:type="gramEnd"/>
      <w:r w:rsidR="008107DA" w:rsidRPr="00391D9C">
        <w:t xml:space="preserve"> каждый день просрочки исполнения поставщиком (подрядчиком, исполнителем) обязательства, предусмотренного контрактом…», размер штрафа устанавливается в виде фиксированной суммы 1000 рублей 00 копеек.</w:t>
      </w:r>
    </w:p>
    <w:p w:rsidR="008107DA" w:rsidRPr="00391D9C" w:rsidRDefault="002E6169" w:rsidP="008107DA">
      <w:pPr>
        <w:keepLines/>
        <w:ind w:firstLine="709"/>
        <w:jc w:val="both"/>
      </w:pPr>
      <w:r>
        <w:t>8</w:t>
      </w:r>
      <w:r w:rsidR="008107DA" w:rsidRPr="00391D9C">
        <w:t>.6. Уплата неустойки не освобождает Стороны от выполнения обязательств по настоящему контракту.</w:t>
      </w:r>
    </w:p>
    <w:p w:rsidR="008107DA" w:rsidRPr="00391D9C" w:rsidRDefault="002E6169" w:rsidP="008107DA">
      <w:pPr>
        <w:pStyle w:val="afe"/>
        <w:shd w:val="clear" w:color="auto" w:fill="FFFFFF"/>
        <w:spacing w:before="0" w:beforeAutospacing="0" w:after="0" w:afterAutospacing="0"/>
        <w:ind w:firstLine="709"/>
        <w:jc w:val="both"/>
        <w:rPr>
          <w:rFonts w:eastAsia="Arial"/>
          <w:kern w:val="2"/>
          <w:lang w:eastAsia="hi-IN" w:bidi="hi-IN"/>
        </w:rPr>
      </w:pPr>
      <w:r>
        <w:rPr>
          <w:rFonts w:eastAsia="Arial"/>
          <w:kern w:val="2"/>
          <w:lang w:eastAsia="hi-IN" w:bidi="hi-IN"/>
        </w:rPr>
        <w:t>8</w:t>
      </w:r>
      <w:r w:rsidR="008107DA" w:rsidRPr="00391D9C">
        <w:rPr>
          <w:rFonts w:eastAsia="Arial"/>
          <w:kern w:val="2"/>
          <w:lang w:eastAsia="hi-IN" w:bidi="hi-IN"/>
        </w:rPr>
        <w:t>.7. Неустойка (пеня, штраф) уплачиваются Поставщиком в пятидневный срок после получения соответствующего требования от Заказчика</w:t>
      </w:r>
    </w:p>
    <w:p w:rsidR="008107DA" w:rsidRPr="00391D9C" w:rsidRDefault="002E6169" w:rsidP="008107DA">
      <w:pPr>
        <w:tabs>
          <w:tab w:val="left" w:pos="360"/>
        </w:tabs>
        <w:autoSpaceDE w:val="0"/>
        <w:ind w:firstLine="709"/>
        <w:jc w:val="both"/>
        <w:rPr>
          <w:rFonts w:eastAsia="Arial"/>
          <w:kern w:val="2"/>
          <w:lang w:eastAsia="hi-IN" w:bidi="hi-IN"/>
        </w:rPr>
      </w:pPr>
      <w:r>
        <w:rPr>
          <w:rFonts w:eastAsia="Arial"/>
          <w:kern w:val="2"/>
          <w:lang w:eastAsia="hi-IN" w:bidi="hi-IN"/>
        </w:rPr>
        <w:t>8</w:t>
      </w:r>
      <w:r w:rsidR="008107DA" w:rsidRPr="00391D9C">
        <w:rPr>
          <w:rFonts w:eastAsia="Arial"/>
          <w:kern w:val="2"/>
          <w:lang w:eastAsia="hi-IN" w:bidi="hi-IN"/>
        </w:rPr>
        <w:t>.8. В случае неоплаты неустойки (пени, штрафов) Поставщиком в пятидневный срок со дня получения требования, Заказчик вправе уменьшить сумму оплаты за товар на сумму неоплаченной по требованию Заказчика неустойки (пени, штрафов).</w:t>
      </w:r>
    </w:p>
    <w:p w:rsidR="008107DA" w:rsidRPr="00391D9C" w:rsidRDefault="002E6169" w:rsidP="008107DA">
      <w:pPr>
        <w:tabs>
          <w:tab w:val="left" w:pos="360"/>
        </w:tabs>
        <w:ind w:firstLine="709"/>
        <w:jc w:val="both"/>
        <w:rPr>
          <w:rFonts w:eastAsia="Arial"/>
          <w:kern w:val="2"/>
          <w:lang w:eastAsia="hi-IN" w:bidi="hi-IN"/>
        </w:rPr>
      </w:pPr>
      <w:r>
        <w:rPr>
          <w:rFonts w:eastAsia="Arial"/>
          <w:kern w:val="2"/>
          <w:lang w:eastAsia="hi-IN" w:bidi="hi-IN"/>
        </w:rPr>
        <w:t>8</w:t>
      </w:r>
      <w:r w:rsidR="008107DA" w:rsidRPr="00391D9C">
        <w:rPr>
          <w:rFonts w:eastAsia="Arial"/>
          <w:kern w:val="2"/>
          <w:lang w:eastAsia="hi-IN" w:bidi="hi-IN"/>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8107DA" w:rsidRPr="00391D9C">
        <w:rPr>
          <w:noProof/>
        </w:rPr>
        <w:t>Контракт</w:t>
      </w:r>
      <w:r w:rsidR="008107DA" w:rsidRPr="00391D9C">
        <w:rPr>
          <w:rFonts w:eastAsia="Arial"/>
          <w:kern w:val="2"/>
          <w:lang w:eastAsia="hi-IN" w:bidi="hi-IN"/>
        </w:rPr>
        <w:t>ом, произошло вследствие непреодолимой силы или по вине другой Стороны.</w:t>
      </w:r>
    </w:p>
    <w:p w:rsidR="008107DA" w:rsidRPr="0024377D" w:rsidRDefault="008107DA" w:rsidP="008107DA">
      <w:pPr>
        <w:autoSpaceDE w:val="0"/>
        <w:autoSpaceDN w:val="0"/>
        <w:adjustRightInd w:val="0"/>
        <w:jc w:val="center"/>
        <w:rPr>
          <w:b/>
        </w:rPr>
      </w:pPr>
    </w:p>
    <w:p w:rsidR="008107DA" w:rsidRPr="00A04755" w:rsidRDefault="008107DA" w:rsidP="002E6169">
      <w:pPr>
        <w:pStyle w:val="af1"/>
        <w:numPr>
          <w:ilvl w:val="0"/>
          <w:numId w:val="15"/>
        </w:numPr>
        <w:autoSpaceDE w:val="0"/>
        <w:autoSpaceDN w:val="0"/>
        <w:adjustRightInd w:val="0"/>
        <w:spacing w:after="60"/>
        <w:rPr>
          <w:rFonts w:ascii="Times New Roman" w:hAnsi="Times New Roman"/>
          <w:b/>
        </w:rPr>
      </w:pPr>
      <w:r w:rsidRPr="00A04755">
        <w:rPr>
          <w:rFonts w:ascii="Times New Roman" w:hAnsi="Times New Roman"/>
          <w:b/>
        </w:rPr>
        <w:t>Действие обстоятельств непреодолимой силы</w:t>
      </w:r>
    </w:p>
    <w:p w:rsidR="008107DA" w:rsidRPr="0024377D" w:rsidRDefault="008107DA" w:rsidP="008107DA">
      <w:pPr>
        <w:autoSpaceDE w:val="0"/>
        <w:autoSpaceDN w:val="0"/>
        <w:adjustRightInd w:val="0"/>
        <w:ind w:left="567"/>
        <w:jc w:val="center"/>
        <w:rPr>
          <w:b/>
        </w:rPr>
      </w:pPr>
    </w:p>
    <w:p w:rsidR="008107DA" w:rsidRPr="00391D9C" w:rsidRDefault="002E6169" w:rsidP="008107DA">
      <w:pPr>
        <w:tabs>
          <w:tab w:val="left" w:pos="0"/>
          <w:tab w:val="left" w:pos="360"/>
        </w:tabs>
        <w:ind w:firstLine="709"/>
        <w:jc w:val="both"/>
        <w:rPr>
          <w:color w:val="000000"/>
        </w:rPr>
      </w:pPr>
      <w:r>
        <w:t>9</w:t>
      </w:r>
      <w:r w:rsidR="008107DA" w:rsidRPr="00391D9C">
        <w:t xml:space="preserve">.1. Стороны освобождаются от ответственности за частичное или полное неисполнение обязательств по настоящему </w:t>
      </w:r>
      <w:r w:rsidR="008107DA" w:rsidRPr="00391D9C">
        <w:rPr>
          <w:noProof/>
        </w:rPr>
        <w:t>Контракт</w:t>
      </w:r>
      <w:r w:rsidR="008107DA" w:rsidRPr="00391D9C">
        <w:t>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rsidR="008107DA" w:rsidRPr="00391D9C" w:rsidRDefault="002E6169" w:rsidP="008107DA">
      <w:pPr>
        <w:tabs>
          <w:tab w:val="left" w:pos="0"/>
          <w:tab w:val="left" w:pos="360"/>
        </w:tabs>
        <w:ind w:firstLine="709"/>
        <w:jc w:val="both"/>
      </w:pPr>
      <w:r>
        <w:t>9</w:t>
      </w:r>
      <w:r w:rsidR="008107DA" w:rsidRPr="00391D9C">
        <w:t xml:space="preserve">.2. 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w:t>
      </w:r>
      <w:r w:rsidR="008107DA" w:rsidRPr="00391D9C">
        <w:rPr>
          <w:noProof/>
        </w:rPr>
        <w:t>Контракт</w:t>
      </w:r>
      <w:r w:rsidR="008107DA" w:rsidRPr="00391D9C">
        <w:t>а товаров, отсутствие у должник</w:t>
      </w:r>
      <w:r w:rsidR="008107DA">
        <w:t>а необходимых денежных средств.</w:t>
      </w:r>
    </w:p>
    <w:p w:rsidR="008107DA" w:rsidRPr="00391D9C" w:rsidRDefault="002E6169" w:rsidP="008107DA">
      <w:pPr>
        <w:tabs>
          <w:tab w:val="left" w:pos="0"/>
          <w:tab w:val="left" w:pos="360"/>
        </w:tabs>
        <w:ind w:firstLine="709"/>
        <w:jc w:val="both"/>
      </w:pPr>
      <w:r>
        <w:t>9</w:t>
      </w:r>
      <w:r w:rsidR="008107DA" w:rsidRPr="00391D9C">
        <w:t>.3. Сторона, для которой исполнение обязательства оказалось невозможным по указанным выше причинам, обязана немедленно известить другую Сторону о наступлении, предполагаемом сроке действия и прекращения вышеуказанных обстоятельств.</w:t>
      </w:r>
    </w:p>
    <w:p w:rsidR="008107DA" w:rsidRDefault="008107DA" w:rsidP="008107DA">
      <w:pPr>
        <w:autoSpaceDE w:val="0"/>
        <w:autoSpaceDN w:val="0"/>
        <w:adjustRightInd w:val="0"/>
        <w:ind w:firstLine="709"/>
      </w:pPr>
    </w:p>
    <w:p w:rsidR="008107DA" w:rsidRDefault="008107DA" w:rsidP="008107DA">
      <w:pPr>
        <w:autoSpaceDE w:val="0"/>
        <w:autoSpaceDN w:val="0"/>
        <w:adjustRightInd w:val="0"/>
        <w:ind w:firstLine="709"/>
      </w:pPr>
    </w:p>
    <w:p w:rsidR="008107DA" w:rsidRPr="0024377D" w:rsidRDefault="008107DA" w:rsidP="008107DA">
      <w:pPr>
        <w:autoSpaceDE w:val="0"/>
        <w:autoSpaceDN w:val="0"/>
        <w:adjustRightInd w:val="0"/>
        <w:ind w:firstLine="709"/>
      </w:pPr>
    </w:p>
    <w:p w:rsidR="008107DA" w:rsidRPr="00A04755" w:rsidRDefault="002E6169" w:rsidP="008107DA">
      <w:pPr>
        <w:autoSpaceDE w:val="0"/>
        <w:autoSpaceDN w:val="0"/>
        <w:adjustRightInd w:val="0"/>
        <w:jc w:val="center"/>
        <w:rPr>
          <w:b/>
        </w:rPr>
      </w:pPr>
      <w:r>
        <w:t xml:space="preserve">10. </w:t>
      </w:r>
      <w:r w:rsidR="008107DA" w:rsidRPr="00FA471C">
        <w:t xml:space="preserve"> </w:t>
      </w:r>
      <w:r w:rsidR="008107DA" w:rsidRPr="00A04755">
        <w:rPr>
          <w:b/>
        </w:rPr>
        <w:t>Порядок разрешения споров, претензии Сторон</w:t>
      </w:r>
    </w:p>
    <w:p w:rsidR="008107DA" w:rsidRPr="00391D9C" w:rsidRDefault="002E6169" w:rsidP="008107DA">
      <w:pPr>
        <w:autoSpaceDE w:val="0"/>
        <w:ind w:firstLine="709"/>
        <w:jc w:val="both"/>
      </w:pPr>
      <w:r>
        <w:t>10</w:t>
      </w:r>
      <w:r w:rsidR="008107DA" w:rsidRPr="00391D9C">
        <w:t xml:space="preserve">.1. Все споры и разногласия, которые могут возникнуть из настоящего </w:t>
      </w:r>
      <w:r w:rsidR="008107DA" w:rsidRPr="00391D9C">
        <w:rPr>
          <w:noProof/>
        </w:rPr>
        <w:t>Контракт</w:t>
      </w:r>
      <w:r w:rsidR="008107DA" w:rsidRPr="00391D9C">
        <w:t>а между Сторонами, будут разрешаться путем переговоров, в том числе в претензионном порядке.</w:t>
      </w:r>
    </w:p>
    <w:p w:rsidR="008107DA" w:rsidRPr="00391D9C" w:rsidRDefault="002E6169" w:rsidP="008107DA">
      <w:pPr>
        <w:autoSpaceDE w:val="0"/>
        <w:ind w:firstLine="709"/>
        <w:jc w:val="both"/>
      </w:pPr>
      <w:r>
        <w:t>10</w:t>
      </w:r>
      <w:r w:rsidR="008107DA" w:rsidRPr="00391D9C">
        <w:t xml:space="preserve">.2. Претензия оформляется в письменной форме и направляется той Стороне по </w:t>
      </w:r>
      <w:r w:rsidR="008107DA" w:rsidRPr="00391D9C">
        <w:rPr>
          <w:noProof/>
        </w:rPr>
        <w:t>Контракт</w:t>
      </w:r>
      <w:r w:rsidR="008107DA" w:rsidRPr="00391D9C">
        <w:t xml:space="preserve">у, которой допущены нарушения его условий. В претензии перечисляются допущенные при исполнении </w:t>
      </w:r>
      <w:r w:rsidR="008107DA" w:rsidRPr="00391D9C">
        <w:rPr>
          <w:noProof/>
        </w:rPr>
        <w:t>Контракт</w:t>
      </w:r>
      <w:r w:rsidR="008107DA" w:rsidRPr="00391D9C">
        <w:t xml:space="preserve">а нарушения со ссылкой на соответствующие положения </w:t>
      </w:r>
      <w:r w:rsidR="008107DA" w:rsidRPr="00391D9C">
        <w:rPr>
          <w:noProof/>
        </w:rPr>
        <w:t>Контракт</w:t>
      </w:r>
      <w:r w:rsidR="008107DA" w:rsidRPr="00391D9C">
        <w:t xml:space="preserve">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w:t>
      </w:r>
    </w:p>
    <w:p w:rsidR="008107DA" w:rsidRPr="00391D9C" w:rsidRDefault="002E6169" w:rsidP="008107DA">
      <w:pPr>
        <w:autoSpaceDE w:val="0"/>
        <w:ind w:firstLine="709"/>
        <w:jc w:val="both"/>
      </w:pPr>
      <w:r>
        <w:t>10</w:t>
      </w:r>
      <w:r w:rsidR="008107DA" w:rsidRPr="00391D9C">
        <w:t>.3. Срок рассмотрения писем, уведомлений или претензий не может превышать 7 (семь)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8107DA" w:rsidRPr="00391D9C" w:rsidRDefault="002E6169" w:rsidP="008107DA">
      <w:pPr>
        <w:autoSpaceDE w:val="0"/>
        <w:ind w:firstLine="709"/>
        <w:jc w:val="both"/>
      </w:pPr>
      <w:r>
        <w:t>10</w:t>
      </w:r>
      <w:r w:rsidR="008107DA" w:rsidRPr="00391D9C">
        <w:t xml:space="preserve">.4. При </w:t>
      </w:r>
      <w:proofErr w:type="spellStart"/>
      <w:r w:rsidR="008107DA" w:rsidRPr="00391D9C">
        <w:t>неурегулировании</w:t>
      </w:r>
      <w:proofErr w:type="spellEnd"/>
      <w:r w:rsidR="008107DA" w:rsidRPr="00391D9C">
        <w:t xml:space="preserve"> Сторонами спора в досудебном порядке спор передается на разрешение в Арбитражный суд Амурской области.</w:t>
      </w:r>
    </w:p>
    <w:p w:rsidR="008107DA" w:rsidRPr="0024377D" w:rsidRDefault="008107DA" w:rsidP="008107DA">
      <w:pPr>
        <w:widowControl w:val="0"/>
        <w:autoSpaceDE w:val="0"/>
        <w:autoSpaceDN w:val="0"/>
        <w:adjustRightInd w:val="0"/>
        <w:outlineLvl w:val="0"/>
        <w:rPr>
          <w:b/>
          <w:color w:val="000000"/>
        </w:rPr>
      </w:pPr>
    </w:p>
    <w:p w:rsidR="00A04755" w:rsidRDefault="00A04755" w:rsidP="008107DA">
      <w:pPr>
        <w:jc w:val="center"/>
      </w:pPr>
    </w:p>
    <w:p w:rsidR="00A04755" w:rsidRDefault="00A04755" w:rsidP="008107DA">
      <w:pPr>
        <w:jc w:val="center"/>
      </w:pPr>
    </w:p>
    <w:p w:rsidR="008107DA" w:rsidRPr="002E6169" w:rsidRDefault="008107DA" w:rsidP="002E6169">
      <w:pPr>
        <w:pStyle w:val="af1"/>
        <w:numPr>
          <w:ilvl w:val="0"/>
          <w:numId w:val="17"/>
        </w:numPr>
        <w:rPr>
          <w:b/>
        </w:rPr>
      </w:pPr>
      <w:r w:rsidRPr="002E6169">
        <w:rPr>
          <w:b/>
        </w:rPr>
        <w:t xml:space="preserve"> Прочие условия </w:t>
      </w:r>
      <w:r w:rsidRPr="002E6169">
        <w:rPr>
          <w:b/>
          <w:noProof/>
        </w:rPr>
        <w:t>Контракт</w:t>
      </w:r>
      <w:r w:rsidRPr="002E6169">
        <w:rPr>
          <w:b/>
        </w:rPr>
        <w:t>а</w:t>
      </w:r>
    </w:p>
    <w:p w:rsidR="00A04755" w:rsidRPr="00A04755" w:rsidRDefault="00A04755" w:rsidP="008107DA">
      <w:pPr>
        <w:jc w:val="center"/>
        <w:rPr>
          <w:b/>
        </w:rPr>
      </w:pPr>
    </w:p>
    <w:p w:rsidR="008107DA" w:rsidRPr="00391D9C" w:rsidRDefault="008107DA" w:rsidP="008107DA">
      <w:pPr>
        <w:ind w:firstLine="709"/>
        <w:jc w:val="both"/>
      </w:pPr>
      <w:r w:rsidRPr="00391D9C">
        <w:t>1</w:t>
      </w:r>
      <w:r w:rsidR="002E6169">
        <w:t>1</w:t>
      </w:r>
      <w:r w:rsidRPr="00391D9C">
        <w:t xml:space="preserve">.1. Настоящий </w:t>
      </w:r>
      <w:r w:rsidRPr="00391D9C">
        <w:rPr>
          <w:noProof/>
        </w:rPr>
        <w:t>Контра</w:t>
      </w:r>
      <w:proofErr w:type="gramStart"/>
      <w:r w:rsidRPr="00391D9C">
        <w:rPr>
          <w:noProof/>
        </w:rPr>
        <w:t>кт</w:t>
      </w:r>
      <w:r w:rsidRPr="00391D9C">
        <w:t xml:space="preserve"> вст</w:t>
      </w:r>
      <w:proofErr w:type="gramEnd"/>
      <w:r w:rsidRPr="00391D9C">
        <w:t xml:space="preserve">упает в силу с момента подписания его сторонами и действует до полного исполнения Сторонами своих обязательств по настоящему </w:t>
      </w:r>
      <w:r w:rsidRPr="00391D9C">
        <w:rPr>
          <w:noProof/>
        </w:rPr>
        <w:t>Контракт</w:t>
      </w:r>
      <w:r w:rsidRPr="00391D9C">
        <w:rPr>
          <w:bCs/>
        </w:rPr>
        <w:t>у</w:t>
      </w:r>
      <w:r w:rsidRPr="00391D9C">
        <w:t>.</w:t>
      </w:r>
    </w:p>
    <w:p w:rsidR="008107DA" w:rsidRPr="00391D9C" w:rsidRDefault="008107DA" w:rsidP="008107DA">
      <w:pPr>
        <w:ind w:firstLine="709"/>
        <w:jc w:val="both"/>
      </w:pPr>
      <w:r w:rsidRPr="00391D9C">
        <w:t>1</w:t>
      </w:r>
      <w:r w:rsidR="002E6169">
        <w:t>1</w:t>
      </w:r>
      <w:r w:rsidRPr="00391D9C">
        <w:t xml:space="preserve">.2. Окончание срока действия настоящего </w:t>
      </w:r>
      <w:r w:rsidRPr="00391D9C">
        <w:rPr>
          <w:noProof/>
        </w:rPr>
        <w:t>Контракт</w:t>
      </w:r>
      <w:r w:rsidRPr="00391D9C">
        <w:rPr>
          <w:bCs/>
        </w:rPr>
        <w:t>а</w:t>
      </w:r>
      <w:r w:rsidRPr="00391D9C">
        <w:t xml:space="preserve"> не освобождает Стороны от ответственности за его нарушение.</w:t>
      </w:r>
    </w:p>
    <w:p w:rsidR="008107DA" w:rsidRPr="00391D9C" w:rsidRDefault="008107DA" w:rsidP="008107DA">
      <w:pPr>
        <w:autoSpaceDE w:val="0"/>
        <w:autoSpaceDN w:val="0"/>
        <w:adjustRightInd w:val="0"/>
        <w:ind w:firstLine="709"/>
        <w:jc w:val="both"/>
      </w:pPr>
      <w:r w:rsidRPr="00391D9C">
        <w:t>1</w:t>
      </w:r>
      <w:r w:rsidR="002E6169">
        <w:t>1</w:t>
      </w:r>
      <w:r w:rsidRPr="00391D9C">
        <w:t xml:space="preserve">.3. Изменение условий </w:t>
      </w:r>
      <w:r w:rsidRPr="00391D9C">
        <w:rPr>
          <w:noProof/>
        </w:rPr>
        <w:t>Контракт</w:t>
      </w:r>
      <w:r w:rsidRPr="00391D9C">
        <w:rPr>
          <w:bCs/>
        </w:rPr>
        <w:t>а</w:t>
      </w:r>
      <w:r w:rsidRPr="00391D9C">
        <w:t xml:space="preserve"> при его исполнении не допускается, за исключением их изменения по соглашению Сторон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Все изменения оформляются в письменном виде путем подписания Сторонами Дополнений к </w:t>
      </w:r>
      <w:r w:rsidRPr="00391D9C">
        <w:rPr>
          <w:noProof/>
        </w:rPr>
        <w:t>Контракт</w:t>
      </w:r>
      <w:r w:rsidRPr="00391D9C">
        <w:rPr>
          <w:bCs/>
        </w:rPr>
        <w:t>у</w:t>
      </w:r>
      <w:r w:rsidRPr="00391D9C">
        <w:t xml:space="preserve">.  </w:t>
      </w:r>
    </w:p>
    <w:p w:rsidR="008107DA" w:rsidRDefault="008107DA" w:rsidP="008107DA">
      <w:pPr>
        <w:autoSpaceDE w:val="0"/>
        <w:autoSpaceDN w:val="0"/>
        <w:adjustRightInd w:val="0"/>
        <w:ind w:firstLine="709"/>
        <w:jc w:val="both"/>
      </w:pPr>
      <w:r w:rsidRPr="00391D9C">
        <w:t>1</w:t>
      </w:r>
      <w:r w:rsidR="002E6169">
        <w:t>1</w:t>
      </w:r>
      <w:r w:rsidRPr="00391D9C">
        <w:t xml:space="preserve">.4. Расторжение </w:t>
      </w:r>
      <w:r w:rsidRPr="00391D9C">
        <w:rPr>
          <w:noProof/>
        </w:rPr>
        <w:t>Контракт</w:t>
      </w:r>
      <w:r w:rsidRPr="00391D9C">
        <w:rPr>
          <w:bCs/>
        </w:rPr>
        <w:t>а</w:t>
      </w:r>
      <w:r w:rsidRPr="00391D9C">
        <w:t xml:space="preserve"> допускается по соглашению Сторон, по решению суда, а также в случае одностороннего отказа Стороны </w:t>
      </w:r>
      <w:r w:rsidRPr="00391D9C">
        <w:rPr>
          <w:noProof/>
        </w:rPr>
        <w:t>Контракт</w:t>
      </w:r>
      <w:r w:rsidRPr="00391D9C">
        <w:rPr>
          <w:bCs/>
        </w:rPr>
        <w:t>а</w:t>
      </w:r>
      <w:r w:rsidRPr="00391D9C">
        <w:t xml:space="preserve"> от исполнения </w:t>
      </w:r>
      <w:r w:rsidRPr="00391D9C">
        <w:rPr>
          <w:noProof/>
        </w:rPr>
        <w:t>Контракт</w:t>
      </w:r>
      <w:r w:rsidRPr="00391D9C">
        <w:rPr>
          <w:bCs/>
        </w:rPr>
        <w:t>а</w:t>
      </w:r>
      <w:r w:rsidRPr="00391D9C">
        <w:t xml:space="preserve"> в соответствии с гражданским законодательством. </w:t>
      </w:r>
    </w:p>
    <w:p w:rsidR="008107DA" w:rsidRPr="00FE2748" w:rsidRDefault="008107DA" w:rsidP="008107DA">
      <w:pPr>
        <w:widowControl w:val="0"/>
        <w:tabs>
          <w:tab w:val="left" w:pos="-360"/>
        </w:tabs>
        <w:autoSpaceDE w:val="0"/>
        <w:ind w:firstLine="709"/>
        <w:jc w:val="both"/>
        <w:rPr>
          <w:rFonts w:eastAsia="Times New Roman CYR"/>
        </w:rPr>
      </w:pPr>
      <w:r w:rsidRPr="00FE2748">
        <w:rPr>
          <w:rFonts w:eastAsia="Times New Roman CYR"/>
        </w:rPr>
        <w:t>Заказчик имеет право в одностороннем порядке расторгнуть Контра</w:t>
      </w:r>
      <w:proofErr w:type="gramStart"/>
      <w:r w:rsidRPr="00FE2748">
        <w:rPr>
          <w:rFonts w:eastAsia="Times New Roman CYR"/>
        </w:rPr>
        <w:t>кт в сл</w:t>
      </w:r>
      <w:proofErr w:type="gramEnd"/>
      <w:r w:rsidRPr="00FE2748">
        <w:rPr>
          <w:rFonts w:eastAsia="Times New Roman CYR"/>
        </w:rPr>
        <w:t>учаях:</w:t>
      </w:r>
    </w:p>
    <w:p w:rsidR="008107DA" w:rsidRPr="00FE2748" w:rsidRDefault="008107DA" w:rsidP="008107DA">
      <w:pPr>
        <w:widowControl w:val="0"/>
        <w:autoSpaceDN w:val="0"/>
        <w:ind w:firstLine="600"/>
        <w:jc w:val="both"/>
        <w:rPr>
          <w:rFonts w:eastAsia="Calibri"/>
          <w:szCs w:val="22"/>
        </w:rPr>
      </w:pPr>
      <w:r w:rsidRPr="00FE2748">
        <w:rPr>
          <w:rFonts w:eastAsia="Calibri"/>
          <w:szCs w:val="22"/>
        </w:rPr>
        <w:t>- нарушения Подрядчиком срок</w:t>
      </w:r>
      <w:r>
        <w:rPr>
          <w:rFonts w:eastAsia="Calibri"/>
          <w:szCs w:val="22"/>
        </w:rPr>
        <w:t>а</w:t>
      </w:r>
      <w:r w:rsidRPr="00FE2748">
        <w:rPr>
          <w:rFonts w:eastAsia="Calibri"/>
          <w:szCs w:val="22"/>
        </w:rPr>
        <w:t xml:space="preserve"> </w:t>
      </w:r>
      <w:r>
        <w:rPr>
          <w:rFonts w:eastAsia="Calibri"/>
          <w:szCs w:val="22"/>
        </w:rPr>
        <w:t>поставки товара</w:t>
      </w:r>
      <w:r w:rsidRPr="00FE2748">
        <w:rPr>
          <w:rFonts w:eastAsia="Calibri"/>
          <w:szCs w:val="22"/>
        </w:rPr>
        <w:t>, предусмотренных настоящим Контрактом, более чем на 5 (пять) календарных дней;</w:t>
      </w:r>
    </w:p>
    <w:p w:rsidR="008107DA" w:rsidRPr="00FE2748" w:rsidRDefault="008107DA" w:rsidP="008107DA">
      <w:pPr>
        <w:widowControl w:val="0"/>
        <w:autoSpaceDN w:val="0"/>
        <w:ind w:firstLine="600"/>
        <w:jc w:val="both"/>
        <w:rPr>
          <w:rFonts w:eastAsia="Calibri"/>
          <w:szCs w:val="22"/>
        </w:rPr>
      </w:pPr>
      <w:r w:rsidRPr="00FE2748">
        <w:rPr>
          <w:rFonts w:eastAsia="Calibri"/>
          <w:szCs w:val="22"/>
        </w:rPr>
        <w:t xml:space="preserve">- установления факта проведения ликвидации </w:t>
      </w:r>
      <w:r>
        <w:rPr>
          <w:rFonts w:eastAsia="Calibri"/>
          <w:szCs w:val="22"/>
        </w:rPr>
        <w:t>Поставщика</w:t>
      </w:r>
      <w:r w:rsidRPr="00FE2748">
        <w:rPr>
          <w:rFonts w:eastAsia="Calibri"/>
          <w:szCs w:val="22"/>
        </w:rPr>
        <w:t xml:space="preserve"> – юридического лица или наличия решения арбитражного суда о признании </w:t>
      </w:r>
      <w:r>
        <w:rPr>
          <w:rFonts w:eastAsia="Calibri"/>
          <w:szCs w:val="22"/>
        </w:rPr>
        <w:t>Поставщика</w:t>
      </w:r>
      <w:r w:rsidRPr="00FE2748">
        <w:rPr>
          <w:rFonts w:eastAsia="Calibri"/>
          <w:szCs w:val="22"/>
        </w:rPr>
        <w:t xml:space="preserve"> – юридического лица или индивидуального предпринимателя банкротом и открытии в отношении него конкурсного производства;</w:t>
      </w:r>
    </w:p>
    <w:p w:rsidR="008107DA" w:rsidRPr="00FE2748" w:rsidRDefault="008107DA" w:rsidP="008107DA">
      <w:pPr>
        <w:widowControl w:val="0"/>
        <w:autoSpaceDN w:val="0"/>
        <w:ind w:firstLine="600"/>
        <w:jc w:val="both"/>
        <w:rPr>
          <w:rFonts w:eastAsia="Calibri"/>
          <w:szCs w:val="22"/>
        </w:rPr>
      </w:pPr>
      <w:r w:rsidRPr="00FE2748">
        <w:rPr>
          <w:rFonts w:eastAsia="Calibri"/>
          <w:szCs w:val="22"/>
        </w:rPr>
        <w:t xml:space="preserve">- установления факта приостановления деятельности </w:t>
      </w:r>
      <w:r>
        <w:rPr>
          <w:rFonts w:eastAsia="Calibri"/>
          <w:szCs w:val="22"/>
        </w:rPr>
        <w:t>Поставщика</w:t>
      </w:r>
      <w:r w:rsidRPr="00FE2748">
        <w:rPr>
          <w:rFonts w:eastAsia="Calibri"/>
          <w:szCs w:val="22"/>
        </w:rPr>
        <w:t xml:space="preserve"> в порядке, предусмотренном Кодексом Российской Федерации об административных правонарушениях</w:t>
      </w:r>
      <w:r>
        <w:rPr>
          <w:rFonts w:eastAsia="Calibri"/>
          <w:szCs w:val="22"/>
        </w:rPr>
        <w:t>.</w:t>
      </w:r>
    </w:p>
    <w:p w:rsidR="008107DA" w:rsidRPr="00391D9C" w:rsidRDefault="008107DA" w:rsidP="008107DA">
      <w:pPr>
        <w:autoSpaceDE w:val="0"/>
        <w:autoSpaceDN w:val="0"/>
        <w:adjustRightInd w:val="0"/>
        <w:ind w:firstLine="709"/>
        <w:jc w:val="both"/>
      </w:pPr>
      <w:r w:rsidRPr="00391D9C">
        <w:t>1</w:t>
      </w:r>
      <w:r w:rsidR="002E6169">
        <w:t>1</w:t>
      </w:r>
      <w:r w:rsidRPr="00391D9C">
        <w:t xml:space="preserve">.5. При исполнении </w:t>
      </w:r>
      <w:r w:rsidRPr="00391D9C">
        <w:rPr>
          <w:noProof/>
        </w:rPr>
        <w:t>Контракт</w:t>
      </w:r>
      <w:r w:rsidRPr="00391D9C">
        <w:rPr>
          <w:bCs/>
        </w:rPr>
        <w:t>а</w:t>
      </w:r>
      <w:r w:rsidRPr="00391D9C">
        <w:t xml:space="preserve"> не допускается перемена Поставщика, за исключением случая, если новый Поставщик является правопреемником Поставщика по такому </w:t>
      </w:r>
      <w:r w:rsidRPr="00391D9C">
        <w:rPr>
          <w:noProof/>
        </w:rPr>
        <w:t>Контракт</w:t>
      </w:r>
      <w:r w:rsidRPr="00391D9C">
        <w:rPr>
          <w:bCs/>
        </w:rPr>
        <w:t>у</w:t>
      </w:r>
      <w:r w:rsidRPr="00391D9C">
        <w:t xml:space="preserve"> вследствие реорганизации юридического лица в форме преобразования, слияния или присоединения.</w:t>
      </w:r>
    </w:p>
    <w:p w:rsidR="008107DA" w:rsidRPr="00391D9C" w:rsidRDefault="008107DA" w:rsidP="008107DA">
      <w:pPr>
        <w:keepNext/>
        <w:keepLines/>
        <w:suppressLineNumbers/>
        <w:ind w:firstLine="709"/>
        <w:jc w:val="both"/>
      </w:pPr>
      <w:r w:rsidRPr="00391D9C">
        <w:t>1</w:t>
      </w:r>
      <w:r w:rsidR="002E6169">
        <w:t>1</w:t>
      </w:r>
      <w:r w:rsidRPr="00391D9C">
        <w:t xml:space="preserve">.6. В части, неурегулированной настоящим </w:t>
      </w:r>
      <w:r w:rsidRPr="00391D9C">
        <w:rPr>
          <w:noProof/>
        </w:rPr>
        <w:t>Контракт</w:t>
      </w:r>
      <w:r w:rsidRPr="00391D9C">
        <w:rPr>
          <w:bCs/>
        </w:rPr>
        <w:t>ом</w:t>
      </w:r>
      <w:r w:rsidRPr="00391D9C">
        <w:t xml:space="preserve">, отношения Сторон регламентируются законодательством Российской Федерации. </w:t>
      </w:r>
    </w:p>
    <w:p w:rsidR="008107DA" w:rsidRPr="0024377D" w:rsidRDefault="008107DA" w:rsidP="008107DA">
      <w:pPr>
        <w:autoSpaceDE w:val="0"/>
        <w:autoSpaceDN w:val="0"/>
        <w:adjustRightInd w:val="0"/>
        <w:ind w:firstLine="567"/>
        <w:rPr>
          <w:b/>
        </w:rPr>
      </w:pPr>
    </w:p>
    <w:p w:rsidR="008107DA" w:rsidRPr="00A04755" w:rsidRDefault="008107DA" w:rsidP="002E6169">
      <w:pPr>
        <w:pStyle w:val="af1"/>
        <w:numPr>
          <w:ilvl w:val="0"/>
          <w:numId w:val="17"/>
        </w:numPr>
        <w:spacing w:after="60"/>
        <w:rPr>
          <w:rFonts w:ascii="Times New Roman" w:hAnsi="Times New Roman"/>
          <w:b/>
          <w:szCs w:val="24"/>
        </w:rPr>
      </w:pPr>
      <w:r w:rsidRPr="00A04755">
        <w:rPr>
          <w:rFonts w:ascii="Times New Roman" w:hAnsi="Times New Roman"/>
          <w:b/>
          <w:szCs w:val="24"/>
        </w:rPr>
        <w:t>Антикоррупционная оговорка</w:t>
      </w:r>
    </w:p>
    <w:p w:rsidR="008107DA" w:rsidRPr="0024377D" w:rsidRDefault="008107DA" w:rsidP="008107DA">
      <w:pPr>
        <w:ind w:left="567"/>
        <w:jc w:val="center"/>
        <w:rPr>
          <w:b/>
        </w:rPr>
      </w:pPr>
    </w:p>
    <w:p w:rsidR="008107DA" w:rsidRPr="0024377D" w:rsidRDefault="008107DA" w:rsidP="008107DA">
      <w:pPr>
        <w:ind w:firstLine="708"/>
      </w:pPr>
      <w:r w:rsidRPr="0024377D">
        <w:t xml:space="preserve">12.1. </w:t>
      </w:r>
      <w:proofErr w:type="gramStart"/>
      <w:r w:rsidRPr="0024377D">
        <w:t>При использовании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8107DA" w:rsidRPr="0024377D" w:rsidRDefault="008107DA" w:rsidP="008107DA">
      <w:pPr>
        <w:ind w:firstLine="708"/>
      </w:pPr>
      <w:r w:rsidRPr="0024377D">
        <w:t>12.2. При использовании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107DA" w:rsidRPr="0024377D" w:rsidRDefault="008107DA" w:rsidP="008107DA">
      <w:pPr>
        <w:ind w:firstLine="708"/>
      </w:pPr>
      <w:r w:rsidRPr="0024377D">
        <w:t xml:space="preserve">12.3. </w:t>
      </w:r>
      <w:proofErr w:type="gramStart"/>
      <w:r w:rsidRPr="0024377D">
        <w:t xml:space="preserve">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roofErr w:type="gramEnd"/>
    </w:p>
    <w:p w:rsidR="008107DA" w:rsidRPr="0024377D" w:rsidRDefault="008107DA" w:rsidP="008107DA">
      <w:pPr>
        <w:ind w:firstLine="708"/>
      </w:pPr>
      <w:r w:rsidRPr="0024377D">
        <w:t>12.4. Под действиями работника, осуществляемыми в пользу стимулирующей его Стороны, понимаются:</w:t>
      </w:r>
    </w:p>
    <w:p w:rsidR="008107DA" w:rsidRPr="0024377D" w:rsidRDefault="008107DA" w:rsidP="008107DA">
      <w:pPr>
        <w:ind w:firstLine="709"/>
      </w:pPr>
      <w:r w:rsidRPr="0024377D">
        <w:t>- предоставление неоправданных преимуществ по сравнению с другими контрагентами;</w:t>
      </w:r>
    </w:p>
    <w:p w:rsidR="008107DA" w:rsidRPr="0024377D" w:rsidRDefault="008107DA" w:rsidP="008107DA">
      <w:pPr>
        <w:ind w:firstLine="709"/>
      </w:pPr>
      <w:r w:rsidRPr="0024377D">
        <w:lastRenderedPageBreak/>
        <w:t>- предоставление каких-либо гарантий;</w:t>
      </w:r>
    </w:p>
    <w:p w:rsidR="008107DA" w:rsidRPr="0024377D" w:rsidRDefault="008107DA" w:rsidP="008107DA">
      <w:pPr>
        <w:ind w:firstLine="709"/>
      </w:pPr>
      <w:r w:rsidRPr="0024377D">
        <w:t>- ускорение существующих процедур;</w:t>
      </w:r>
    </w:p>
    <w:p w:rsidR="008107DA" w:rsidRPr="0024377D" w:rsidRDefault="008107DA" w:rsidP="008107DA">
      <w:pPr>
        <w:ind w:firstLine="709"/>
      </w:pPr>
      <w:r w:rsidRPr="0024377D">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107DA" w:rsidRPr="0024377D" w:rsidRDefault="008107DA" w:rsidP="008107DA">
      <w:pPr>
        <w:ind w:firstLine="708"/>
      </w:pPr>
      <w:r w:rsidRPr="0024377D">
        <w:t xml:space="preserve">12.5.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24377D">
        <w:t>с даты направления</w:t>
      </w:r>
      <w:proofErr w:type="gramEnd"/>
      <w:r w:rsidRPr="0024377D">
        <w:t xml:space="preserve"> письменного уведомления.</w:t>
      </w:r>
    </w:p>
    <w:p w:rsidR="008107DA" w:rsidRPr="0024377D" w:rsidRDefault="008107DA" w:rsidP="008107DA">
      <w:pPr>
        <w:ind w:firstLine="708"/>
      </w:pPr>
      <w:r w:rsidRPr="0024377D">
        <w:t xml:space="preserve">12.6. </w:t>
      </w:r>
      <w:proofErr w:type="gramStart"/>
      <w:r w:rsidRPr="0024377D">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4377D">
        <w:t xml:space="preserve"> доходов, полученных преступным путем.</w:t>
      </w:r>
    </w:p>
    <w:p w:rsidR="008107DA" w:rsidRPr="00A80CDD" w:rsidRDefault="008107DA" w:rsidP="008107DA">
      <w:pPr>
        <w:ind w:firstLine="708"/>
      </w:pPr>
      <w:r w:rsidRPr="0024377D">
        <w:t>12.7.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контрагентом, которые могут быть вовлечены в коррупционную деятельность, а также оказывают взаимное содействие друг другу в целях предотвращения коррупции.</w:t>
      </w:r>
    </w:p>
    <w:p w:rsidR="008107DA" w:rsidRDefault="008107DA" w:rsidP="008107DA">
      <w:pPr>
        <w:jc w:val="center"/>
        <w:rPr>
          <w:b/>
          <w:color w:val="000000"/>
        </w:rPr>
      </w:pPr>
    </w:p>
    <w:p w:rsidR="008107DA" w:rsidRPr="0024377D" w:rsidRDefault="008107DA" w:rsidP="008107DA">
      <w:pPr>
        <w:jc w:val="center"/>
        <w:rPr>
          <w:b/>
          <w:color w:val="000000"/>
        </w:rPr>
      </w:pPr>
    </w:p>
    <w:p w:rsidR="008107DA" w:rsidRPr="0024377D" w:rsidRDefault="008107DA" w:rsidP="002E6169">
      <w:pPr>
        <w:pStyle w:val="af1"/>
        <w:numPr>
          <w:ilvl w:val="0"/>
          <w:numId w:val="17"/>
        </w:numPr>
        <w:spacing w:after="60"/>
        <w:ind w:left="0" w:firstLine="284"/>
        <w:rPr>
          <w:b/>
          <w:color w:val="000000"/>
        </w:rPr>
      </w:pPr>
      <w:r w:rsidRPr="0024377D">
        <w:rPr>
          <w:b/>
          <w:color w:val="000000"/>
        </w:rPr>
        <w:t>Адреса, реквизиты и подписи Сторон</w:t>
      </w:r>
    </w:p>
    <w:p w:rsidR="008107DA" w:rsidRPr="0024377D" w:rsidRDefault="008107DA" w:rsidP="008107DA">
      <w:pPr>
        <w:ind w:left="567"/>
        <w:jc w:val="center"/>
        <w:rPr>
          <w:b/>
          <w:color w:val="000000"/>
        </w:rPr>
      </w:pPr>
    </w:p>
    <w:tbl>
      <w:tblPr>
        <w:tblW w:w="9532" w:type="dxa"/>
        <w:tblLayout w:type="fixed"/>
        <w:tblLook w:val="04A0" w:firstRow="1" w:lastRow="0" w:firstColumn="1" w:lastColumn="0" w:noHBand="0" w:noVBand="1"/>
      </w:tblPr>
      <w:tblGrid>
        <w:gridCol w:w="108"/>
        <w:gridCol w:w="4854"/>
        <w:gridCol w:w="564"/>
        <w:gridCol w:w="4006"/>
      </w:tblGrid>
      <w:tr w:rsidR="008107DA" w:rsidRPr="0024377D" w:rsidTr="00E11C3F">
        <w:trPr>
          <w:gridBefore w:val="1"/>
          <w:wBefore w:w="108" w:type="dxa"/>
        </w:trPr>
        <w:tc>
          <w:tcPr>
            <w:tcW w:w="4854" w:type="dxa"/>
            <w:hideMark/>
          </w:tcPr>
          <w:p w:rsidR="008107DA" w:rsidRPr="0024377D" w:rsidRDefault="008107DA" w:rsidP="008107DA">
            <w:pPr>
              <w:widowControl w:val="0"/>
              <w:rPr>
                <w:color w:val="000000"/>
              </w:rPr>
            </w:pPr>
            <w:r w:rsidRPr="0024377D">
              <w:rPr>
                <w:color w:val="000000"/>
              </w:rPr>
              <w:t>Заказчик</w:t>
            </w:r>
          </w:p>
        </w:tc>
        <w:tc>
          <w:tcPr>
            <w:tcW w:w="4570" w:type="dxa"/>
            <w:gridSpan w:val="2"/>
            <w:hideMark/>
          </w:tcPr>
          <w:p w:rsidR="008107DA" w:rsidRPr="0024377D" w:rsidRDefault="008107DA" w:rsidP="008107DA">
            <w:pPr>
              <w:widowControl w:val="0"/>
              <w:rPr>
                <w:color w:val="000000"/>
              </w:rPr>
            </w:pPr>
            <w:r w:rsidRPr="0024377D">
              <w:rPr>
                <w:color w:val="000000"/>
              </w:rPr>
              <w:t>Исполнитель</w:t>
            </w:r>
          </w:p>
        </w:tc>
      </w:tr>
      <w:tr w:rsidR="00E11C3F" w:rsidRPr="00E11C3F" w:rsidTr="00E11C3F">
        <w:trPr>
          <w:gridAfter w:val="1"/>
          <w:wAfter w:w="4006" w:type="dxa"/>
          <w:trHeight w:val="5346"/>
        </w:trPr>
        <w:tc>
          <w:tcPr>
            <w:tcW w:w="5526" w:type="dxa"/>
            <w:gridSpan w:val="3"/>
          </w:tcPr>
          <w:p w:rsidR="00E11C3F" w:rsidRPr="00E11C3F" w:rsidRDefault="00E11C3F" w:rsidP="00E11C3F">
            <w:pPr>
              <w:widowControl w:val="0"/>
              <w:autoSpaceDE w:val="0"/>
              <w:autoSpaceDN w:val="0"/>
              <w:adjustRightInd w:val="0"/>
              <w:rPr>
                <w:rFonts w:eastAsia="Calibri"/>
              </w:rPr>
            </w:pPr>
            <w:r w:rsidRPr="00E11C3F">
              <w:rPr>
                <w:rFonts w:eastAsia="Calibri"/>
              </w:rPr>
              <w:t xml:space="preserve">Администрация Зеньковского сельсовета </w:t>
            </w:r>
          </w:p>
          <w:p w:rsidR="00E11C3F" w:rsidRPr="00E11C3F" w:rsidRDefault="00E11C3F" w:rsidP="00E11C3F">
            <w:pPr>
              <w:widowControl w:val="0"/>
              <w:autoSpaceDE w:val="0"/>
              <w:autoSpaceDN w:val="0"/>
              <w:adjustRightInd w:val="0"/>
              <w:rPr>
                <w:rFonts w:eastAsia="Calibri"/>
              </w:rPr>
            </w:pPr>
            <w:r w:rsidRPr="00E11C3F">
              <w:rPr>
                <w:rFonts w:eastAsia="Calibri"/>
              </w:rPr>
              <w:t>Адрес: 676990, ул</w:t>
            </w:r>
            <w:proofErr w:type="gramStart"/>
            <w:r w:rsidRPr="00E11C3F">
              <w:rPr>
                <w:rFonts w:eastAsia="Calibri"/>
              </w:rPr>
              <w:t>.С</w:t>
            </w:r>
            <w:proofErr w:type="gramEnd"/>
            <w:r w:rsidRPr="00E11C3F">
              <w:rPr>
                <w:rFonts w:eastAsia="Calibri"/>
              </w:rPr>
              <w:t xml:space="preserve">оветская,д.19.кв(офис) 2 </w:t>
            </w:r>
          </w:p>
          <w:p w:rsidR="00E11C3F" w:rsidRPr="00E11C3F" w:rsidRDefault="00E11C3F" w:rsidP="00E11C3F">
            <w:pPr>
              <w:widowControl w:val="0"/>
              <w:autoSpaceDE w:val="0"/>
              <w:autoSpaceDN w:val="0"/>
              <w:adjustRightInd w:val="0"/>
              <w:rPr>
                <w:rFonts w:eastAsia="Calibri"/>
              </w:rPr>
            </w:pPr>
            <w:r w:rsidRPr="00E11C3F">
              <w:rPr>
                <w:rFonts w:eastAsia="Calibri"/>
              </w:rPr>
              <w:t xml:space="preserve">с. </w:t>
            </w:r>
            <w:proofErr w:type="spellStart"/>
            <w:r w:rsidRPr="00E11C3F">
              <w:rPr>
                <w:rFonts w:eastAsia="Calibri"/>
              </w:rPr>
              <w:t>Зеньковка</w:t>
            </w:r>
            <w:proofErr w:type="spellEnd"/>
            <w:r w:rsidRPr="00E11C3F">
              <w:rPr>
                <w:rFonts w:eastAsia="Calibri"/>
              </w:rPr>
              <w:t xml:space="preserve">, Константиновский район, </w:t>
            </w:r>
          </w:p>
          <w:p w:rsidR="00E11C3F" w:rsidRPr="00E11C3F" w:rsidRDefault="00E11C3F" w:rsidP="00E11C3F">
            <w:pPr>
              <w:widowControl w:val="0"/>
              <w:autoSpaceDE w:val="0"/>
              <w:autoSpaceDN w:val="0"/>
              <w:adjustRightInd w:val="0"/>
              <w:rPr>
                <w:rFonts w:eastAsia="Calibri"/>
              </w:rPr>
            </w:pPr>
            <w:r w:rsidRPr="00E11C3F">
              <w:rPr>
                <w:rFonts w:eastAsia="Calibri"/>
              </w:rPr>
              <w:t xml:space="preserve">Амурская область </w:t>
            </w:r>
          </w:p>
          <w:p w:rsidR="00E11C3F" w:rsidRPr="00E11C3F" w:rsidRDefault="00E11C3F" w:rsidP="00E11C3F">
            <w:pPr>
              <w:widowControl w:val="0"/>
              <w:autoSpaceDE w:val="0"/>
              <w:autoSpaceDN w:val="0"/>
              <w:adjustRightInd w:val="0"/>
              <w:rPr>
                <w:rFonts w:eastAsia="Calibri"/>
              </w:rPr>
            </w:pPr>
            <w:r w:rsidRPr="00E11C3F">
              <w:rPr>
                <w:rFonts w:eastAsia="Calibri"/>
              </w:rPr>
              <w:t xml:space="preserve">Банковские реквизиты: </w:t>
            </w:r>
          </w:p>
          <w:p w:rsidR="00E11C3F" w:rsidRPr="00E11C3F" w:rsidRDefault="00E11C3F" w:rsidP="00E11C3F">
            <w:pPr>
              <w:widowControl w:val="0"/>
              <w:autoSpaceDE w:val="0"/>
              <w:autoSpaceDN w:val="0"/>
              <w:adjustRightInd w:val="0"/>
              <w:rPr>
                <w:rFonts w:eastAsia="Calibri"/>
              </w:rPr>
            </w:pPr>
            <w:r w:rsidRPr="00E11C3F">
              <w:rPr>
                <w:rFonts w:eastAsia="Calibri"/>
              </w:rPr>
              <w:t xml:space="preserve">УФК по Амурской области (Администрация Зеньковского сельсовета, </w:t>
            </w:r>
            <w:proofErr w:type="gramStart"/>
            <w:r w:rsidRPr="00E11C3F">
              <w:rPr>
                <w:rFonts w:eastAsia="Calibri"/>
              </w:rPr>
              <w:t>л</w:t>
            </w:r>
            <w:proofErr w:type="gramEnd"/>
            <w:r w:rsidRPr="00E11C3F">
              <w:rPr>
                <w:rFonts w:eastAsia="Calibri"/>
              </w:rPr>
              <w:t>/счет 03233007470)</w:t>
            </w:r>
          </w:p>
          <w:p w:rsidR="00E11C3F" w:rsidRPr="00E11C3F" w:rsidRDefault="00E11C3F" w:rsidP="00E11C3F">
            <w:pPr>
              <w:widowControl w:val="0"/>
              <w:autoSpaceDE w:val="0"/>
              <w:autoSpaceDN w:val="0"/>
              <w:adjustRightInd w:val="0"/>
              <w:rPr>
                <w:rFonts w:eastAsia="Calibri"/>
              </w:rPr>
            </w:pPr>
            <w:proofErr w:type="gramStart"/>
            <w:r w:rsidRPr="00E11C3F">
              <w:rPr>
                <w:rFonts w:eastAsia="Calibri"/>
              </w:rPr>
              <w:t>р</w:t>
            </w:r>
            <w:proofErr w:type="gramEnd"/>
            <w:r w:rsidRPr="00E11C3F">
              <w:rPr>
                <w:rFonts w:eastAsia="Calibri"/>
              </w:rPr>
              <w:t>/с 40204810300000000306</w:t>
            </w:r>
          </w:p>
          <w:p w:rsidR="00E11C3F" w:rsidRPr="00E11C3F" w:rsidRDefault="00E11C3F" w:rsidP="00E11C3F">
            <w:pPr>
              <w:widowControl w:val="0"/>
              <w:autoSpaceDE w:val="0"/>
              <w:autoSpaceDN w:val="0"/>
              <w:adjustRightInd w:val="0"/>
              <w:rPr>
                <w:rFonts w:eastAsia="Calibri"/>
              </w:rPr>
            </w:pPr>
            <w:r w:rsidRPr="00E11C3F">
              <w:rPr>
                <w:rFonts w:eastAsia="Calibri"/>
              </w:rPr>
              <w:t>БИК 041012001</w:t>
            </w:r>
          </w:p>
          <w:p w:rsidR="00E11C3F" w:rsidRPr="00E11C3F" w:rsidRDefault="00E11C3F" w:rsidP="00E11C3F">
            <w:pPr>
              <w:widowControl w:val="0"/>
              <w:autoSpaceDE w:val="0"/>
              <w:autoSpaceDN w:val="0"/>
              <w:adjustRightInd w:val="0"/>
              <w:rPr>
                <w:rFonts w:eastAsia="Calibri"/>
              </w:rPr>
            </w:pPr>
            <w:r w:rsidRPr="00E11C3F">
              <w:rPr>
                <w:rFonts w:eastAsia="Calibri"/>
              </w:rPr>
              <w:t>ИНН 2817000107</w:t>
            </w:r>
          </w:p>
          <w:p w:rsidR="00E11C3F" w:rsidRPr="00E11C3F" w:rsidRDefault="00E11C3F" w:rsidP="00E11C3F">
            <w:pPr>
              <w:widowControl w:val="0"/>
              <w:autoSpaceDE w:val="0"/>
              <w:autoSpaceDN w:val="0"/>
              <w:adjustRightInd w:val="0"/>
              <w:rPr>
                <w:rFonts w:eastAsia="Calibri"/>
              </w:rPr>
            </w:pPr>
            <w:r w:rsidRPr="00E11C3F">
              <w:rPr>
                <w:rFonts w:eastAsia="Calibri"/>
              </w:rPr>
              <w:t>КПП 281701001</w:t>
            </w:r>
          </w:p>
          <w:p w:rsidR="00E11C3F" w:rsidRPr="00E11C3F" w:rsidRDefault="00E11C3F" w:rsidP="00E11C3F">
            <w:pPr>
              <w:widowControl w:val="0"/>
              <w:autoSpaceDE w:val="0"/>
              <w:autoSpaceDN w:val="0"/>
              <w:adjustRightInd w:val="0"/>
              <w:rPr>
                <w:rFonts w:eastAsia="Calibri"/>
              </w:rPr>
            </w:pPr>
            <w:r w:rsidRPr="00E11C3F">
              <w:rPr>
                <w:rFonts w:eastAsia="Calibri"/>
              </w:rPr>
              <w:t>ОКТМО 10630412</w:t>
            </w:r>
          </w:p>
          <w:p w:rsidR="00E11C3F" w:rsidRPr="00E11C3F" w:rsidRDefault="00E11C3F" w:rsidP="00E11C3F">
            <w:pPr>
              <w:widowControl w:val="0"/>
              <w:autoSpaceDE w:val="0"/>
              <w:autoSpaceDN w:val="0"/>
              <w:adjustRightInd w:val="0"/>
              <w:rPr>
                <w:rFonts w:eastAsia="Calibri"/>
              </w:rPr>
            </w:pPr>
            <w:r w:rsidRPr="00E11C3F">
              <w:rPr>
                <w:rFonts w:eastAsia="Calibri"/>
              </w:rPr>
              <w:t xml:space="preserve"> ОГРН 1022801202456</w:t>
            </w:r>
          </w:p>
          <w:p w:rsidR="00E11C3F" w:rsidRPr="00E11C3F" w:rsidRDefault="00E11C3F" w:rsidP="00E11C3F">
            <w:pPr>
              <w:widowControl w:val="0"/>
              <w:autoSpaceDE w:val="0"/>
              <w:autoSpaceDN w:val="0"/>
              <w:adjustRightInd w:val="0"/>
              <w:rPr>
                <w:rFonts w:eastAsia="Calibri"/>
              </w:rPr>
            </w:pPr>
            <w:r w:rsidRPr="00E11C3F">
              <w:rPr>
                <w:rFonts w:eastAsia="Calibri"/>
              </w:rPr>
              <w:t>Тел. 8(41639) 93-6-80</w:t>
            </w:r>
          </w:p>
          <w:p w:rsidR="00E11C3F" w:rsidRPr="00E11C3F" w:rsidRDefault="00E11C3F" w:rsidP="00E11C3F">
            <w:pPr>
              <w:widowControl w:val="0"/>
              <w:autoSpaceDE w:val="0"/>
              <w:autoSpaceDN w:val="0"/>
              <w:adjustRightInd w:val="0"/>
              <w:rPr>
                <w:rFonts w:eastAsia="Calibri"/>
              </w:rPr>
            </w:pPr>
            <w:r w:rsidRPr="00E11C3F">
              <w:rPr>
                <w:rFonts w:eastAsia="Calibri"/>
              </w:rPr>
              <w:t>Эл</w:t>
            </w:r>
            <w:proofErr w:type="gramStart"/>
            <w:r w:rsidRPr="00E11C3F">
              <w:rPr>
                <w:rFonts w:eastAsia="Calibri"/>
              </w:rPr>
              <w:t>.</w:t>
            </w:r>
            <w:proofErr w:type="gramEnd"/>
            <w:r w:rsidRPr="00E11C3F">
              <w:rPr>
                <w:rFonts w:eastAsia="Calibri"/>
              </w:rPr>
              <w:t xml:space="preserve"> </w:t>
            </w:r>
            <w:proofErr w:type="gramStart"/>
            <w:r w:rsidRPr="00E11C3F">
              <w:rPr>
                <w:rFonts w:eastAsia="Calibri"/>
              </w:rPr>
              <w:t>п</w:t>
            </w:r>
            <w:proofErr w:type="gramEnd"/>
            <w:r w:rsidRPr="00E11C3F">
              <w:rPr>
                <w:rFonts w:eastAsia="Calibri"/>
              </w:rPr>
              <w:t xml:space="preserve">очта </w:t>
            </w:r>
          </w:p>
          <w:p w:rsidR="00E11C3F" w:rsidRPr="00E11C3F" w:rsidRDefault="00E11C3F" w:rsidP="00E11C3F">
            <w:pPr>
              <w:widowControl w:val="0"/>
              <w:autoSpaceDE w:val="0"/>
              <w:autoSpaceDN w:val="0"/>
              <w:adjustRightInd w:val="0"/>
              <w:rPr>
                <w:rFonts w:eastAsia="Calibri"/>
                <w:color w:val="0000FF"/>
                <w:u w:val="single"/>
              </w:rPr>
            </w:pPr>
            <w:hyperlink r:id="rId51" w:history="1">
              <w:r w:rsidRPr="00E11C3F">
                <w:rPr>
                  <w:rFonts w:eastAsia="Calibri"/>
                  <w:color w:val="0000FF"/>
                  <w:u w:val="single"/>
                  <w:lang w:val="en-US"/>
                </w:rPr>
                <w:t>zenkovkaselsovet</w:t>
              </w:r>
              <w:r w:rsidRPr="00E11C3F">
                <w:rPr>
                  <w:rFonts w:eastAsia="Calibri"/>
                  <w:color w:val="0000FF"/>
                  <w:u w:val="single"/>
                </w:rPr>
                <w:t>@</w:t>
              </w:r>
              <w:r w:rsidRPr="00E11C3F">
                <w:rPr>
                  <w:rFonts w:eastAsia="Calibri"/>
                  <w:color w:val="0000FF"/>
                  <w:u w:val="single"/>
                  <w:lang w:val="en-US"/>
                </w:rPr>
                <w:t>rambler</w:t>
              </w:r>
              <w:r w:rsidRPr="00E11C3F">
                <w:rPr>
                  <w:rFonts w:eastAsia="Calibri"/>
                  <w:color w:val="0000FF"/>
                  <w:u w:val="single"/>
                </w:rPr>
                <w:t>.</w:t>
              </w:r>
              <w:proofErr w:type="spellStart"/>
              <w:r w:rsidRPr="00E11C3F">
                <w:rPr>
                  <w:rFonts w:eastAsia="Calibri"/>
                  <w:color w:val="0000FF"/>
                  <w:u w:val="single"/>
                  <w:lang w:val="en-US"/>
                </w:rPr>
                <w:t>ru</w:t>
              </w:r>
              <w:proofErr w:type="spellEnd"/>
            </w:hyperlink>
          </w:p>
          <w:p w:rsidR="00E11C3F" w:rsidRPr="00E11C3F" w:rsidRDefault="00E11C3F" w:rsidP="00E11C3F">
            <w:pPr>
              <w:widowControl w:val="0"/>
              <w:autoSpaceDE w:val="0"/>
              <w:autoSpaceDN w:val="0"/>
              <w:adjustRightInd w:val="0"/>
              <w:rPr>
                <w:rFonts w:eastAsia="Calibri"/>
              </w:rPr>
            </w:pPr>
            <w:r w:rsidRPr="00E11C3F">
              <w:rPr>
                <w:rFonts w:eastAsia="Calibri"/>
              </w:rPr>
              <w:t>Глава сельсовета________________</w:t>
            </w:r>
            <w:proofErr w:type="spellStart"/>
            <w:r w:rsidRPr="00E11C3F">
              <w:rPr>
                <w:rFonts w:eastAsia="Calibri"/>
              </w:rPr>
              <w:t>Н.В.Полунина</w:t>
            </w:r>
            <w:proofErr w:type="spellEnd"/>
            <w:r w:rsidRPr="00E11C3F">
              <w:rPr>
                <w:rFonts w:eastAsia="Calibri"/>
              </w:rPr>
              <w:t xml:space="preserve">                                      </w:t>
            </w:r>
          </w:p>
          <w:p w:rsidR="00E11C3F" w:rsidRPr="00E11C3F" w:rsidRDefault="00E11C3F" w:rsidP="00E11C3F">
            <w:pPr>
              <w:widowControl w:val="0"/>
              <w:autoSpaceDE w:val="0"/>
              <w:autoSpaceDN w:val="0"/>
              <w:adjustRightInd w:val="0"/>
              <w:rPr>
                <w:rFonts w:eastAsia="Calibri"/>
              </w:rPr>
            </w:pPr>
            <w:r w:rsidRPr="00E11C3F">
              <w:rPr>
                <w:rFonts w:eastAsia="Calibri"/>
              </w:rPr>
              <w:tab/>
            </w:r>
          </w:p>
          <w:p w:rsidR="00E11C3F" w:rsidRPr="00E11C3F" w:rsidRDefault="00E11C3F" w:rsidP="00E11C3F">
            <w:pPr>
              <w:widowControl w:val="0"/>
              <w:autoSpaceDN w:val="0"/>
              <w:jc w:val="both"/>
              <w:rPr>
                <w:lang w:eastAsia="ar-SA"/>
              </w:rPr>
            </w:pPr>
            <w:r w:rsidRPr="00E11C3F">
              <w:rPr>
                <w:lang w:eastAsia="ar-SA"/>
              </w:rPr>
              <w:t>«_____» _____________ 2019 г.</w:t>
            </w:r>
          </w:p>
          <w:p w:rsidR="00E11C3F" w:rsidRPr="00E11C3F" w:rsidRDefault="00E11C3F" w:rsidP="00E11C3F">
            <w:pPr>
              <w:widowControl w:val="0"/>
              <w:autoSpaceDE w:val="0"/>
              <w:autoSpaceDN w:val="0"/>
              <w:adjustRightInd w:val="0"/>
              <w:rPr>
                <w:rFonts w:eastAsia="Calibri"/>
              </w:rPr>
            </w:pPr>
            <w:r w:rsidRPr="00E11C3F">
              <w:rPr>
                <w:lang w:eastAsia="ar-SA"/>
              </w:rPr>
              <w:t>ЭЦП</w:t>
            </w:r>
          </w:p>
        </w:tc>
      </w:tr>
      <w:tr w:rsidR="00E11C3F" w:rsidRPr="00E11C3F" w:rsidTr="00E11C3F">
        <w:trPr>
          <w:gridAfter w:val="1"/>
          <w:wAfter w:w="4006" w:type="dxa"/>
          <w:trHeight w:val="1406"/>
        </w:trPr>
        <w:tc>
          <w:tcPr>
            <w:tcW w:w="5526" w:type="dxa"/>
            <w:gridSpan w:val="3"/>
          </w:tcPr>
          <w:p w:rsidR="00E11C3F" w:rsidRPr="00E11C3F" w:rsidRDefault="00E11C3F" w:rsidP="00E11C3F">
            <w:pPr>
              <w:widowControl w:val="0"/>
              <w:autoSpaceDN w:val="0"/>
              <w:jc w:val="both"/>
              <w:rPr>
                <w:b/>
                <w:lang w:eastAsia="ar-SA"/>
              </w:rPr>
            </w:pPr>
          </w:p>
        </w:tc>
      </w:tr>
    </w:tbl>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E11C3F" w:rsidRDefault="00E11C3F" w:rsidP="00E11C3F">
      <w:pPr>
        <w:widowControl w:val="0"/>
        <w:autoSpaceDE w:val="0"/>
        <w:autoSpaceDN w:val="0"/>
        <w:adjustRightInd w:val="0"/>
        <w:spacing w:before="20" w:after="20"/>
        <w:ind w:left="30" w:right="30"/>
        <w:jc w:val="right"/>
        <w:rPr>
          <w:rFonts w:ascii="Verdana" w:hAnsi="Verdana" w:cs="Verdana"/>
          <w:sz w:val="16"/>
          <w:szCs w:val="16"/>
          <w:highlight w:val="yellow"/>
        </w:rPr>
        <w:sectPr w:rsidR="00E11C3F" w:rsidSect="008107DA">
          <w:headerReference w:type="default" r:id="rId52"/>
          <w:headerReference w:type="first" r:id="rId53"/>
          <w:pgSz w:w="11906" w:h="16838"/>
          <w:pgMar w:top="1134" w:right="567" w:bottom="993" w:left="1701" w:header="397" w:footer="397" w:gutter="0"/>
          <w:pgNumType w:start="1"/>
          <w:cols w:space="720"/>
          <w:titlePg/>
          <w:docGrid w:linePitch="326"/>
        </w:sectPr>
      </w:pPr>
    </w:p>
    <w:tbl>
      <w:tblPr>
        <w:tblW w:w="0" w:type="auto"/>
        <w:tblLayout w:type="fixed"/>
        <w:tblCellMar>
          <w:left w:w="0" w:type="dxa"/>
          <w:right w:w="0" w:type="dxa"/>
        </w:tblCellMar>
        <w:tblLook w:val="0000" w:firstRow="0" w:lastRow="0" w:firstColumn="0" w:lastColumn="0" w:noHBand="0" w:noVBand="0"/>
      </w:tblPr>
      <w:tblGrid>
        <w:gridCol w:w="2000"/>
        <w:gridCol w:w="10704"/>
        <w:gridCol w:w="1500"/>
        <w:gridCol w:w="1500"/>
      </w:tblGrid>
      <w:tr w:rsidR="00E11C3F" w:rsidRPr="00E11C3F" w:rsidTr="00E11C3F">
        <w:tblPrEx>
          <w:tblCellMar>
            <w:top w:w="0" w:type="dxa"/>
            <w:left w:w="0" w:type="dxa"/>
            <w:bottom w:w="0" w:type="dxa"/>
            <w:right w:w="0" w:type="dxa"/>
          </w:tblCellMar>
        </w:tblPrEx>
        <w:trPr>
          <w:cantSplit/>
        </w:trPr>
        <w:tc>
          <w:tcPr>
            <w:tcW w:w="200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r w:rsidRPr="00E11C3F">
              <w:rPr>
                <w:rFonts w:ascii="Verdana" w:hAnsi="Verdana" w:cs="Verdana"/>
                <w:sz w:val="16"/>
                <w:szCs w:val="16"/>
              </w:rPr>
              <w:lastRenderedPageBreak/>
              <w:t>Стройка:</w:t>
            </w:r>
          </w:p>
        </w:tc>
        <w:tc>
          <w:tcPr>
            <w:tcW w:w="13704" w:type="dxa"/>
            <w:gridSpan w:val="3"/>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roofErr w:type="spellStart"/>
            <w:r w:rsidRPr="00E11C3F">
              <w:rPr>
                <w:rFonts w:ascii="Verdana" w:hAnsi="Verdana" w:cs="Verdana"/>
                <w:sz w:val="16"/>
                <w:szCs w:val="16"/>
              </w:rPr>
              <w:t>с</w:t>
            </w:r>
            <w:proofErr w:type="gramStart"/>
            <w:r w:rsidRPr="00E11C3F">
              <w:rPr>
                <w:rFonts w:ascii="Verdana" w:hAnsi="Verdana" w:cs="Verdana"/>
                <w:sz w:val="16"/>
                <w:szCs w:val="16"/>
              </w:rPr>
              <w:t>.З</w:t>
            </w:r>
            <w:proofErr w:type="gramEnd"/>
            <w:r w:rsidRPr="00E11C3F">
              <w:rPr>
                <w:rFonts w:ascii="Verdana" w:hAnsi="Verdana" w:cs="Verdana"/>
                <w:sz w:val="16"/>
                <w:szCs w:val="16"/>
              </w:rPr>
              <w:t>еньковка</w:t>
            </w:r>
            <w:proofErr w:type="spellEnd"/>
            <w:r w:rsidRPr="00E11C3F">
              <w:rPr>
                <w:rFonts w:ascii="Verdana" w:hAnsi="Verdana" w:cs="Verdana"/>
                <w:sz w:val="16"/>
                <w:szCs w:val="16"/>
              </w:rPr>
              <w:t xml:space="preserve"> Константиновского района ул. Советская 16/а</w:t>
            </w:r>
          </w:p>
        </w:tc>
      </w:tr>
      <w:tr w:rsidR="00E11C3F" w:rsidRPr="00E11C3F" w:rsidTr="00E11C3F">
        <w:tblPrEx>
          <w:tblCellMar>
            <w:top w:w="0" w:type="dxa"/>
            <w:left w:w="0" w:type="dxa"/>
            <w:bottom w:w="0" w:type="dxa"/>
            <w:right w:w="0" w:type="dxa"/>
          </w:tblCellMar>
        </w:tblPrEx>
        <w:trPr>
          <w:cantSplit/>
        </w:trPr>
        <w:tc>
          <w:tcPr>
            <w:tcW w:w="15704" w:type="dxa"/>
            <w:gridSpan w:val="4"/>
            <w:tcBorders>
              <w:top w:val="nil"/>
              <w:left w:val="nil"/>
              <w:bottom w:val="nil"/>
              <w:right w:val="nil"/>
            </w:tcBorders>
          </w:tcPr>
          <w:p w:rsidR="00E11C3F" w:rsidRPr="00E11C3F" w:rsidRDefault="007974C7" w:rsidP="00E11C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                                                                                                                                                                                                                Приложение № 1</w:t>
            </w:r>
          </w:p>
        </w:tc>
      </w:tr>
      <w:tr w:rsidR="00E11C3F" w:rsidRPr="00E11C3F" w:rsidTr="00E11C3F">
        <w:tblPrEx>
          <w:tblCellMar>
            <w:top w:w="0" w:type="dxa"/>
            <w:left w:w="0" w:type="dxa"/>
            <w:bottom w:w="0" w:type="dxa"/>
            <w:right w:w="0" w:type="dxa"/>
          </w:tblCellMar>
        </w:tblPrEx>
        <w:trPr>
          <w:cantSplit/>
        </w:trPr>
        <w:tc>
          <w:tcPr>
            <w:tcW w:w="200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r w:rsidRPr="00E11C3F">
              <w:rPr>
                <w:rFonts w:ascii="Verdana" w:hAnsi="Verdana" w:cs="Verdana"/>
                <w:sz w:val="16"/>
                <w:szCs w:val="16"/>
              </w:rPr>
              <w:t>Объект:</w:t>
            </w:r>
          </w:p>
        </w:tc>
        <w:tc>
          <w:tcPr>
            <w:tcW w:w="13704" w:type="dxa"/>
            <w:gridSpan w:val="3"/>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roofErr w:type="spellStart"/>
            <w:r w:rsidRPr="00E11C3F">
              <w:rPr>
                <w:rFonts w:ascii="Verdana" w:hAnsi="Verdana" w:cs="Verdana"/>
                <w:sz w:val="16"/>
                <w:szCs w:val="16"/>
              </w:rPr>
              <w:t>с</w:t>
            </w:r>
            <w:proofErr w:type="gramStart"/>
            <w:r w:rsidRPr="00E11C3F">
              <w:rPr>
                <w:rFonts w:ascii="Verdana" w:hAnsi="Verdana" w:cs="Verdana"/>
                <w:sz w:val="16"/>
                <w:szCs w:val="16"/>
              </w:rPr>
              <w:t>.З</w:t>
            </w:r>
            <w:proofErr w:type="gramEnd"/>
            <w:r w:rsidRPr="00E11C3F">
              <w:rPr>
                <w:rFonts w:ascii="Verdana" w:hAnsi="Verdana" w:cs="Verdana"/>
                <w:sz w:val="16"/>
                <w:szCs w:val="16"/>
              </w:rPr>
              <w:t>еньковка</w:t>
            </w:r>
            <w:proofErr w:type="spellEnd"/>
            <w:r w:rsidRPr="00E11C3F">
              <w:rPr>
                <w:rFonts w:ascii="Verdana" w:hAnsi="Verdana" w:cs="Verdana"/>
                <w:sz w:val="16"/>
                <w:szCs w:val="16"/>
              </w:rPr>
              <w:t xml:space="preserve"> Константиновского района ул. Советская 16/а</w:t>
            </w:r>
          </w:p>
        </w:tc>
      </w:tr>
      <w:tr w:rsidR="00E11C3F" w:rsidRPr="00E11C3F" w:rsidTr="00E11C3F">
        <w:tblPrEx>
          <w:tblCellMar>
            <w:top w:w="0" w:type="dxa"/>
            <w:left w:w="0" w:type="dxa"/>
            <w:bottom w:w="0" w:type="dxa"/>
            <w:right w:w="0" w:type="dxa"/>
          </w:tblCellMar>
        </w:tblPrEx>
        <w:trPr>
          <w:cantSplit/>
        </w:trPr>
        <w:tc>
          <w:tcPr>
            <w:tcW w:w="15704" w:type="dxa"/>
            <w:gridSpan w:val="4"/>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b/>
                <w:bCs/>
                <w:sz w:val="16"/>
                <w:szCs w:val="16"/>
              </w:rPr>
            </w:pPr>
            <w:r w:rsidRPr="00E11C3F">
              <w:rPr>
                <w:rFonts w:ascii="Verdana" w:hAnsi="Verdana" w:cs="Verdana"/>
                <w:b/>
                <w:bCs/>
                <w:sz w:val="16"/>
                <w:szCs w:val="16"/>
              </w:rPr>
              <w:t xml:space="preserve">ЛОКАЛЬНАЯ СМЕТА </w:t>
            </w:r>
          </w:p>
        </w:tc>
      </w:tr>
      <w:tr w:rsidR="00E11C3F" w:rsidRPr="00E11C3F" w:rsidTr="00E11C3F">
        <w:tblPrEx>
          <w:tblCellMar>
            <w:top w:w="0" w:type="dxa"/>
            <w:left w:w="0" w:type="dxa"/>
            <w:bottom w:w="0" w:type="dxa"/>
            <w:right w:w="0" w:type="dxa"/>
          </w:tblCellMar>
        </w:tblPrEx>
        <w:trPr>
          <w:cantSplit/>
        </w:trPr>
        <w:tc>
          <w:tcPr>
            <w:tcW w:w="15704" w:type="dxa"/>
            <w:gridSpan w:val="4"/>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(Локальный сметный расчет)</w:t>
            </w:r>
          </w:p>
        </w:tc>
      </w:tr>
      <w:tr w:rsidR="00E11C3F" w:rsidRPr="00E11C3F" w:rsidTr="00E11C3F">
        <w:tblPrEx>
          <w:tblCellMar>
            <w:top w:w="0" w:type="dxa"/>
            <w:left w:w="0" w:type="dxa"/>
            <w:bottom w:w="0" w:type="dxa"/>
            <w:right w:w="0" w:type="dxa"/>
          </w:tblCellMar>
        </w:tblPrEx>
        <w:trPr>
          <w:cantSplit/>
        </w:trPr>
        <w:tc>
          <w:tcPr>
            <w:tcW w:w="15704" w:type="dxa"/>
            <w:gridSpan w:val="4"/>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 xml:space="preserve">на Выкашивание травы с. </w:t>
            </w:r>
            <w:proofErr w:type="spellStart"/>
            <w:r w:rsidRPr="00E11C3F">
              <w:rPr>
                <w:rFonts w:ascii="Verdana" w:hAnsi="Verdana" w:cs="Verdana"/>
                <w:sz w:val="16"/>
                <w:szCs w:val="16"/>
              </w:rPr>
              <w:t>Зеньковка</w:t>
            </w:r>
            <w:proofErr w:type="spellEnd"/>
          </w:p>
        </w:tc>
      </w:tr>
      <w:tr w:rsidR="00E11C3F" w:rsidRPr="00E11C3F" w:rsidTr="00E11C3F">
        <w:tblPrEx>
          <w:tblCellMar>
            <w:top w:w="0" w:type="dxa"/>
            <w:left w:w="0" w:type="dxa"/>
            <w:bottom w:w="0" w:type="dxa"/>
            <w:right w:w="0" w:type="dxa"/>
          </w:tblCellMar>
        </w:tblPrEx>
        <w:trPr>
          <w:cantSplit/>
        </w:trPr>
        <w:tc>
          <w:tcPr>
            <w:tcW w:w="15704" w:type="dxa"/>
            <w:gridSpan w:val="4"/>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r w:rsidRPr="00E11C3F">
              <w:rPr>
                <w:rFonts w:ascii="Verdana" w:hAnsi="Verdana" w:cs="Verdana"/>
                <w:sz w:val="16"/>
                <w:szCs w:val="16"/>
              </w:rPr>
              <w:t>К</w:t>
            </w:r>
            <w:proofErr w:type="gramStart"/>
            <w:r w:rsidRPr="00E11C3F">
              <w:rPr>
                <w:rFonts w:ascii="Verdana" w:hAnsi="Verdana" w:cs="Verdana"/>
                <w:sz w:val="16"/>
                <w:szCs w:val="16"/>
              </w:rPr>
              <w:t>2</w:t>
            </w:r>
            <w:proofErr w:type="gramEnd"/>
            <w:r w:rsidRPr="00E11C3F">
              <w:rPr>
                <w:rFonts w:ascii="Verdana" w:hAnsi="Verdana" w:cs="Verdana"/>
                <w:sz w:val="16"/>
                <w:szCs w:val="16"/>
              </w:rPr>
              <w:t xml:space="preserve"> - коэффициент пересчета основной заработной платы;</w:t>
            </w:r>
          </w:p>
        </w:tc>
      </w:tr>
      <w:tr w:rsidR="00E11C3F" w:rsidRPr="00E11C3F" w:rsidTr="00E11C3F">
        <w:tblPrEx>
          <w:tblCellMar>
            <w:top w:w="0" w:type="dxa"/>
            <w:left w:w="0" w:type="dxa"/>
            <w:bottom w:w="0" w:type="dxa"/>
            <w:right w:w="0" w:type="dxa"/>
          </w:tblCellMar>
        </w:tblPrEx>
        <w:trPr>
          <w:cantSplit/>
        </w:trPr>
        <w:tc>
          <w:tcPr>
            <w:tcW w:w="15704" w:type="dxa"/>
            <w:gridSpan w:val="4"/>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r w:rsidRPr="00E11C3F">
              <w:rPr>
                <w:rFonts w:ascii="Verdana" w:hAnsi="Verdana" w:cs="Verdana"/>
                <w:sz w:val="16"/>
                <w:szCs w:val="16"/>
              </w:rPr>
              <w:t>К3 - коэффициент пересчета эксплуатации строительных машин;</w:t>
            </w:r>
          </w:p>
        </w:tc>
      </w:tr>
      <w:tr w:rsidR="00E11C3F" w:rsidRPr="00E11C3F" w:rsidTr="00E11C3F">
        <w:tblPrEx>
          <w:tblCellMar>
            <w:top w:w="0" w:type="dxa"/>
            <w:left w:w="0" w:type="dxa"/>
            <w:bottom w:w="0" w:type="dxa"/>
            <w:right w:w="0" w:type="dxa"/>
          </w:tblCellMar>
        </w:tblPrEx>
        <w:trPr>
          <w:cantSplit/>
        </w:trPr>
        <w:tc>
          <w:tcPr>
            <w:tcW w:w="15704" w:type="dxa"/>
            <w:gridSpan w:val="4"/>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r w:rsidRPr="00E11C3F">
              <w:rPr>
                <w:rFonts w:ascii="Verdana" w:hAnsi="Verdana" w:cs="Verdana"/>
                <w:sz w:val="16"/>
                <w:szCs w:val="16"/>
              </w:rPr>
              <w:t>К</w:t>
            </w:r>
            <w:proofErr w:type="gramStart"/>
            <w:r w:rsidRPr="00E11C3F">
              <w:rPr>
                <w:rFonts w:ascii="Verdana" w:hAnsi="Verdana" w:cs="Verdana"/>
                <w:sz w:val="16"/>
                <w:szCs w:val="16"/>
              </w:rPr>
              <w:t>4</w:t>
            </w:r>
            <w:proofErr w:type="gramEnd"/>
            <w:r w:rsidRPr="00E11C3F">
              <w:rPr>
                <w:rFonts w:ascii="Verdana" w:hAnsi="Verdana" w:cs="Verdana"/>
                <w:sz w:val="16"/>
                <w:szCs w:val="16"/>
              </w:rPr>
              <w:t xml:space="preserve"> - в </w:t>
            </w:r>
            <w:proofErr w:type="spellStart"/>
            <w:r w:rsidRPr="00E11C3F">
              <w:rPr>
                <w:rFonts w:ascii="Verdana" w:hAnsi="Verdana" w:cs="Verdana"/>
                <w:sz w:val="16"/>
                <w:szCs w:val="16"/>
              </w:rPr>
              <w:t>т.ч</w:t>
            </w:r>
            <w:proofErr w:type="spellEnd"/>
            <w:r w:rsidRPr="00E11C3F">
              <w:rPr>
                <w:rFonts w:ascii="Verdana" w:hAnsi="Verdana" w:cs="Verdana"/>
                <w:sz w:val="16"/>
                <w:szCs w:val="16"/>
              </w:rPr>
              <w:t>. оплата механизаторов;</w:t>
            </w:r>
          </w:p>
        </w:tc>
      </w:tr>
      <w:tr w:rsidR="00E11C3F" w:rsidRPr="00E11C3F" w:rsidTr="00E11C3F">
        <w:tblPrEx>
          <w:tblCellMar>
            <w:top w:w="0" w:type="dxa"/>
            <w:left w:w="0" w:type="dxa"/>
            <w:bottom w:w="0" w:type="dxa"/>
            <w:right w:w="0" w:type="dxa"/>
          </w:tblCellMar>
        </w:tblPrEx>
        <w:trPr>
          <w:cantSplit/>
        </w:trPr>
        <w:tc>
          <w:tcPr>
            <w:tcW w:w="15704" w:type="dxa"/>
            <w:gridSpan w:val="4"/>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r w:rsidRPr="00E11C3F">
              <w:rPr>
                <w:rFonts w:ascii="Verdana" w:hAnsi="Verdana" w:cs="Verdana"/>
                <w:sz w:val="16"/>
                <w:szCs w:val="16"/>
              </w:rPr>
              <w:t>К5 - коэффициент пересчета стоимости материалов.</w:t>
            </w:r>
          </w:p>
        </w:tc>
      </w:tr>
      <w:tr w:rsidR="00E11C3F" w:rsidRPr="00E11C3F" w:rsidTr="00E11C3F">
        <w:tblPrEx>
          <w:tblCellMar>
            <w:top w:w="0" w:type="dxa"/>
            <w:left w:w="0" w:type="dxa"/>
            <w:bottom w:w="0" w:type="dxa"/>
            <w:right w:w="0" w:type="dxa"/>
          </w:tblCellMar>
        </w:tblPrEx>
        <w:trPr>
          <w:cantSplit/>
        </w:trPr>
        <w:tc>
          <w:tcPr>
            <w:tcW w:w="15704" w:type="dxa"/>
            <w:gridSpan w:val="4"/>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r w:rsidRPr="00E11C3F">
              <w:rPr>
                <w:rFonts w:ascii="Verdana" w:hAnsi="Verdana" w:cs="Verdana"/>
                <w:sz w:val="16"/>
                <w:szCs w:val="16"/>
              </w:rPr>
              <w:t>К</w:t>
            </w:r>
            <w:proofErr w:type="gramStart"/>
            <w:r w:rsidRPr="00E11C3F">
              <w:rPr>
                <w:rFonts w:ascii="Verdana" w:hAnsi="Verdana" w:cs="Verdana"/>
                <w:sz w:val="16"/>
                <w:szCs w:val="16"/>
              </w:rPr>
              <w:t>6</w:t>
            </w:r>
            <w:proofErr w:type="gramEnd"/>
            <w:r w:rsidRPr="00E11C3F">
              <w:rPr>
                <w:rFonts w:ascii="Verdana" w:hAnsi="Verdana" w:cs="Verdana"/>
                <w:sz w:val="16"/>
                <w:szCs w:val="16"/>
              </w:rPr>
              <w:t xml:space="preserve"> - коэффициент пересчета стоимости оборудования.</w:t>
            </w:r>
          </w:p>
        </w:tc>
      </w:tr>
      <w:tr w:rsidR="00E11C3F" w:rsidRPr="00E11C3F" w:rsidTr="00E11C3F">
        <w:tblPrEx>
          <w:tblCellMar>
            <w:top w:w="0" w:type="dxa"/>
            <w:left w:w="0" w:type="dxa"/>
            <w:bottom w:w="0" w:type="dxa"/>
            <w:right w:w="0" w:type="dxa"/>
          </w:tblCellMar>
        </w:tblPrEx>
        <w:trPr>
          <w:cantSplit/>
        </w:trPr>
        <w:tc>
          <w:tcPr>
            <w:tcW w:w="12704" w:type="dxa"/>
            <w:gridSpan w:val="2"/>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r w:rsidRPr="00E11C3F">
              <w:rPr>
                <w:rFonts w:ascii="Verdana" w:hAnsi="Verdana" w:cs="Verdana"/>
                <w:sz w:val="16"/>
                <w:szCs w:val="16"/>
              </w:rPr>
              <w:t>Сметная стоимость:</w:t>
            </w:r>
          </w:p>
        </w:tc>
        <w:tc>
          <w:tcPr>
            <w:tcW w:w="150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r w:rsidRPr="00E11C3F">
              <w:rPr>
                <w:rFonts w:ascii="Verdana" w:hAnsi="Verdana" w:cs="Verdana"/>
                <w:b/>
                <w:bCs/>
                <w:sz w:val="16"/>
                <w:szCs w:val="16"/>
              </w:rPr>
              <w:t>600.000</w:t>
            </w:r>
          </w:p>
        </w:tc>
        <w:tc>
          <w:tcPr>
            <w:tcW w:w="150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r w:rsidRPr="00E11C3F">
              <w:rPr>
                <w:rFonts w:ascii="Verdana" w:hAnsi="Verdana" w:cs="Verdana"/>
                <w:sz w:val="16"/>
                <w:szCs w:val="16"/>
              </w:rPr>
              <w:t>тыс. руб.</w:t>
            </w:r>
          </w:p>
        </w:tc>
      </w:tr>
      <w:tr w:rsidR="00E11C3F" w:rsidRPr="00E11C3F" w:rsidTr="00E11C3F">
        <w:tblPrEx>
          <w:tblCellMar>
            <w:top w:w="0" w:type="dxa"/>
            <w:left w:w="0" w:type="dxa"/>
            <w:bottom w:w="0" w:type="dxa"/>
            <w:right w:w="0" w:type="dxa"/>
          </w:tblCellMar>
        </w:tblPrEx>
        <w:trPr>
          <w:cantSplit/>
        </w:trPr>
        <w:tc>
          <w:tcPr>
            <w:tcW w:w="12704" w:type="dxa"/>
            <w:gridSpan w:val="2"/>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proofErr w:type="spellStart"/>
            <w:proofErr w:type="gramStart"/>
            <w:r w:rsidRPr="00E11C3F">
              <w:rPr>
                <w:rFonts w:ascii="Verdana" w:hAnsi="Verdana" w:cs="Verdana"/>
                <w:sz w:val="16"/>
                <w:szCs w:val="16"/>
              </w:rPr>
              <w:t>H</w:t>
            </w:r>
            <w:proofErr w:type="gramEnd"/>
            <w:r w:rsidRPr="00E11C3F">
              <w:rPr>
                <w:rFonts w:ascii="Verdana" w:hAnsi="Verdana" w:cs="Verdana"/>
                <w:sz w:val="16"/>
                <w:szCs w:val="16"/>
              </w:rPr>
              <w:t>ормативная</w:t>
            </w:r>
            <w:proofErr w:type="spellEnd"/>
            <w:r w:rsidRPr="00E11C3F">
              <w:rPr>
                <w:rFonts w:ascii="Verdana" w:hAnsi="Verdana" w:cs="Verdana"/>
                <w:sz w:val="16"/>
                <w:szCs w:val="16"/>
              </w:rPr>
              <w:t xml:space="preserve"> трудоемкость:</w:t>
            </w:r>
          </w:p>
        </w:tc>
        <w:tc>
          <w:tcPr>
            <w:tcW w:w="150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r w:rsidRPr="00E11C3F">
              <w:rPr>
                <w:rFonts w:ascii="Verdana" w:hAnsi="Verdana" w:cs="Verdana"/>
                <w:b/>
                <w:bCs/>
                <w:sz w:val="16"/>
                <w:szCs w:val="16"/>
              </w:rPr>
              <w:t>4.680</w:t>
            </w:r>
          </w:p>
        </w:tc>
        <w:tc>
          <w:tcPr>
            <w:tcW w:w="150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roofErr w:type="spellStart"/>
            <w:r w:rsidRPr="00E11C3F">
              <w:rPr>
                <w:rFonts w:ascii="Verdana" w:hAnsi="Verdana" w:cs="Verdana"/>
                <w:sz w:val="16"/>
                <w:szCs w:val="16"/>
              </w:rPr>
              <w:t>тыс</w:t>
            </w:r>
            <w:proofErr w:type="gramStart"/>
            <w:r w:rsidRPr="00E11C3F">
              <w:rPr>
                <w:rFonts w:ascii="Verdana" w:hAnsi="Verdana" w:cs="Verdana"/>
                <w:sz w:val="16"/>
                <w:szCs w:val="16"/>
              </w:rPr>
              <w:t>.ч</w:t>
            </w:r>
            <w:proofErr w:type="gramEnd"/>
            <w:r w:rsidRPr="00E11C3F">
              <w:rPr>
                <w:rFonts w:ascii="Verdana" w:hAnsi="Verdana" w:cs="Verdana"/>
                <w:sz w:val="16"/>
                <w:szCs w:val="16"/>
              </w:rPr>
              <w:t>ел.ч</w:t>
            </w:r>
            <w:proofErr w:type="spellEnd"/>
          </w:p>
        </w:tc>
      </w:tr>
      <w:tr w:rsidR="00E11C3F" w:rsidRPr="00E11C3F" w:rsidTr="00E11C3F">
        <w:tblPrEx>
          <w:tblCellMar>
            <w:top w:w="0" w:type="dxa"/>
            <w:left w:w="0" w:type="dxa"/>
            <w:bottom w:w="0" w:type="dxa"/>
            <w:right w:w="0" w:type="dxa"/>
          </w:tblCellMar>
        </w:tblPrEx>
        <w:trPr>
          <w:cantSplit/>
        </w:trPr>
        <w:tc>
          <w:tcPr>
            <w:tcW w:w="12704" w:type="dxa"/>
            <w:gridSpan w:val="2"/>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r w:rsidRPr="00E11C3F">
              <w:rPr>
                <w:rFonts w:ascii="Verdana" w:hAnsi="Verdana" w:cs="Verdana"/>
                <w:sz w:val="16"/>
                <w:szCs w:val="16"/>
              </w:rPr>
              <w:t>Сметная заработная плата:</w:t>
            </w:r>
          </w:p>
        </w:tc>
        <w:tc>
          <w:tcPr>
            <w:tcW w:w="150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r w:rsidRPr="00E11C3F">
              <w:rPr>
                <w:rFonts w:ascii="Verdana" w:hAnsi="Verdana" w:cs="Verdana"/>
                <w:b/>
                <w:bCs/>
                <w:sz w:val="16"/>
                <w:szCs w:val="16"/>
              </w:rPr>
              <w:t>750.431</w:t>
            </w:r>
          </w:p>
        </w:tc>
        <w:tc>
          <w:tcPr>
            <w:tcW w:w="150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r w:rsidRPr="00E11C3F">
              <w:rPr>
                <w:rFonts w:ascii="Verdana" w:hAnsi="Verdana" w:cs="Verdana"/>
                <w:sz w:val="16"/>
                <w:szCs w:val="16"/>
              </w:rPr>
              <w:t>тыс. руб.</w:t>
            </w:r>
          </w:p>
        </w:tc>
      </w:tr>
      <w:tr w:rsidR="00E11C3F" w:rsidRPr="00E11C3F" w:rsidTr="00E11C3F">
        <w:tblPrEx>
          <w:tblCellMar>
            <w:top w:w="0" w:type="dxa"/>
            <w:left w:w="0" w:type="dxa"/>
            <w:bottom w:w="0" w:type="dxa"/>
            <w:right w:w="0" w:type="dxa"/>
          </w:tblCellMar>
        </w:tblPrEx>
        <w:trPr>
          <w:cantSplit/>
        </w:trPr>
        <w:tc>
          <w:tcPr>
            <w:tcW w:w="15704" w:type="dxa"/>
            <w:gridSpan w:val="4"/>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roofErr w:type="gramStart"/>
            <w:r w:rsidRPr="00E11C3F">
              <w:rPr>
                <w:rFonts w:ascii="Verdana" w:hAnsi="Verdana" w:cs="Verdana"/>
                <w:sz w:val="16"/>
                <w:szCs w:val="16"/>
              </w:rPr>
              <w:t>Составлена</w:t>
            </w:r>
            <w:proofErr w:type="gramEnd"/>
            <w:r w:rsidRPr="00E11C3F">
              <w:rPr>
                <w:rFonts w:ascii="Verdana" w:hAnsi="Verdana" w:cs="Verdana"/>
                <w:sz w:val="16"/>
                <w:szCs w:val="16"/>
              </w:rPr>
              <w:t xml:space="preserve"> в текущих ценах на 01.2019 г. по НБ: "ТСНБ-2001 Амурской области (эталон) с доп. и изм. 1".</w:t>
            </w:r>
          </w:p>
        </w:tc>
      </w:tr>
    </w:tbl>
    <w:p w:rsidR="00E11C3F" w:rsidRPr="00E11C3F" w:rsidRDefault="00E11C3F" w:rsidP="00E11C3F">
      <w:pPr>
        <w:widowControl w:val="0"/>
        <w:autoSpaceDE w:val="0"/>
        <w:autoSpaceDN w:val="0"/>
        <w:adjustRightInd w:val="0"/>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E11C3F" w:rsidRPr="00E11C3F" w:rsidTr="00E11C3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 xml:space="preserve">Шифр и № позиции норматива,  </w:t>
            </w:r>
          </w:p>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 xml:space="preserve">Наименование работ и затрат,  </w:t>
            </w:r>
          </w:p>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proofErr w:type="spellStart"/>
            <w:proofErr w:type="gramStart"/>
            <w:r w:rsidRPr="00E11C3F">
              <w:rPr>
                <w:rFonts w:ascii="Verdana" w:hAnsi="Verdana" w:cs="Verdana"/>
                <w:sz w:val="16"/>
                <w:szCs w:val="16"/>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Стоим</w:t>
            </w:r>
            <w:proofErr w:type="gramStart"/>
            <w:r w:rsidRPr="00E11C3F">
              <w:rPr>
                <w:rFonts w:ascii="Verdana" w:hAnsi="Verdana" w:cs="Verdana"/>
                <w:sz w:val="16"/>
                <w:szCs w:val="16"/>
              </w:rPr>
              <w:t>.</w:t>
            </w:r>
            <w:proofErr w:type="gramEnd"/>
            <w:r w:rsidRPr="00E11C3F">
              <w:rPr>
                <w:rFonts w:ascii="Verdana" w:hAnsi="Verdana" w:cs="Verdana"/>
                <w:sz w:val="16"/>
                <w:szCs w:val="16"/>
              </w:rPr>
              <w:t xml:space="preserve"> </w:t>
            </w:r>
            <w:proofErr w:type="gramStart"/>
            <w:r w:rsidRPr="00E11C3F">
              <w:rPr>
                <w:rFonts w:ascii="Verdana" w:hAnsi="Verdana" w:cs="Verdana"/>
                <w:sz w:val="16"/>
                <w:szCs w:val="16"/>
              </w:rPr>
              <w:t>е</w:t>
            </w:r>
            <w:proofErr w:type="gramEnd"/>
            <w:r w:rsidRPr="00E11C3F">
              <w:rPr>
                <w:rFonts w:ascii="Verdana" w:hAnsi="Verdana" w:cs="Verdana"/>
                <w:sz w:val="16"/>
                <w:szCs w:val="16"/>
              </w:rPr>
              <w:t>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proofErr w:type="spellStart"/>
            <w:r w:rsidRPr="00E11C3F">
              <w:rPr>
                <w:rFonts w:ascii="Verdana" w:hAnsi="Verdana" w:cs="Verdana"/>
                <w:sz w:val="16"/>
                <w:szCs w:val="16"/>
              </w:rPr>
              <w:t>Затр</w:t>
            </w:r>
            <w:proofErr w:type="spellEnd"/>
            <w:r w:rsidRPr="00E11C3F">
              <w:rPr>
                <w:rFonts w:ascii="Verdana" w:hAnsi="Verdana" w:cs="Verdana"/>
                <w:sz w:val="16"/>
                <w:szCs w:val="16"/>
              </w:rPr>
              <w:t xml:space="preserve">. труда рабочих, не </w:t>
            </w:r>
            <w:proofErr w:type="spellStart"/>
            <w:r w:rsidRPr="00E11C3F">
              <w:rPr>
                <w:rFonts w:ascii="Verdana" w:hAnsi="Verdana" w:cs="Verdana"/>
                <w:sz w:val="16"/>
                <w:szCs w:val="16"/>
              </w:rPr>
              <w:t>зан</w:t>
            </w:r>
            <w:proofErr w:type="spellEnd"/>
            <w:r w:rsidRPr="00E11C3F">
              <w:rPr>
                <w:rFonts w:ascii="Verdana" w:hAnsi="Verdana" w:cs="Verdana"/>
                <w:sz w:val="16"/>
                <w:szCs w:val="16"/>
              </w:rPr>
              <w:t xml:space="preserve">. </w:t>
            </w:r>
            <w:proofErr w:type="spellStart"/>
            <w:r w:rsidRPr="00E11C3F">
              <w:rPr>
                <w:rFonts w:ascii="Verdana" w:hAnsi="Verdana" w:cs="Verdana"/>
                <w:sz w:val="16"/>
                <w:szCs w:val="16"/>
              </w:rPr>
              <w:t>обсл</w:t>
            </w:r>
            <w:proofErr w:type="spellEnd"/>
            <w:r w:rsidRPr="00E11C3F">
              <w:rPr>
                <w:rFonts w:ascii="Verdana" w:hAnsi="Verdana" w:cs="Verdana"/>
                <w:sz w:val="16"/>
                <w:szCs w:val="16"/>
              </w:rPr>
              <w:t>. машин, чел-ч</w:t>
            </w:r>
          </w:p>
        </w:tc>
      </w:tr>
      <w:tr w:rsidR="00E11C3F" w:rsidRPr="00E11C3F" w:rsidTr="00E11C3F">
        <w:tblPrEx>
          <w:tblCellMar>
            <w:top w:w="0" w:type="dxa"/>
            <w:left w:w="0" w:type="dxa"/>
            <w:bottom w:w="0" w:type="dxa"/>
            <w:right w:w="0" w:type="dxa"/>
          </w:tblCellMar>
        </w:tblPrEx>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экс</w:t>
            </w:r>
            <w:proofErr w:type="gramStart"/>
            <w:r w:rsidRPr="00E11C3F">
              <w:rPr>
                <w:rFonts w:ascii="Verdana" w:hAnsi="Verdana" w:cs="Verdana"/>
                <w:sz w:val="16"/>
                <w:szCs w:val="16"/>
              </w:rPr>
              <w:t>.</w:t>
            </w:r>
            <w:proofErr w:type="gramEnd"/>
            <w:r w:rsidRPr="00E11C3F">
              <w:rPr>
                <w:rFonts w:ascii="Verdana" w:hAnsi="Verdana" w:cs="Verdana"/>
                <w:sz w:val="16"/>
                <w:szCs w:val="16"/>
              </w:rPr>
              <w:t xml:space="preserve"> </w:t>
            </w:r>
            <w:proofErr w:type="spellStart"/>
            <w:proofErr w:type="gramStart"/>
            <w:r w:rsidRPr="00E11C3F">
              <w:rPr>
                <w:rFonts w:ascii="Verdana" w:hAnsi="Verdana" w:cs="Verdana"/>
                <w:sz w:val="16"/>
                <w:szCs w:val="16"/>
              </w:rPr>
              <w:t>м</w:t>
            </w:r>
            <w:proofErr w:type="gramEnd"/>
            <w:r w:rsidRPr="00E11C3F">
              <w:rPr>
                <w:rFonts w:ascii="Verdana" w:hAnsi="Verdana" w:cs="Verdana"/>
                <w:sz w:val="16"/>
                <w:szCs w:val="16"/>
              </w:rPr>
              <w:t>аш</w:t>
            </w:r>
            <w:proofErr w:type="spellEnd"/>
            <w:r w:rsidRPr="00E11C3F">
              <w:rPr>
                <w:rFonts w:ascii="Verdana" w:hAnsi="Verdana" w:cs="Verdana"/>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 xml:space="preserve">оплата труда </w:t>
            </w:r>
            <w:proofErr w:type="spellStart"/>
            <w:r w:rsidRPr="00E11C3F">
              <w:rPr>
                <w:rFonts w:ascii="Verdana" w:hAnsi="Verdana" w:cs="Verdana"/>
                <w:sz w:val="16"/>
                <w:szCs w:val="16"/>
              </w:rPr>
              <w:t>осн</w:t>
            </w:r>
            <w:proofErr w:type="spellEnd"/>
            <w:r w:rsidRPr="00E11C3F">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экс</w:t>
            </w:r>
            <w:proofErr w:type="gramStart"/>
            <w:r w:rsidRPr="00E11C3F">
              <w:rPr>
                <w:rFonts w:ascii="Verdana" w:hAnsi="Verdana" w:cs="Verdana"/>
                <w:sz w:val="16"/>
                <w:szCs w:val="16"/>
              </w:rPr>
              <w:t>.</w:t>
            </w:r>
            <w:proofErr w:type="gramEnd"/>
            <w:r w:rsidRPr="00E11C3F">
              <w:rPr>
                <w:rFonts w:ascii="Verdana" w:hAnsi="Verdana" w:cs="Verdana"/>
                <w:sz w:val="16"/>
                <w:szCs w:val="16"/>
              </w:rPr>
              <w:t xml:space="preserve"> </w:t>
            </w:r>
            <w:proofErr w:type="spellStart"/>
            <w:proofErr w:type="gramStart"/>
            <w:r w:rsidRPr="00E11C3F">
              <w:rPr>
                <w:rFonts w:ascii="Verdana" w:hAnsi="Verdana" w:cs="Verdana"/>
                <w:sz w:val="16"/>
                <w:szCs w:val="16"/>
              </w:rPr>
              <w:t>м</w:t>
            </w:r>
            <w:proofErr w:type="gramEnd"/>
            <w:r w:rsidRPr="00E11C3F">
              <w:rPr>
                <w:rFonts w:ascii="Verdana" w:hAnsi="Verdana" w:cs="Verdana"/>
                <w:sz w:val="16"/>
                <w:szCs w:val="16"/>
              </w:rPr>
              <w:t>аш</w:t>
            </w:r>
            <w:proofErr w:type="spellEnd"/>
            <w:r w:rsidRPr="00E11C3F">
              <w:rPr>
                <w:rFonts w:ascii="Verdana" w:hAnsi="Verdana" w:cs="Verdana"/>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proofErr w:type="spellStart"/>
            <w:r w:rsidRPr="00E11C3F">
              <w:rPr>
                <w:rFonts w:ascii="Verdana" w:hAnsi="Verdana" w:cs="Verdana"/>
                <w:sz w:val="16"/>
                <w:szCs w:val="16"/>
              </w:rPr>
              <w:t>обслуж</w:t>
            </w:r>
            <w:proofErr w:type="spellEnd"/>
            <w:r w:rsidRPr="00E11C3F">
              <w:rPr>
                <w:rFonts w:ascii="Verdana" w:hAnsi="Verdana" w:cs="Verdana"/>
                <w:sz w:val="16"/>
                <w:szCs w:val="16"/>
              </w:rPr>
              <w:t>. машины</w:t>
            </w:r>
          </w:p>
        </w:tc>
      </w:tr>
      <w:tr w:rsidR="00E11C3F" w:rsidRPr="00E11C3F" w:rsidTr="00E11C3F">
        <w:tblPrEx>
          <w:tblCellMar>
            <w:top w:w="0" w:type="dxa"/>
            <w:left w:w="0" w:type="dxa"/>
            <w:bottom w:w="0" w:type="dxa"/>
            <w:right w:w="0" w:type="dxa"/>
          </w:tblCellMar>
        </w:tblPrEx>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 xml:space="preserve">оплата труда </w:t>
            </w:r>
            <w:proofErr w:type="spellStart"/>
            <w:r w:rsidRPr="00E11C3F">
              <w:rPr>
                <w:rFonts w:ascii="Verdana" w:hAnsi="Verdana" w:cs="Verdana"/>
                <w:sz w:val="16"/>
                <w:szCs w:val="16"/>
              </w:rPr>
              <w:t>осн</w:t>
            </w:r>
            <w:proofErr w:type="spellEnd"/>
            <w:r w:rsidRPr="00E11C3F">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 xml:space="preserve">в </w:t>
            </w:r>
            <w:proofErr w:type="spellStart"/>
            <w:r w:rsidRPr="00E11C3F">
              <w:rPr>
                <w:rFonts w:ascii="Verdana" w:hAnsi="Verdana" w:cs="Verdana"/>
                <w:sz w:val="16"/>
                <w:szCs w:val="16"/>
              </w:rPr>
              <w:t>т.ч</w:t>
            </w:r>
            <w:proofErr w:type="spellEnd"/>
            <w:r w:rsidRPr="00E11C3F">
              <w:rPr>
                <w:rFonts w:ascii="Verdana" w:hAnsi="Verdana" w:cs="Verdana"/>
                <w:sz w:val="16"/>
                <w:szCs w:val="16"/>
              </w:rPr>
              <w:t xml:space="preserve">. </w:t>
            </w:r>
            <w:proofErr w:type="spellStart"/>
            <w:r w:rsidRPr="00E11C3F">
              <w:rPr>
                <w:rFonts w:ascii="Verdana" w:hAnsi="Verdana" w:cs="Verdana"/>
                <w:sz w:val="16"/>
                <w:szCs w:val="16"/>
              </w:rPr>
              <w:t>опл</w:t>
            </w:r>
            <w:proofErr w:type="spellEnd"/>
            <w:r w:rsidRPr="00E11C3F">
              <w:rPr>
                <w:rFonts w:ascii="Verdana" w:hAnsi="Verdana" w:cs="Verdana"/>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 xml:space="preserve">в </w:t>
            </w:r>
            <w:proofErr w:type="spellStart"/>
            <w:r w:rsidRPr="00E11C3F">
              <w:rPr>
                <w:rFonts w:ascii="Verdana" w:hAnsi="Verdana" w:cs="Verdana"/>
                <w:sz w:val="16"/>
                <w:szCs w:val="16"/>
              </w:rPr>
              <w:t>т.ч</w:t>
            </w:r>
            <w:proofErr w:type="spellEnd"/>
            <w:r w:rsidRPr="00E11C3F">
              <w:rPr>
                <w:rFonts w:ascii="Verdana" w:hAnsi="Verdana" w:cs="Verdana"/>
                <w:sz w:val="16"/>
                <w:szCs w:val="16"/>
              </w:rPr>
              <w:t xml:space="preserve">. </w:t>
            </w:r>
            <w:proofErr w:type="spellStart"/>
            <w:r w:rsidRPr="00E11C3F">
              <w:rPr>
                <w:rFonts w:ascii="Verdana" w:hAnsi="Verdana" w:cs="Verdana"/>
                <w:sz w:val="16"/>
                <w:szCs w:val="16"/>
              </w:rPr>
              <w:t>опл</w:t>
            </w:r>
            <w:proofErr w:type="spellEnd"/>
            <w:r w:rsidRPr="00E11C3F">
              <w:rPr>
                <w:rFonts w:ascii="Verdana" w:hAnsi="Verdana" w:cs="Verdana"/>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всего</w:t>
            </w:r>
          </w:p>
        </w:tc>
      </w:tr>
    </w:tbl>
    <w:p w:rsidR="00E11C3F" w:rsidRPr="00E11C3F" w:rsidRDefault="00E11C3F" w:rsidP="00E11C3F">
      <w:pPr>
        <w:widowControl w:val="0"/>
        <w:autoSpaceDE w:val="0"/>
        <w:autoSpaceDN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E11C3F" w:rsidRPr="00E11C3F" w:rsidTr="00E11C3F">
        <w:tblPrEx>
          <w:tblCellMar>
            <w:top w:w="0" w:type="dxa"/>
            <w:left w:w="0" w:type="dxa"/>
            <w:bottom w:w="0" w:type="dxa"/>
            <w:right w:w="0" w:type="dxa"/>
          </w:tblCellMar>
        </w:tblPrEx>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1</w:t>
            </w:r>
          </w:p>
        </w:tc>
        <w:tc>
          <w:tcPr>
            <w:tcW w:w="4878"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sz w:val="16"/>
                <w:szCs w:val="16"/>
              </w:rPr>
            </w:pPr>
            <w:r w:rsidRPr="00E11C3F">
              <w:rPr>
                <w:rFonts w:ascii="Verdana" w:hAnsi="Verdana" w:cs="Verdana"/>
                <w:sz w:val="16"/>
                <w:szCs w:val="16"/>
              </w:rPr>
              <w:t>10</w:t>
            </w:r>
          </w:p>
        </w:tc>
      </w:tr>
      <w:tr w:rsidR="00E11C3F" w:rsidRPr="00E11C3F" w:rsidTr="00E11C3F">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E11C3F" w:rsidRPr="00E11C3F" w:rsidRDefault="00E11C3F" w:rsidP="00E11C3F">
            <w:pPr>
              <w:keepNext/>
              <w:widowControl w:val="0"/>
              <w:autoSpaceDE w:val="0"/>
              <w:autoSpaceDN w:val="0"/>
              <w:adjustRightInd w:val="0"/>
              <w:spacing w:before="20" w:after="20"/>
              <w:ind w:left="30" w:right="30"/>
              <w:jc w:val="right"/>
              <w:rPr>
                <w:rFonts w:ascii="Verdana" w:hAnsi="Verdana" w:cs="Verdana"/>
                <w:sz w:val="16"/>
                <w:szCs w:val="16"/>
              </w:rPr>
            </w:pPr>
            <w:r w:rsidRPr="00E11C3F">
              <w:rPr>
                <w:rFonts w:ascii="Verdana" w:hAnsi="Verdana" w:cs="Verdana"/>
                <w:sz w:val="16"/>
                <w:szCs w:val="16"/>
              </w:rPr>
              <w:t>1.</w:t>
            </w:r>
          </w:p>
        </w:tc>
        <w:tc>
          <w:tcPr>
            <w:tcW w:w="4878" w:type="dxa"/>
            <w:vMerge w:val="restart"/>
            <w:tcBorders>
              <w:top w:val="nil"/>
              <w:left w:val="nil"/>
              <w:bottom w:val="nil"/>
              <w:right w:val="nil"/>
            </w:tcBorders>
          </w:tcPr>
          <w:p w:rsidR="00E11C3F" w:rsidRPr="00E11C3F" w:rsidRDefault="00E11C3F" w:rsidP="00E11C3F">
            <w:pPr>
              <w:keepNext/>
              <w:widowControl w:val="0"/>
              <w:autoSpaceDE w:val="0"/>
              <w:autoSpaceDN w:val="0"/>
              <w:adjustRightInd w:val="0"/>
              <w:spacing w:before="20" w:after="20"/>
              <w:ind w:left="30" w:right="30"/>
              <w:rPr>
                <w:rFonts w:ascii="Verdana" w:hAnsi="Verdana" w:cs="Verdana"/>
                <w:sz w:val="16"/>
                <w:szCs w:val="16"/>
              </w:rPr>
            </w:pPr>
            <w:r w:rsidRPr="00E11C3F">
              <w:rPr>
                <w:rFonts w:ascii="Verdana" w:hAnsi="Verdana" w:cs="Verdana"/>
                <w:sz w:val="16"/>
                <w:szCs w:val="16"/>
              </w:rPr>
              <w:t xml:space="preserve">Е68-4-1 </w:t>
            </w:r>
          </w:p>
          <w:p w:rsidR="00E11C3F" w:rsidRPr="00E11C3F" w:rsidRDefault="00E11C3F" w:rsidP="00E11C3F">
            <w:pPr>
              <w:keepNext/>
              <w:widowControl w:val="0"/>
              <w:autoSpaceDE w:val="0"/>
              <w:autoSpaceDN w:val="0"/>
              <w:adjustRightInd w:val="0"/>
              <w:spacing w:before="20" w:after="20"/>
              <w:ind w:left="30" w:right="30"/>
              <w:rPr>
                <w:rFonts w:ascii="Verdana" w:hAnsi="Verdana" w:cs="Verdana"/>
                <w:sz w:val="16"/>
                <w:szCs w:val="16"/>
              </w:rPr>
            </w:pPr>
            <w:r w:rsidRPr="00E11C3F">
              <w:rPr>
                <w:rFonts w:ascii="Verdana" w:hAnsi="Verdana" w:cs="Verdana"/>
                <w:sz w:val="16"/>
                <w:szCs w:val="16"/>
              </w:rPr>
              <w:t xml:space="preserve">(Постановление № 633 от 13.11.2010) </w:t>
            </w:r>
          </w:p>
          <w:p w:rsidR="00E11C3F" w:rsidRPr="00E11C3F" w:rsidRDefault="00E11C3F" w:rsidP="00E11C3F">
            <w:pPr>
              <w:keepNext/>
              <w:widowControl w:val="0"/>
              <w:autoSpaceDE w:val="0"/>
              <w:autoSpaceDN w:val="0"/>
              <w:adjustRightInd w:val="0"/>
              <w:spacing w:before="20" w:after="20"/>
              <w:ind w:left="30" w:right="30"/>
              <w:rPr>
                <w:rFonts w:ascii="Verdana" w:hAnsi="Verdana" w:cs="Verdana"/>
                <w:sz w:val="16"/>
                <w:szCs w:val="16"/>
              </w:rPr>
            </w:pPr>
            <w:r w:rsidRPr="00E11C3F">
              <w:rPr>
                <w:rFonts w:ascii="Verdana" w:hAnsi="Verdana" w:cs="Verdana"/>
                <w:sz w:val="16"/>
                <w:szCs w:val="16"/>
              </w:rPr>
              <w:t>Выкашивание газонов косой, 100 м</w:t>
            </w:r>
            <w:proofErr w:type="gramStart"/>
            <w:r w:rsidRPr="00E11C3F">
              <w:rPr>
                <w:rFonts w:ascii="Verdana" w:hAnsi="Verdana" w:cs="Verdana"/>
                <w:sz w:val="16"/>
                <w:szCs w:val="16"/>
              </w:rPr>
              <w:t>2</w:t>
            </w:r>
            <w:proofErr w:type="gramEnd"/>
            <w:r w:rsidRPr="00E11C3F">
              <w:rPr>
                <w:rFonts w:ascii="Verdana" w:hAnsi="Verdana" w:cs="Verdana"/>
                <w:sz w:val="16"/>
                <w:szCs w:val="16"/>
              </w:rPr>
              <w:t xml:space="preserve"> газона</w:t>
            </w:r>
          </w:p>
        </w:tc>
        <w:tc>
          <w:tcPr>
            <w:tcW w:w="1077" w:type="dxa"/>
            <w:vMerge w:val="restart"/>
            <w:tcBorders>
              <w:top w:val="nil"/>
              <w:left w:val="nil"/>
              <w:bottom w:val="nil"/>
              <w:right w:val="nil"/>
            </w:tcBorders>
          </w:tcPr>
          <w:p w:rsidR="00E11C3F" w:rsidRPr="00E11C3F" w:rsidRDefault="00E11C3F" w:rsidP="00E11C3F">
            <w:pPr>
              <w:keepNext/>
              <w:widowControl w:val="0"/>
              <w:autoSpaceDE w:val="0"/>
              <w:autoSpaceDN w:val="0"/>
              <w:adjustRightInd w:val="0"/>
              <w:spacing w:before="20" w:after="20"/>
              <w:ind w:left="30" w:right="30"/>
              <w:jc w:val="right"/>
              <w:rPr>
                <w:rFonts w:ascii="Verdana" w:hAnsi="Verdana" w:cs="Verdana"/>
                <w:sz w:val="16"/>
                <w:szCs w:val="16"/>
              </w:rPr>
            </w:pPr>
            <w:r w:rsidRPr="00E11C3F">
              <w:rPr>
                <w:rFonts w:ascii="Verdana" w:hAnsi="Verdana" w:cs="Verdana"/>
                <w:sz w:val="16"/>
                <w:szCs w:val="16"/>
              </w:rPr>
              <w:t>6000</w:t>
            </w:r>
          </w:p>
        </w:tc>
        <w:tc>
          <w:tcPr>
            <w:tcW w:w="1077" w:type="dxa"/>
            <w:tcBorders>
              <w:top w:val="nil"/>
              <w:left w:val="nil"/>
              <w:bottom w:val="nil"/>
              <w:right w:val="nil"/>
            </w:tcBorders>
          </w:tcPr>
          <w:p w:rsidR="00E11C3F" w:rsidRPr="00E11C3F" w:rsidRDefault="00E11C3F" w:rsidP="00E11C3F">
            <w:pPr>
              <w:keepNext/>
              <w:widowControl w:val="0"/>
              <w:autoSpaceDE w:val="0"/>
              <w:autoSpaceDN w:val="0"/>
              <w:adjustRightInd w:val="0"/>
              <w:spacing w:before="20" w:after="20"/>
              <w:ind w:left="30" w:right="30"/>
              <w:jc w:val="right"/>
              <w:rPr>
                <w:rFonts w:ascii="Verdana" w:hAnsi="Verdana" w:cs="Verdana"/>
                <w:sz w:val="16"/>
                <w:szCs w:val="16"/>
                <w:u w:val="single"/>
              </w:rPr>
            </w:pPr>
            <w:r w:rsidRPr="00E11C3F">
              <w:rPr>
                <w:rFonts w:ascii="Verdana" w:hAnsi="Verdana" w:cs="Verdana"/>
                <w:sz w:val="16"/>
                <w:szCs w:val="16"/>
                <w:u w:val="single"/>
              </w:rPr>
              <w:t>125.07</w:t>
            </w:r>
          </w:p>
        </w:tc>
        <w:tc>
          <w:tcPr>
            <w:tcW w:w="1417" w:type="dxa"/>
            <w:tcBorders>
              <w:top w:val="nil"/>
              <w:left w:val="nil"/>
              <w:bottom w:val="nil"/>
              <w:right w:val="nil"/>
            </w:tcBorders>
          </w:tcPr>
          <w:p w:rsidR="00E11C3F" w:rsidRPr="00E11C3F" w:rsidRDefault="00E11C3F" w:rsidP="00E11C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E11C3F" w:rsidRPr="00E11C3F" w:rsidRDefault="00E11C3F" w:rsidP="00E11C3F">
            <w:pPr>
              <w:keepNext/>
              <w:widowControl w:val="0"/>
              <w:autoSpaceDE w:val="0"/>
              <w:autoSpaceDN w:val="0"/>
              <w:adjustRightInd w:val="0"/>
              <w:spacing w:before="20" w:after="20"/>
              <w:ind w:left="30" w:right="30"/>
              <w:jc w:val="right"/>
              <w:rPr>
                <w:rFonts w:ascii="Verdana" w:hAnsi="Verdana" w:cs="Verdana"/>
                <w:sz w:val="16"/>
                <w:szCs w:val="16"/>
              </w:rPr>
            </w:pPr>
            <w:r w:rsidRPr="00E11C3F">
              <w:rPr>
                <w:rFonts w:ascii="Verdana" w:hAnsi="Verdana" w:cs="Verdana"/>
                <w:sz w:val="16"/>
                <w:szCs w:val="16"/>
              </w:rPr>
              <w:t>750 431</w:t>
            </w:r>
          </w:p>
        </w:tc>
        <w:tc>
          <w:tcPr>
            <w:tcW w:w="1417" w:type="dxa"/>
            <w:vMerge w:val="restart"/>
            <w:tcBorders>
              <w:top w:val="nil"/>
              <w:left w:val="nil"/>
              <w:bottom w:val="nil"/>
              <w:right w:val="nil"/>
            </w:tcBorders>
          </w:tcPr>
          <w:p w:rsidR="00E11C3F" w:rsidRPr="00E11C3F" w:rsidRDefault="00E11C3F" w:rsidP="00E11C3F">
            <w:pPr>
              <w:keepNext/>
              <w:widowControl w:val="0"/>
              <w:autoSpaceDE w:val="0"/>
              <w:autoSpaceDN w:val="0"/>
              <w:adjustRightInd w:val="0"/>
              <w:spacing w:before="20" w:after="20"/>
              <w:ind w:left="30" w:right="30"/>
              <w:jc w:val="right"/>
              <w:rPr>
                <w:rFonts w:ascii="Verdana" w:hAnsi="Verdana" w:cs="Verdana"/>
                <w:sz w:val="16"/>
                <w:szCs w:val="16"/>
              </w:rPr>
            </w:pPr>
            <w:r w:rsidRPr="00E11C3F">
              <w:rPr>
                <w:rFonts w:ascii="Verdana" w:hAnsi="Verdana" w:cs="Verdana"/>
                <w:sz w:val="16"/>
                <w:szCs w:val="16"/>
              </w:rPr>
              <w:t>750 431</w:t>
            </w:r>
          </w:p>
        </w:tc>
        <w:tc>
          <w:tcPr>
            <w:tcW w:w="1417" w:type="dxa"/>
            <w:tcBorders>
              <w:top w:val="nil"/>
              <w:left w:val="nil"/>
              <w:bottom w:val="nil"/>
              <w:right w:val="nil"/>
            </w:tcBorders>
          </w:tcPr>
          <w:p w:rsidR="00E11C3F" w:rsidRPr="00E11C3F" w:rsidRDefault="00E11C3F" w:rsidP="00E11C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E11C3F" w:rsidRPr="00E11C3F" w:rsidRDefault="00E11C3F" w:rsidP="00E11C3F">
            <w:pPr>
              <w:keepNext/>
              <w:widowControl w:val="0"/>
              <w:autoSpaceDE w:val="0"/>
              <w:autoSpaceDN w:val="0"/>
              <w:adjustRightInd w:val="0"/>
              <w:spacing w:before="20" w:after="20"/>
              <w:ind w:left="30" w:right="30"/>
              <w:jc w:val="right"/>
              <w:rPr>
                <w:rFonts w:ascii="Verdana" w:hAnsi="Verdana" w:cs="Verdana"/>
                <w:sz w:val="16"/>
                <w:szCs w:val="16"/>
                <w:u w:val="single"/>
              </w:rPr>
            </w:pPr>
            <w:r w:rsidRPr="00E11C3F">
              <w:rPr>
                <w:rFonts w:ascii="Verdana" w:hAnsi="Verdana" w:cs="Verdana"/>
                <w:sz w:val="16"/>
                <w:szCs w:val="16"/>
                <w:u w:val="single"/>
              </w:rPr>
              <w:t>0.78</w:t>
            </w:r>
          </w:p>
        </w:tc>
        <w:tc>
          <w:tcPr>
            <w:tcW w:w="1247" w:type="dxa"/>
            <w:tcBorders>
              <w:top w:val="nil"/>
              <w:left w:val="nil"/>
              <w:bottom w:val="nil"/>
              <w:right w:val="nil"/>
            </w:tcBorders>
          </w:tcPr>
          <w:p w:rsidR="00E11C3F" w:rsidRPr="00E11C3F" w:rsidRDefault="00E11C3F" w:rsidP="00E11C3F">
            <w:pPr>
              <w:keepNext/>
              <w:widowControl w:val="0"/>
              <w:autoSpaceDE w:val="0"/>
              <w:autoSpaceDN w:val="0"/>
              <w:adjustRightInd w:val="0"/>
              <w:spacing w:before="20" w:after="20"/>
              <w:ind w:left="30" w:right="30"/>
              <w:jc w:val="right"/>
              <w:rPr>
                <w:rFonts w:ascii="Verdana" w:hAnsi="Verdana" w:cs="Verdana"/>
                <w:sz w:val="16"/>
                <w:szCs w:val="16"/>
                <w:u w:val="single"/>
              </w:rPr>
            </w:pPr>
            <w:r w:rsidRPr="00E11C3F">
              <w:rPr>
                <w:rFonts w:ascii="Verdana" w:hAnsi="Verdana" w:cs="Verdana"/>
                <w:sz w:val="16"/>
                <w:szCs w:val="16"/>
                <w:u w:val="single"/>
              </w:rPr>
              <w:t>4680</w:t>
            </w:r>
          </w:p>
        </w:tc>
      </w:tr>
      <w:tr w:rsidR="00E11C3F" w:rsidRPr="00E11C3F" w:rsidTr="00E11C3F">
        <w:tblPrEx>
          <w:tblCellMar>
            <w:top w:w="0" w:type="dxa"/>
            <w:left w:w="0" w:type="dxa"/>
            <w:bottom w:w="0" w:type="dxa"/>
            <w:right w:w="0" w:type="dxa"/>
          </w:tblCellMar>
        </w:tblPrEx>
        <w:trPr>
          <w:cantSplit/>
        </w:trPr>
        <w:tc>
          <w:tcPr>
            <w:tcW w:w="510" w:type="dxa"/>
            <w:vMerge/>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r w:rsidRPr="00E11C3F">
              <w:rPr>
                <w:rFonts w:ascii="Verdana" w:hAnsi="Verdana" w:cs="Verdana"/>
                <w:sz w:val="16"/>
                <w:szCs w:val="16"/>
              </w:rPr>
              <w:t>125.07</w:t>
            </w: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p>
        </w:tc>
      </w:tr>
      <w:tr w:rsidR="00E11C3F" w:rsidRPr="00E11C3F" w:rsidTr="00E11C3F">
        <w:tblPrEx>
          <w:tblCellMar>
            <w:top w:w="0" w:type="dxa"/>
            <w:left w:w="0" w:type="dxa"/>
            <w:bottom w:w="0" w:type="dxa"/>
            <w:right w:w="0" w:type="dxa"/>
          </w:tblCellMar>
        </w:tblPrEx>
        <w:trPr>
          <w:cantSplit/>
        </w:trPr>
        <w:tc>
          <w:tcPr>
            <w:tcW w:w="51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r w:rsidRPr="00E11C3F">
              <w:rPr>
                <w:rFonts w:ascii="Verdana" w:hAnsi="Verdana" w:cs="Verdana"/>
                <w:sz w:val="16"/>
                <w:szCs w:val="16"/>
              </w:rPr>
              <w:t xml:space="preserve">  - К</w:t>
            </w:r>
            <w:proofErr w:type="gramStart"/>
            <w:r w:rsidRPr="00E11C3F">
              <w:rPr>
                <w:rFonts w:ascii="Verdana" w:hAnsi="Verdana" w:cs="Verdana"/>
                <w:sz w:val="16"/>
                <w:szCs w:val="16"/>
              </w:rPr>
              <w:t>2</w:t>
            </w:r>
            <w:proofErr w:type="gramEnd"/>
            <w:r w:rsidRPr="00E11C3F">
              <w:rPr>
                <w:rFonts w:ascii="Verdana" w:hAnsi="Verdana" w:cs="Verdana"/>
                <w:sz w:val="16"/>
                <w:szCs w:val="16"/>
              </w:rPr>
              <w:t xml:space="preserve"> = 18.42; К3 = 1; К4 = 1; К5 = 1; К6 = 1</w:t>
            </w: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p>
        </w:tc>
      </w:tr>
      <w:tr w:rsidR="00E11C3F" w:rsidRPr="00E11C3F" w:rsidTr="00E11C3F">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r>
      <w:tr w:rsidR="00E11C3F" w:rsidRPr="00E11C3F" w:rsidTr="00E11C3F">
        <w:tblPrEx>
          <w:tblCellMar>
            <w:top w:w="0" w:type="dxa"/>
            <w:left w:w="0" w:type="dxa"/>
            <w:bottom w:w="0" w:type="dxa"/>
            <w:right w:w="0" w:type="dxa"/>
          </w:tblCellMar>
        </w:tblPrEx>
        <w:trPr>
          <w:cantSplit/>
        </w:trPr>
        <w:tc>
          <w:tcPr>
            <w:tcW w:w="51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r w:rsidRPr="00E11C3F">
              <w:rPr>
                <w:rFonts w:ascii="Verdana" w:hAnsi="Verdana" w:cs="Verdana"/>
                <w:b/>
                <w:bCs/>
                <w:sz w:val="16"/>
                <w:szCs w:val="16"/>
              </w:rPr>
              <w:t>.    ИТОГО  ПО  СМЕТЕ</w:t>
            </w: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r w:rsidRPr="00E11C3F">
              <w:rPr>
                <w:rFonts w:ascii="Verdana" w:hAnsi="Verdana" w:cs="Verdana"/>
                <w:b/>
                <w:bCs/>
                <w:sz w:val="16"/>
                <w:szCs w:val="16"/>
              </w:rPr>
              <w:t>750 431</w:t>
            </w: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r w:rsidRPr="00E11C3F">
              <w:rPr>
                <w:rFonts w:ascii="Verdana" w:hAnsi="Verdana" w:cs="Verdana"/>
                <w:b/>
                <w:bCs/>
                <w:sz w:val="16"/>
                <w:szCs w:val="16"/>
              </w:rPr>
              <w:t>750 431</w:t>
            </w: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r w:rsidRPr="00E11C3F">
              <w:rPr>
                <w:rFonts w:ascii="Verdana" w:hAnsi="Verdana" w:cs="Verdana"/>
                <w:b/>
                <w:bCs/>
                <w:sz w:val="16"/>
                <w:szCs w:val="16"/>
              </w:rPr>
              <w:t>4680</w:t>
            </w:r>
          </w:p>
        </w:tc>
      </w:tr>
      <w:tr w:rsidR="00E11C3F" w:rsidRPr="00E11C3F" w:rsidTr="00E11C3F">
        <w:tblPrEx>
          <w:tblCellMar>
            <w:top w:w="0" w:type="dxa"/>
            <w:left w:w="0" w:type="dxa"/>
            <w:bottom w:w="0" w:type="dxa"/>
            <w:right w:w="0" w:type="dxa"/>
          </w:tblCellMar>
        </w:tblPrEx>
        <w:trPr>
          <w:cantSplit/>
        </w:trPr>
        <w:tc>
          <w:tcPr>
            <w:tcW w:w="51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r w:rsidRPr="00E11C3F">
              <w:rPr>
                <w:rFonts w:ascii="Verdana" w:hAnsi="Verdana" w:cs="Verdana"/>
                <w:b/>
                <w:bCs/>
                <w:sz w:val="16"/>
                <w:szCs w:val="16"/>
              </w:rPr>
              <w:t xml:space="preserve">    </w:t>
            </w:r>
          </w:p>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right="30"/>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right="30"/>
              <w:rPr>
                <w:rFonts w:ascii="Verdana" w:hAnsi="Verdana" w:cs="Verdana"/>
                <w:b/>
                <w:bCs/>
                <w:sz w:val="16"/>
                <w:szCs w:val="16"/>
              </w:rPr>
            </w:pPr>
            <w:r w:rsidRPr="00E11C3F">
              <w:rPr>
                <w:rFonts w:ascii="Verdana" w:hAnsi="Verdana" w:cs="Verdana"/>
                <w:b/>
                <w:bCs/>
                <w:sz w:val="16"/>
                <w:szCs w:val="16"/>
              </w:rPr>
              <w:t xml:space="preserve"> ВСЕГО ПО СМЕТЕ с </w:t>
            </w:r>
            <w:proofErr w:type="gramStart"/>
            <w:r w:rsidRPr="00E11C3F">
              <w:rPr>
                <w:rFonts w:ascii="Verdana" w:hAnsi="Verdana" w:cs="Verdana"/>
                <w:b/>
                <w:bCs/>
                <w:sz w:val="16"/>
                <w:szCs w:val="16"/>
              </w:rPr>
              <w:t>понижающим</w:t>
            </w:r>
            <w:proofErr w:type="gramEnd"/>
            <w:r w:rsidRPr="00E11C3F">
              <w:rPr>
                <w:rFonts w:ascii="Verdana" w:hAnsi="Verdana" w:cs="Verdana"/>
                <w:b/>
                <w:bCs/>
                <w:sz w:val="16"/>
                <w:szCs w:val="16"/>
              </w:rPr>
              <w:t xml:space="preserve"> </w:t>
            </w:r>
            <w:proofErr w:type="spellStart"/>
            <w:r w:rsidRPr="00E11C3F">
              <w:rPr>
                <w:rFonts w:ascii="Verdana" w:hAnsi="Verdana" w:cs="Verdana"/>
                <w:b/>
                <w:bCs/>
                <w:sz w:val="16"/>
                <w:szCs w:val="16"/>
              </w:rPr>
              <w:t>коэфициентом</w:t>
            </w:r>
            <w:proofErr w:type="spellEnd"/>
            <w:r w:rsidRPr="00E11C3F">
              <w:rPr>
                <w:rFonts w:ascii="Verdana" w:hAnsi="Verdana" w:cs="Verdana"/>
                <w:b/>
                <w:bCs/>
                <w:sz w:val="16"/>
                <w:szCs w:val="16"/>
              </w:rPr>
              <w:t xml:space="preserve"> 0,7995406</w:t>
            </w: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r w:rsidRPr="00E11C3F">
              <w:rPr>
                <w:rFonts w:ascii="Verdana" w:hAnsi="Verdana" w:cs="Verdana"/>
                <w:b/>
                <w:bCs/>
                <w:sz w:val="16"/>
                <w:szCs w:val="16"/>
              </w:rPr>
              <w:t>600000</w:t>
            </w: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r>
      <w:tr w:rsidR="00E11C3F" w:rsidRPr="00E11C3F" w:rsidTr="00E11C3F">
        <w:tblPrEx>
          <w:tblCellMar>
            <w:top w:w="0" w:type="dxa"/>
            <w:left w:w="0" w:type="dxa"/>
            <w:bottom w:w="0" w:type="dxa"/>
            <w:right w:w="0" w:type="dxa"/>
          </w:tblCellMar>
        </w:tblPrEx>
        <w:trPr>
          <w:cantSplit/>
        </w:trPr>
        <w:tc>
          <w:tcPr>
            <w:tcW w:w="51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r>
      <w:tr w:rsidR="00E11C3F" w:rsidRPr="00E11C3F" w:rsidTr="00E11C3F">
        <w:tblPrEx>
          <w:tblCellMar>
            <w:top w:w="0" w:type="dxa"/>
            <w:left w:w="0" w:type="dxa"/>
            <w:bottom w:w="0" w:type="dxa"/>
            <w:right w:w="0" w:type="dxa"/>
          </w:tblCellMar>
        </w:tblPrEx>
        <w:trPr>
          <w:cantSplit/>
        </w:trPr>
        <w:tc>
          <w:tcPr>
            <w:tcW w:w="51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r>
      <w:tr w:rsidR="00E11C3F" w:rsidRPr="00E11C3F" w:rsidTr="00E11C3F">
        <w:tblPrEx>
          <w:tblCellMar>
            <w:top w:w="0" w:type="dxa"/>
            <w:left w:w="0" w:type="dxa"/>
            <w:bottom w:w="0" w:type="dxa"/>
            <w:right w:w="0" w:type="dxa"/>
          </w:tblCellMar>
        </w:tblPrEx>
        <w:trPr>
          <w:cantSplit/>
        </w:trPr>
        <w:tc>
          <w:tcPr>
            <w:tcW w:w="51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r>
      <w:tr w:rsidR="00E11C3F" w:rsidRPr="00E11C3F" w:rsidTr="00E11C3F">
        <w:tblPrEx>
          <w:tblCellMar>
            <w:top w:w="0" w:type="dxa"/>
            <w:left w:w="0" w:type="dxa"/>
            <w:bottom w:w="0" w:type="dxa"/>
            <w:right w:w="0" w:type="dxa"/>
          </w:tblCellMar>
        </w:tblPrEx>
        <w:trPr>
          <w:cantSplit/>
        </w:trPr>
        <w:tc>
          <w:tcPr>
            <w:tcW w:w="51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r>
      <w:tr w:rsidR="00E11C3F" w:rsidRPr="00E11C3F" w:rsidTr="00E11C3F">
        <w:tblPrEx>
          <w:tblCellMar>
            <w:top w:w="0" w:type="dxa"/>
            <w:left w:w="0" w:type="dxa"/>
            <w:bottom w:w="0" w:type="dxa"/>
            <w:right w:w="0" w:type="dxa"/>
          </w:tblCellMar>
        </w:tblPrEx>
        <w:trPr>
          <w:cantSplit/>
        </w:trPr>
        <w:tc>
          <w:tcPr>
            <w:tcW w:w="51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r>
      <w:tr w:rsidR="00E11C3F" w:rsidRPr="00E11C3F" w:rsidTr="00E11C3F">
        <w:tblPrEx>
          <w:tblCellMar>
            <w:top w:w="0" w:type="dxa"/>
            <w:left w:w="0" w:type="dxa"/>
            <w:bottom w:w="0" w:type="dxa"/>
            <w:right w:w="0" w:type="dxa"/>
          </w:tblCellMar>
        </w:tblPrEx>
        <w:trPr>
          <w:cantSplit/>
        </w:trPr>
        <w:tc>
          <w:tcPr>
            <w:tcW w:w="51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r>
      <w:tr w:rsidR="00E11C3F" w:rsidRPr="00E11C3F" w:rsidTr="00E11C3F">
        <w:tblPrEx>
          <w:tblCellMar>
            <w:top w:w="0" w:type="dxa"/>
            <w:left w:w="0" w:type="dxa"/>
            <w:bottom w:w="0" w:type="dxa"/>
            <w:right w:w="0" w:type="dxa"/>
          </w:tblCellMar>
        </w:tblPrEx>
        <w:trPr>
          <w:cantSplit/>
        </w:trPr>
        <w:tc>
          <w:tcPr>
            <w:tcW w:w="51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b/>
                <w:bCs/>
                <w:sz w:val="16"/>
                <w:szCs w:val="16"/>
              </w:rPr>
            </w:pPr>
          </w:p>
        </w:tc>
      </w:tr>
    </w:tbl>
    <w:p w:rsidR="00E11C3F" w:rsidRPr="00E11C3F" w:rsidRDefault="00E11C3F" w:rsidP="00E11C3F">
      <w:pPr>
        <w:widowControl w:val="0"/>
        <w:autoSpaceDE w:val="0"/>
        <w:autoSpaceDN w:val="0"/>
        <w:adjustRightInd w:val="0"/>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3900"/>
        <w:gridCol w:w="11804"/>
      </w:tblGrid>
      <w:tr w:rsidR="00E11C3F" w:rsidRPr="00E11C3F" w:rsidTr="00E11C3F">
        <w:tblPrEx>
          <w:tblCellMar>
            <w:top w:w="0" w:type="dxa"/>
            <w:left w:w="0" w:type="dxa"/>
            <w:bottom w:w="0" w:type="dxa"/>
            <w:right w:w="0" w:type="dxa"/>
          </w:tblCellMar>
        </w:tblPrEx>
        <w:trPr>
          <w:cantSplit/>
        </w:trPr>
        <w:tc>
          <w:tcPr>
            <w:tcW w:w="390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r w:rsidRPr="00E11C3F">
              <w:rPr>
                <w:rFonts w:ascii="Verdana" w:hAnsi="Verdana" w:cs="Verdana"/>
                <w:sz w:val="16"/>
                <w:szCs w:val="16"/>
              </w:rPr>
              <w:t>Составил:</w:t>
            </w:r>
          </w:p>
        </w:tc>
        <w:tc>
          <w:tcPr>
            <w:tcW w:w="11804" w:type="dxa"/>
            <w:tcBorders>
              <w:top w:val="nil"/>
              <w:left w:val="nil"/>
              <w:bottom w:val="single" w:sz="4" w:space="0" w:color="auto"/>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r w:rsidRPr="00E11C3F">
              <w:rPr>
                <w:rFonts w:ascii="Verdana" w:hAnsi="Verdana" w:cs="Verdana"/>
                <w:sz w:val="16"/>
                <w:szCs w:val="16"/>
              </w:rPr>
              <w:t xml:space="preserve">Инженер строитель МБУ "Дирекция "ПАРТНЁР"                                    </w:t>
            </w:r>
            <w:proofErr w:type="spellStart"/>
            <w:r w:rsidRPr="00E11C3F">
              <w:rPr>
                <w:rFonts w:ascii="Verdana" w:hAnsi="Verdana" w:cs="Verdana"/>
                <w:sz w:val="16"/>
                <w:szCs w:val="16"/>
              </w:rPr>
              <w:t>П.А.Валов</w:t>
            </w:r>
            <w:proofErr w:type="spellEnd"/>
          </w:p>
        </w:tc>
      </w:tr>
      <w:tr w:rsidR="00E11C3F" w:rsidRPr="00E11C3F" w:rsidTr="00E11C3F">
        <w:tblPrEx>
          <w:tblCellMar>
            <w:top w:w="0" w:type="dxa"/>
            <w:left w:w="0" w:type="dxa"/>
            <w:bottom w:w="0" w:type="dxa"/>
            <w:right w:w="0" w:type="dxa"/>
          </w:tblCellMar>
        </w:tblPrEx>
        <w:trPr>
          <w:cantSplit/>
        </w:trPr>
        <w:tc>
          <w:tcPr>
            <w:tcW w:w="390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i/>
                <w:iCs/>
                <w:sz w:val="16"/>
                <w:szCs w:val="16"/>
              </w:rPr>
            </w:pPr>
            <w:r w:rsidRPr="00E11C3F">
              <w:rPr>
                <w:rFonts w:ascii="Verdana" w:hAnsi="Verdana" w:cs="Verdana"/>
                <w:i/>
                <w:iCs/>
                <w:sz w:val="16"/>
                <w:szCs w:val="16"/>
              </w:rPr>
              <w:t>(должность, подпись, Ф.И.О)</w:t>
            </w:r>
          </w:p>
        </w:tc>
      </w:tr>
      <w:tr w:rsidR="00E11C3F" w:rsidRPr="00E11C3F" w:rsidTr="00E11C3F">
        <w:tblPrEx>
          <w:tblCellMar>
            <w:top w:w="0" w:type="dxa"/>
            <w:left w:w="0" w:type="dxa"/>
            <w:bottom w:w="0" w:type="dxa"/>
            <w:right w:w="0" w:type="dxa"/>
          </w:tblCellMar>
        </w:tblPrEx>
        <w:trPr>
          <w:cantSplit/>
        </w:trPr>
        <w:tc>
          <w:tcPr>
            <w:tcW w:w="390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r>
      <w:tr w:rsidR="00E11C3F" w:rsidRPr="00E11C3F" w:rsidTr="00E11C3F">
        <w:tblPrEx>
          <w:tblCellMar>
            <w:top w:w="0" w:type="dxa"/>
            <w:left w:w="0" w:type="dxa"/>
            <w:bottom w:w="0" w:type="dxa"/>
            <w:right w:w="0" w:type="dxa"/>
          </w:tblCellMar>
        </w:tblPrEx>
        <w:trPr>
          <w:cantSplit/>
        </w:trPr>
        <w:tc>
          <w:tcPr>
            <w:tcW w:w="390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right"/>
              <w:rPr>
                <w:rFonts w:ascii="Verdana" w:hAnsi="Verdana" w:cs="Verdana"/>
                <w:sz w:val="16"/>
                <w:szCs w:val="16"/>
              </w:rPr>
            </w:pPr>
            <w:r w:rsidRPr="00E11C3F">
              <w:rPr>
                <w:rFonts w:ascii="Verdana" w:hAnsi="Verdana" w:cs="Verdana"/>
                <w:sz w:val="16"/>
                <w:szCs w:val="16"/>
              </w:rPr>
              <w:t>Проверил:</w:t>
            </w:r>
          </w:p>
        </w:tc>
        <w:tc>
          <w:tcPr>
            <w:tcW w:w="11804" w:type="dxa"/>
            <w:tcBorders>
              <w:top w:val="nil"/>
              <w:left w:val="nil"/>
              <w:bottom w:val="single" w:sz="4" w:space="0" w:color="auto"/>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r>
      <w:tr w:rsidR="00E11C3F" w:rsidRPr="00E11C3F" w:rsidTr="00E11C3F">
        <w:tblPrEx>
          <w:tblCellMar>
            <w:top w:w="0" w:type="dxa"/>
            <w:left w:w="0" w:type="dxa"/>
            <w:bottom w:w="0" w:type="dxa"/>
            <w:right w:w="0" w:type="dxa"/>
          </w:tblCellMar>
        </w:tblPrEx>
        <w:trPr>
          <w:cantSplit/>
        </w:trPr>
        <w:tc>
          <w:tcPr>
            <w:tcW w:w="3900"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E11C3F" w:rsidRPr="00E11C3F" w:rsidRDefault="00E11C3F" w:rsidP="00E11C3F">
            <w:pPr>
              <w:widowControl w:val="0"/>
              <w:autoSpaceDE w:val="0"/>
              <w:autoSpaceDN w:val="0"/>
              <w:adjustRightInd w:val="0"/>
              <w:spacing w:before="20" w:after="20"/>
              <w:ind w:left="30" w:right="30"/>
              <w:jc w:val="center"/>
              <w:rPr>
                <w:rFonts w:ascii="Verdana" w:hAnsi="Verdana" w:cs="Verdana"/>
                <w:i/>
                <w:iCs/>
                <w:sz w:val="16"/>
                <w:szCs w:val="16"/>
              </w:rPr>
            </w:pPr>
            <w:r w:rsidRPr="00E11C3F">
              <w:rPr>
                <w:rFonts w:ascii="Verdana" w:hAnsi="Verdana" w:cs="Verdana"/>
                <w:i/>
                <w:iCs/>
                <w:sz w:val="16"/>
                <w:szCs w:val="16"/>
              </w:rPr>
              <w:t>(должность, подпись, Ф.И.О)</w:t>
            </w:r>
          </w:p>
        </w:tc>
      </w:tr>
    </w:tbl>
    <w:p w:rsidR="00E11C3F" w:rsidRPr="00E11C3F" w:rsidRDefault="00E11C3F" w:rsidP="00E11C3F">
      <w:pPr>
        <w:widowControl w:val="0"/>
        <w:autoSpaceDE w:val="0"/>
        <w:autoSpaceDN w:val="0"/>
        <w:adjustRightInd w:val="0"/>
        <w:rPr>
          <w:rFonts w:ascii="Verdana" w:hAnsi="Verdana" w:cs="Verdana"/>
          <w:sz w:val="2"/>
          <w:szCs w:val="2"/>
        </w:rPr>
      </w:pPr>
    </w:p>
    <w:p w:rsidR="008107DA" w:rsidRDefault="008107DA" w:rsidP="008107DA">
      <w:pPr>
        <w:rPr>
          <w:sz w:val="28"/>
          <w:szCs w:val="28"/>
        </w:rPr>
      </w:pPr>
    </w:p>
    <w:p w:rsidR="008107DA" w:rsidRDefault="008107DA" w:rsidP="008107DA">
      <w:pPr>
        <w:rPr>
          <w:sz w:val="28"/>
          <w:szCs w:val="28"/>
        </w:rPr>
      </w:pPr>
    </w:p>
    <w:p w:rsidR="00E11C3F" w:rsidRDefault="00E11C3F" w:rsidP="008107DA">
      <w:pPr>
        <w:rPr>
          <w:sz w:val="28"/>
          <w:szCs w:val="28"/>
        </w:rPr>
        <w:sectPr w:rsidR="00E11C3F" w:rsidSect="00E11C3F">
          <w:pgSz w:w="16838" w:h="11906" w:orient="landscape"/>
          <w:pgMar w:top="567" w:right="992" w:bottom="1701" w:left="1134" w:header="397" w:footer="397" w:gutter="0"/>
          <w:pgNumType w:start="1"/>
          <w:cols w:space="720"/>
          <w:titlePg/>
          <w:docGrid w:linePitch="326"/>
        </w:sectPr>
      </w:pPr>
    </w:p>
    <w:p w:rsidR="008107DA" w:rsidRDefault="008107DA" w:rsidP="008107DA">
      <w:pPr>
        <w:rPr>
          <w:sz w:val="28"/>
          <w:szCs w:val="28"/>
        </w:rPr>
      </w:pPr>
    </w:p>
    <w:p w:rsidR="008107DA" w:rsidRDefault="008107DA" w:rsidP="008107DA">
      <w:pPr>
        <w:rPr>
          <w:sz w:val="28"/>
          <w:szCs w:val="28"/>
        </w:rPr>
      </w:pPr>
    </w:p>
    <w:p w:rsidR="008107DA" w:rsidRDefault="008107DA" w:rsidP="008107DA">
      <w:pPr>
        <w:rPr>
          <w:sz w:val="28"/>
          <w:szCs w:val="28"/>
        </w:rPr>
      </w:pPr>
    </w:p>
    <w:p w:rsidR="008107DA" w:rsidRPr="0024377D" w:rsidRDefault="008107DA" w:rsidP="008107DA">
      <w:pPr>
        <w:rPr>
          <w:sz w:val="28"/>
          <w:szCs w:val="28"/>
        </w:rPr>
      </w:pPr>
    </w:p>
    <w:p w:rsidR="008107DA" w:rsidRPr="0024377D" w:rsidRDefault="008107DA" w:rsidP="008107DA">
      <w:pPr>
        <w:tabs>
          <w:tab w:val="left" w:pos="4044"/>
        </w:tabs>
      </w:pPr>
      <w:r w:rsidRPr="0024377D">
        <w:rPr>
          <w:sz w:val="28"/>
          <w:szCs w:val="28"/>
        </w:rPr>
        <w:tab/>
        <w:t xml:space="preserve">                         </w:t>
      </w:r>
    </w:p>
    <w:p w:rsidR="008107DA" w:rsidRPr="0024377D" w:rsidRDefault="008107DA" w:rsidP="008107DA">
      <w:pPr>
        <w:tabs>
          <w:tab w:val="left" w:pos="4044"/>
        </w:tabs>
        <w:jc w:val="right"/>
      </w:pPr>
      <w:r>
        <w:t>Приложение № 2</w:t>
      </w:r>
      <w:r w:rsidRPr="0024377D">
        <w:t xml:space="preserve"> </w:t>
      </w:r>
    </w:p>
    <w:p w:rsidR="008107DA" w:rsidRPr="0024377D" w:rsidRDefault="008107DA" w:rsidP="008107DA">
      <w:pPr>
        <w:tabs>
          <w:tab w:val="left" w:pos="4044"/>
        </w:tabs>
        <w:jc w:val="right"/>
      </w:pPr>
      <w:r w:rsidRPr="0024377D">
        <w:t>к контракту № _______</w:t>
      </w:r>
      <w:proofErr w:type="gramStart"/>
      <w:r w:rsidRPr="0024377D">
        <w:t>от</w:t>
      </w:r>
      <w:proofErr w:type="gramEnd"/>
      <w:r w:rsidRPr="0024377D">
        <w:t xml:space="preserve"> ________</w:t>
      </w:r>
    </w:p>
    <w:p w:rsidR="008107DA" w:rsidRDefault="008107DA" w:rsidP="008107DA">
      <w:pPr>
        <w:tabs>
          <w:tab w:val="left" w:pos="4044"/>
        </w:tabs>
      </w:pPr>
    </w:p>
    <w:p w:rsidR="008107DA" w:rsidRDefault="008107DA" w:rsidP="008107DA">
      <w:pPr>
        <w:tabs>
          <w:tab w:val="left" w:pos="4044"/>
        </w:tabs>
      </w:pPr>
    </w:p>
    <w:p w:rsidR="008107DA" w:rsidRDefault="008107DA" w:rsidP="008107DA">
      <w:pPr>
        <w:tabs>
          <w:tab w:val="left" w:pos="4044"/>
        </w:tabs>
        <w:jc w:val="center"/>
      </w:pPr>
      <w:r>
        <w:t xml:space="preserve">Спецификация </w:t>
      </w:r>
    </w:p>
    <w:tbl>
      <w:tblPr>
        <w:tblStyle w:val="aff7"/>
        <w:tblpPr w:leftFromText="180" w:rightFromText="180" w:vertAnchor="text" w:horzAnchor="margin" w:tblpXSpec="center" w:tblpY="256"/>
        <w:tblW w:w="8038" w:type="dxa"/>
        <w:tblLook w:val="04A0" w:firstRow="1" w:lastRow="0" w:firstColumn="1" w:lastColumn="0" w:noHBand="0" w:noVBand="1"/>
      </w:tblPr>
      <w:tblGrid>
        <w:gridCol w:w="562"/>
        <w:gridCol w:w="1869"/>
        <w:gridCol w:w="1869"/>
        <w:gridCol w:w="1869"/>
        <w:gridCol w:w="1869"/>
      </w:tblGrid>
      <w:tr w:rsidR="008107DA" w:rsidTr="008107DA">
        <w:tc>
          <w:tcPr>
            <w:tcW w:w="562" w:type="dxa"/>
          </w:tcPr>
          <w:p w:rsidR="008107DA" w:rsidRDefault="008107DA" w:rsidP="008107DA">
            <w:pPr>
              <w:tabs>
                <w:tab w:val="left" w:pos="4044"/>
              </w:tabs>
              <w:jc w:val="center"/>
            </w:pPr>
            <w:r>
              <w:t>№ п/п</w:t>
            </w:r>
          </w:p>
        </w:tc>
        <w:tc>
          <w:tcPr>
            <w:tcW w:w="1869" w:type="dxa"/>
          </w:tcPr>
          <w:p w:rsidR="008107DA" w:rsidRDefault="008107DA" w:rsidP="008107DA">
            <w:pPr>
              <w:tabs>
                <w:tab w:val="left" w:pos="4044"/>
              </w:tabs>
              <w:jc w:val="center"/>
            </w:pPr>
            <w:r>
              <w:t>Наименование услуг</w:t>
            </w:r>
          </w:p>
        </w:tc>
        <w:tc>
          <w:tcPr>
            <w:tcW w:w="1869" w:type="dxa"/>
          </w:tcPr>
          <w:p w:rsidR="008107DA" w:rsidRDefault="008107DA" w:rsidP="008107DA">
            <w:pPr>
              <w:tabs>
                <w:tab w:val="left" w:pos="4044"/>
              </w:tabs>
              <w:jc w:val="center"/>
            </w:pPr>
            <w:r>
              <w:t xml:space="preserve">Количество </w:t>
            </w:r>
          </w:p>
          <w:p w:rsidR="008107DA" w:rsidRDefault="008107DA" w:rsidP="008107DA">
            <w:pPr>
              <w:tabs>
                <w:tab w:val="left" w:pos="4044"/>
              </w:tabs>
              <w:jc w:val="center"/>
            </w:pPr>
            <w:r>
              <w:t>(м</w:t>
            </w:r>
            <w:proofErr w:type="gramStart"/>
            <w:r w:rsidRPr="004B664E">
              <w:rPr>
                <w:vertAlign w:val="superscript"/>
              </w:rPr>
              <w:t>2</w:t>
            </w:r>
            <w:proofErr w:type="gramEnd"/>
            <w:r>
              <w:t>)</w:t>
            </w:r>
          </w:p>
        </w:tc>
        <w:tc>
          <w:tcPr>
            <w:tcW w:w="1869" w:type="dxa"/>
          </w:tcPr>
          <w:p w:rsidR="008107DA" w:rsidRDefault="008107DA" w:rsidP="008107DA">
            <w:pPr>
              <w:tabs>
                <w:tab w:val="left" w:pos="4044"/>
              </w:tabs>
              <w:jc w:val="center"/>
            </w:pPr>
            <w:r>
              <w:t>Цена за 1 м</w:t>
            </w:r>
            <w:proofErr w:type="gramStart"/>
            <w:r w:rsidRPr="004B664E">
              <w:rPr>
                <w:vertAlign w:val="superscript"/>
              </w:rPr>
              <w:t>2</w:t>
            </w:r>
            <w:proofErr w:type="gramEnd"/>
          </w:p>
          <w:p w:rsidR="008107DA" w:rsidRDefault="008107DA" w:rsidP="008107DA">
            <w:pPr>
              <w:tabs>
                <w:tab w:val="left" w:pos="4044"/>
              </w:tabs>
              <w:jc w:val="center"/>
            </w:pPr>
            <w:r>
              <w:t>(с НДС)*</w:t>
            </w:r>
          </w:p>
        </w:tc>
        <w:tc>
          <w:tcPr>
            <w:tcW w:w="1869" w:type="dxa"/>
          </w:tcPr>
          <w:p w:rsidR="008107DA" w:rsidRDefault="008107DA" w:rsidP="008107DA">
            <w:pPr>
              <w:tabs>
                <w:tab w:val="left" w:pos="4044"/>
              </w:tabs>
              <w:jc w:val="center"/>
            </w:pPr>
            <w:r>
              <w:t>Итого</w:t>
            </w:r>
          </w:p>
          <w:p w:rsidR="008107DA" w:rsidRDefault="008107DA" w:rsidP="008107DA">
            <w:pPr>
              <w:tabs>
                <w:tab w:val="left" w:pos="4044"/>
              </w:tabs>
              <w:jc w:val="center"/>
            </w:pPr>
            <w:r>
              <w:t>(с НДС)*</w:t>
            </w:r>
          </w:p>
        </w:tc>
      </w:tr>
      <w:tr w:rsidR="008107DA" w:rsidTr="008107DA">
        <w:trPr>
          <w:trHeight w:val="730"/>
        </w:trPr>
        <w:tc>
          <w:tcPr>
            <w:tcW w:w="562" w:type="dxa"/>
          </w:tcPr>
          <w:p w:rsidR="008107DA" w:rsidRDefault="008107DA" w:rsidP="008107DA">
            <w:pPr>
              <w:tabs>
                <w:tab w:val="left" w:pos="4044"/>
              </w:tabs>
              <w:jc w:val="center"/>
            </w:pPr>
          </w:p>
          <w:p w:rsidR="008107DA" w:rsidRDefault="008107DA" w:rsidP="008107DA">
            <w:pPr>
              <w:tabs>
                <w:tab w:val="left" w:pos="4044"/>
              </w:tabs>
              <w:jc w:val="center"/>
            </w:pPr>
            <w:r>
              <w:t>1</w:t>
            </w:r>
          </w:p>
        </w:tc>
        <w:tc>
          <w:tcPr>
            <w:tcW w:w="1869" w:type="dxa"/>
            <w:vAlign w:val="center"/>
          </w:tcPr>
          <w:p w:rsidR="008107DA" w:rsidRPr="004B664E" w:rsidRDefault="008107DA" w:rsidP="008107DA">
            <w:pPr>
              <w:rPr>
                <w:color w:val="000000"/>
              </w:rPr>
            </w:pPr>
          </w:p>
        </w:tc>
        <w:tc>
          <w:tcPr>
            <w:tcW w:w="1869" w:type="dxa"/>
          </w:tcPr>
          <w:p w:rsidR="008107DA" w:rsidRDefault="008107DA" w:rsidP="008107DA">
            <w:pPr>
              <w:tabs>
                <w:tab w:val="left" w:pos="4044"/>
              </w:tabs>
              <w:jc w:val="center"/>
            </w:pPr>
          </w:p>
        </w:tc>
        <w:tc>
          <w:tcPr>
            <w:tcW w:w="1869" w:type="dxa"/>
          </w:tcPr>
          <w:p w:rsidR="008107DA" w:rsidRDefault="008107DA" w:rsidP="008107DA">
            <w:pPr>
              <w:tabs>
                <w:tab w:val="left" w:pos="4044"/>
              </w:tabs>
              <w:jc w:val="center"/>
            </w:pPr>
          </w:p>
          <w:p w:rsidR="008107DA" w:rsidRDefault="008107DA" w:rsidP="008107DA">
            <w:pPr>
              <w:tabs>
                <w:tab w:val="left" w:pos="4044"/>
              </w:tabs>
              <w:jc w:val="center"/>
            </w:pPr>
          </w:p>
          <w:p w:rsidR="008107DA" w:rsidRDefault="008107DA" w:rsidP="008107DA">
            <w:pPr>
              <w:tabs>
                <w:tab w:val="left" w:pos="4044"/>
              </w:tabs>
              <w:jc w:val="center"/>
            </w:pPr>
          </w:p>
        </w:tc>
        <w:tc>
          <w:tcPr>
            <w:tcW w:w="1869" w:type="dxa"/>
          </w:tcPr>
          <w:p w:rsidR="008107DA" w:rsidRDefault="008107DA" w:rsidP="008107DA">
            <w:pPr>
              <w:tabs>
                <w:tab w:val="left" w:pos="4044"/>
              </w:tabs>
              <w:jc w:val="center"/>
            </w:pPr>
          </w:p>
          <w:p w:rsidR="008107DA" w:rsidRDefault="008107DA" w:rsidP="008107DA">
            <w:pPr>
              <w:tabs>
                <w:tab w:val="left" w:pos="4044"/>
              </w:tabs>
              <w:jc w:val="center"/>
            </w:pPr>
          </w:p>
          <w:p w:rsidR="008107DA" w:rsidRDefault="008107DA" w:rsidP="008107DA">
            <w:pPr>
              <w:tabs>
                <w:tab w:val="left" w:pos="4044"/>
              </w:tabs>
              <w:jc w:val="center"/>
            </w:pPr>
          </w:p>
        </w:tc>
      </w:tr>
    </w:tbl>
    <w:p w:rsidR="008107DA" w:rsidRDefault="008107DA" w:rsidP="008107DA">
      <w:pPr>
        <w:tabs>
          <w:tab w:val="left" w:pos="4044"/>
        </w:tabs>
        <w:jc w:val="center"/>
      </w:pPr>
    </w:p>
    <w:p w:rsidR="008107DA" w:rsidRDefault="008107DA" w:rsidP="008107DA">
      <w:pPr>
        <w:tabs>
          <w:tab w:val="left" w:pos="4044"/>
        </w:tabs>
        <w:ind w:left="360"/>
        <w:rPr>
          <w:sz w:val="20"/>
          <w:szCs w:val="20"/>
        </w:rPr>
      </w:pPr>
    </w:p>
    <w:p w:rsidR="008107DA" w:rsidRDefault="008107DA" w:rsidP="008107DA">
      <w:pPr>
        <w:tabs>
          <w:tab w:val="left" w:pos="4044"/>
        </w:tabs>
        <w:ind w:left="360"/>
        <w:rPr>
          <w:sz w:val="20"/>
          <w:szCs w:val="20"/>
        </w:rPr>
      </w:pPr>
    </w:p>
    <w:p w:rsidR="008107DA" w:rsidRDefault="008107DA" w:rsidP="008107DA">
      <w:pPr>
        <w:tabs>
          <w:tab w:val="left" w:pos="4044"/>
        </w:tabs>
        <w:ind w:left="360"/>
        <w:rPr>
          <w:sz w:val="20"/>
          <w:szCs w:val="20"/>
        </w:rPr>
      </w:pPr>
    </w:p>
    <w:p w:rsidR="008107DA" w:rsidRDefault="008107DA" w:rsidP="008107DA">
      <w:pPr>
        <w:tabs>
          <w:tab w:val="left" w:pos="4044"/>
        </w:tabs>
        <w:ind w:left="360"/>
        <w:rPr>
          <w:sz w:val="20"/>
          <w:szCs w:val="20"/>
        </w:rPr>
      </w:pPr>
    </w:p>
    <w:p w:rsidR="008107DA" w:rsidRDefault="008107DA" w:rsidP="008107DA">
      <w:pPr>
        <w:tabs>
          <w:tab w:val="left" w:pos="4044"/>
        </w:tabs>
        <w:ind w:left="360"/>
        <w:rPr>
          <w:sz w:val="20"/>
          <w:szCs w:val="20"/>
        </w:rPr>
      </w:pPr>
    </w:p>
    <w:p w:rsidR="008107DA" w:rsidRDefault="008107DA" w:rsidP="008107DA">
      <w:pPr>
        <w:tabs>
          <w:tab w:val="left" w:pos="4044"/>
        </w:tabs>
        <w:ind w:left="360"/>
        <w:rPr>
          <w:sz w:val="20"/>
          <w:szCs w:val="20"/>
        </w:rPr>
      </w:pPr>
    </w:p>
    <w:p w:rsidR="008107DA" w:rsidRDefault="008107DA" w:rsidP="008107DA">
      <w:pPr>
        <w:tabs>
          <w:tab w:val="left" w:pos="4044"/>
        </w:tabs>
        <w:ind w:left="360"/>
        <w:rPr>
          <w:sz w:val="20"/>
          <w:szCs w:val="20"/>
        </w:rPr>
      </w:pPr>
    </w:p>
    <w:p w:rsidR="008107DA" w:rsidRDefault="008107DA" w:rsidP="008107DA">
      <w:pPr>
        <w:tabs>
          <w:tab w:val="left" w:pos="4044"/>
        </w:tabs>
        <w:ind w:left="360"/>
        <w:rPr>
          <w:sz w:val="20"/>
          <w:szCs w:val="20"/>
        </w:rPr>
      </w:pPr>
    </w:p>
    <w:p w:rsidR="008107DA" w:rsidRDefault="008107DA" w:rsidP="008107DA">
      <w:pPr>
        <w:tabs>
          <w:tab w:val="left" w:pos="4044"/>
        </w:tabs>
        <w:ind w:left="360"/>
        <w:rPr>
          <w:sz w:val="20"/>
          <w:szCs w:val="20"/>
        </w:rPr>
      </w:pPr>
    </w:p>
    <w:p w:rsidR="008107DA" w:rsidRPr="00AC274F" w:rsidRDefault="008107DA" w:rsidP="008107DA">
      <w:pPr>
        <w:tabs>
          <w:tab w:val="left" w:pos="4044"/>
        </w:tabs>
        <w:ind w:left="360"/>
        <w:rPr>
          <w:sz w:val="20"/>
          <w:szCs w:val="20"/>
        </w:rPr>
      </w:pPr>
      <w:r w:rsidRPr="00AC274F">
        <w:rPr>
          <w:sz w:val="20"/>
          <w:szCs w:val="20"/>
        </w:rPr>
        <w:t xml:space="preserve">* </w:t>
      </w:r>
      <w:proofErr w:type="gramStart"/>
      <w:r w:rsidRPr="00AC274F">
        <w:rPr>
          <w:sz w:val="20"/>
          <w:szCs w:val="20"/>
        </w:rPr>
        <w:t>Указывается в случае если исполнитель является</w:t>
      </w:r>
      <w:proofErr w:type="gramEnd"/>
      <w:r w:rsidRPr="00AC274F">
        <w:rPr>
          <w:sz w:val="20"/>
          <w:szCs w:val="20"/>
        </w:rPr>
        <w:t xml:space="preserve"> плательщиком НДС</w:t>
      </w:r>
    </w:p>
    <w:p w:rsidR="008107DA" w:rsidRPr="0016506B" w:rsidRDefault="008107DA" w:rsidP="008107DA">
      <w:pPr>
        <w:tabs>
          <w:tab w:val="left" w:pos="3204"/>
        </w:tabs>
        <w:spacing w:line="256" w:lineRule="auto"/>
        <w:rPr>
          <w:b/>
        </w:rPr>
      </w:pPr>
    </w:p>
    <w:p w:rsidR="008107DA" w:rsidRDefault="008107DA" w:rsidP="008107DA">
      <w:pPr>
        <w:tabs>
          <w:tab w:val="left" w:pos="4044"/>
        </w:tabs>
        <w:jc w:val="center"/>
      </w:pPr>
    </w:p>
    <w:p w:rsidR="008107DA" w:rsidRDefault="008107DA" w:rsidP="008107DA">
      <w:pPr>
        <w:tabs>
          <w:tab w:val="left" w:pos="4044"/>
        </w:tabs>
      </w:pPr>
    </w:p>
    <w:tbl>
      <w:tblPr>
        <w:tblW w:w="9424" w:type="dxa"/>
        <w:tblInd w:w="108" w:type="dxa"/>
        <w:tblLayout w:type="fixed"/>
        <w:tblLook w:val="04A0" w:firstRow="1" w:lastRow="0" w:firstColumn="1" w:lastColumn="0" w:noHBand="0" w:noVBand="1"/>
      </w:tblPr>
      <w:tblGrid>
        <w:gridCol w:w="4854"/>
        <w:gridCol w:w="4570"/>
      </w:tblGrid>
      <w:tr w:rsidR="008107DA" w:rsidRPr="004564DD" w:rsidTr="008107DA">
        <w:tc>
          <w:tcPr>
            <w:tcW w:w="4854" w:type="dxa"/>
          </w:tcPr>
          <w:p w:rsidR="008107DA" w:rsidRPr="0024377D" w:rsidRDefault="008107DA" w:rsidP="008107DA">
            <w:pPr>
              <w:widowControl w:val="0"/>
              <w:rPr>
                <w:color w:val="000000"/>
              </w:rPr>
            </w:pPr>
          </w:p>
          <w:p w:rsidR="008107DA" w:rsidRPr="0024377D" w:rsidRDefault="008107DA" w:rsidP="008107DA">
            <w:pPr>
              <w:widowControl w:val="0"/>
              <w:rPr>
                <w:color w:val="000000"/>
              </w:rPr>
            </w:pPr>
            <w:r w:rsidRPr="0024377D">
              <w:rPr>
                <w:color w:val="000000"/>
              </w:rPr>
              <w:t>От Заказчика</w:t>
            </w:r>
          </w:p>
          <w:p w:rsidR="008107DA" w:rsidRPr="0024377D" w:rsidRDefault="008107DA" w:rsidP="008107DA">
            <w:pPr>
              <w:widowControl w:val="0"/>
              <w:rPr>
                <w:color w:val="000000"/>
              </w:rPr>
            </w:pPr>
          </w:p>
          <w:p w:rsidR="008107DA" w:rsidRPr="0024377D" w:rsidRDefault="00A04755" w:rsidP="008107DA">
            <w:pPr>
              <w:widowControl w:val="0"/>
              <w:rPr>
                <w:color w:val="000000"/>
              </w:rPr>
            </w:pPr>
            <w:r>
              <w:rPr>
                <w:bCs/>
              </w:rPr>
              <w:t>_______________________</w:t>
            </w:r>
          </w:p>
        </w:tc>
        <w:tc>
          <w:tcPr>
            <w:tcW w:w="4570" w:type="dxa"/>
          </w:tcPr>
          <w:p w:rsidR="008107DA" w:rsidRPr="0024377D" w:rsidRDefault="008107DA" w:rsidP="008107DA">
            <w:pPr>
              <w:widowControl w:val="0"/>
              <w:rPr>
                <w:color w:val="000000"/>
              </w:rPr>
            </w:pPr>
            <w:r w:rsidRPr="0024377D">
              <w:rPr>
                <w:color w:val="000000"/>
              </w:rPr>
              <w:t xml:space="preserve"> </w:t>
            </w:r>
          </w:p>
          <w:p w:rsidR="008107DA" w:rsidRDefault="008107DA" w:rsidP="008107DA">
            <w:pPr>
              <w:widowControl w:val="0"/>
              <w:rPr>
                <w:color w:val="000000"/>
              </w:rPr>
            </w:pPr>
            <w:r w:rsidRPr="0024377D">
              <w:rPr>
                <w:color w:val="000000"/>
              </w:rPr>
              <w:t xml:space="preserve"> От Исполнителя</w:t>
            </w:r>
          </w:p>
          <w:p w:rsidR="00A04755" w:rsidRDefault="00A04755" w:rsidP="008107DA">
            <w:pPr>
              <w:widowControl w:val="0"/>
              <w:rPr>
                <w:color w:val="000000"/>
              </w:rPr>
            </w:pPr>
          </w:p>
          <w:p w:rsidR="00A04755" w:rsidRPr="004564DD" w:rsidRDefault="00A04755" w:rsidP="00A04755">
            <w:pPr>
              <w:widowControl w:val="0"/>
              <w:rPr>
                <w:color w:val="000000"/>
              </w:rPr>
            </w:pPr>
            <w:r>
              <w:rPr>
                <w:color w:val="000000"/>
              </w:rPr>
              <w:t xml:space="preserve">_________________________ </w:t>
            </w:r>
          </w:p>
        </w:tc>
      </w:tr>
    </w:tbl>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431661" w:rsidRDefault="00431661" w:rsidP="008107DA">
      <w:pPr>
        <w:jc w:val="center"/>
      </w:pPr>
    </w:p>
    <w:p w:rsidR="00431661" w:rsidRDefault="00431661"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Default="008107DA" w:rsidP="008107DA">
      <w:pPr>
        <w:jc w:val="center"/>
      </w:pPr>
    </w:p>
    <w:p w:rsidR="008107DA" w:rsidRPr="0024377D" w:rsidRDefault="008107DA" w:rsidP="008107DA">
      <w:pPr>
        <w:tabs>
          <w:tab w:val="left" w:pos="4044"/>
        </w:tabs>
        <w:jc w:val="right"/>
      </w:pPr>
      <w:r>
        <w:t xml:space="preserve">Приложение № </w:t>
      </w:r>
      <w:r w:rsidR="007974C7">
        <w:t>3</w:t>
      </w:r>
      <w:r w:rsidRPr="0024377D">
        <w:t xml:space="preserve"> </w:t>
      </w:r>
    </w:p>
    <w:p w:rsidR="008107DA" w:rsidRPr="0024377D" w:rsidRDefault="008107DA" w:rsidP="008107DA">
      <w:pPr>
        <w:tabs>
          <w:tab w:val="left" w:pos="4044"/>
        </w:tabs>
        <w:jc w:val="right"/>
      </w:pPr>
      <w:r w:rsidRPr="0024377D">
        <w:t>к контракту № _______</w:t>
      </w:r>
      <w:proofErr w:type="gramStart"/>
      <w:r w:rsidRPr="0024377D">
        <w:t>от</w:t>
      </w:r>
      <w:proofErr w:type="gramEnd"/>
      <w:r w:rsidRPr="0024377D">
        <w:t xml:space="preserve"> ________</w:t>
      </w:r>
    </w:p>
    <w:p w:rsidR="008107DA" w:rsidRDefault="008107DA" w:rsidP="008107DA">
      <w:pPr>
        <w:tabs>
          <w:tab w:val="left" w:pos="4044"/>
        </w:tabs>
      </w:pPr>
    </w:p>
    <w:p w:rsidR="008107DA" w:rsidRDefault="008107DA" w:rsidP="008107DA">
      <w:pPr>
        <w:jc w:val="right"/>
      </w:pPr>
    </w:p>
    <w:p w:rsidR="008107DA" w:rsidRDefault="008107DA" w:rsidP="008107DA">
      <w:pPr>
        <w:jc w:val="right"/>
      </w:pPr>
    </w:p>
    <w:p w:rsidR="008107DA" w:rsidRDefault="008107DA" w:rsidP="008107DA">
      <w:pPr>
        <w:tabs>
          <w:tab w:val="left" w:pos="4116"/>
        </w:tabs>
      </w:pPr>
    </w:p>
    <w:p w:rsidR="008107DA" w:rsidRPr="00FA471C" w:rsidRDefault="008107DA" w:rsidP="008107DA">
      <w:pPr>
        <w:widowControl w:val="0"/>
        <w:jc w:val="right"/>
        <w:rPr>
          <w:i/>
        </w:rPr>
      </w:pPr>
      <w:r w:rsidRPr="00FA471C">
        <w:rPr>
          <w:i/>
        </w:rPr>
        <w:t>форма</w:t>
      </w:r>
    </w:p>
    <w:p w:rsidR="008107DA" w:rsidRDefault="008107DA" w:rsidP="008107DA">
      <w:pPr>
        <w:tabs>
          <w:tab w:val="left" w:pos="4116"/>
        </w:tabs>
        <w:jc w:val="center"/>
      </w:pPr>
      <w:r>
        <w:t>АКТ</w:t>
      </w:r>
    </w:p>
    <w:p w:rsidR="008107DA" w:rsidRDefault="008107DA" w:rsidP="008107DA">
      <w:pPr>
        <w:tabs>
          <w:tab w:val="left" w:pos="4116"/>
        </w:tabs>
        <w:jc w:val="center"/>
      </w:pPr>
      <w:r>
        <w:t>выполненных работ</w:t>
      </w:r>
    </w:p>
    <w:p w:rsidR="008107DA" w:rsidRPr="00FA471C" w:rsidRDefault="008107DA" w:rsidP="008107DA"/>
    <w:p w:rsidR="008107DA" w:rsidRPr="00FA471C" w:rsidRDefault="008107DA" w:rsidP="008107DA">
      <w:pPr>
        <w:ind w:right="-1"/>
        <w:jc w:val="both"/>
        <w:rPr>
          <w:color w:val="000000"/>
        </w:rPr>
      </w:pPr>
      <w:r w:rsidRPr="00FA471C">
        <w:rPr>
          <w:color w:val="000000"/>
        </w:rPr>
        <w:t xml:space="preserve">_________________ </w:t>
      </w:r>
      <w:r w:rsidRPr="00FA471C">
        <w:rPr>
          <w:color w:val="000000"/>
        </w:rPr>
        <w:tab/>
      </w:r>
      <w:r w:rsidRPr="00FA471C">
        <w:rPr>
          <w:color w:val="000000"/>
        </w:rPr>
        <w:tab/>
      </w:r>
      <w:r w:rsidRPr="00FA471C">
        <w:rPr>
          <w:color w:val="000000"/>
        </w:rPr>
        <w:tab/>
      </w:r>
      <w:r w:rsidRPr="00FA471C">
        <w:rPr>
          <w:color w:val="000000"/>
        </w:rPr>
        <w:tab/>
        <w:t xml:space="preserve">           </w:t>
      </w:r>
      <w:r>
        <w:rPr>
          <w:color w:val="000000"/>
        </w:rPr>
        <w:t xml:space="preserve">                   </w:t>
      </w:r>
      <w:r w:rsidRPr="00FA471C">
        <w:rPr>
          <w:color w:val="000000"/>
        </w:rPr>
        <w:t xml:space="preserve"> </w:t>
      </w:r>
      <w:r>
        <w:rPr>
          <w:color w:val="000000"/>
        </w:rPr>
        <w:t xml:space="preserve">    «_____» ___________ 2019</w:t>
      </w:r>
      <w:r w:rsidRPr="00FA471C">
        <w:rPr>
          <w:color w:val="000000"/>
        </w:rPr>
        <w:t xml:space="preserve"> г.</w:t>
      </w:r>
    </w:p>
    <w:p w:rsidR="008107DA" w:rsidRPr="00FA471C" w:rsidRDefault="008107DA" w:rsidP="008107DA">
      <w:pPr>
        <w:ind w:right="-426" w:firstLine="567"/>
        <w:jc w:val="both"/>
        <w:rPr>
          <w:color w:val="000000"/>
        </w:rPr>
      </w:pPr>
    </w:p>
    <w:p w:rsidR="008107DA" w:rsidRPr="00FA471C" w:rsidRDefault="008107DA" w:rsidP="008107DA">
      <w:pPr>
        <w:widowControl w:val="0"/>
        <w:ind w:firstLine="709"/>
        <w:jc w:val="both"/>
      </w:pPr>
      <w:r w:rsidRPr="00FA471C">
        <w:t xml:space="preserve">Администрация </w:t>
      </w:r>
      <w:r w:rsidR="00A04755">
        <w:t>Зеньковского сельсовета</w:t>
      </w:r>
      <w:r w:rsidRPr="00FA471C">
        <w:t xml:space="preserve">, именуемое в дальнейшем «Заказчик», в лице </w:t>
      </w:r>
      <w:r w:rsidR="00A04755">
        <w:t>главы сельсовета Полуниной Натальи Викторовны</w:t>
      </w:r>
      <w:r w:rsidRPr="00FA471C">
        <w:t>, действующ</w:t>
      </w:r>
      <w:r w:rsidR="00A04755">
        <w:t>его</w:t>
      </w:r>
      <w:r w:rsidRPr="00FA471C">
        <w:t xml:space="preserve"> на основании </w:t>
      </w:r>
      <w:r w:rsidR="00A04755">
        <w:t>Устава</w:t>
      </w:r>
      <w:r w:rsidRPr="00FA471C">
        <w:t>, с одной стороны, и ___________________, именуем__ в дальнейшем «</w:t>
      </w:r>
      <w:r w:rsidR="00BD7423">
        <w:t>Исполнитель</w:t>
      </w:r>
      <w:r w:rsidRPr="00FA471C">
        <w:t xml:space="preserve">», в лице ___________________, </w:t>
      </w:r>
      <w:proofErr w:type="spellStart"/>
      <w:r w:rsidRPr="00FA471C">
        <w:t>действующ</w:t>
      </w:r>
      <w:proofErr w:type="spellEnd"/>
      <w:r w:rsidRPr="00FA471C">
        <w:t xml:space="preserve">__ на основании _____________, с другой стороны, по результатам </w:t>
      </w:r>
      <w:r>
        <w:t>проведенной экспертизы/решением приемочной комиссии</w:t>
      </w:r>
      <w:r w:rsidRPr="00FA471C">
        <w:t xml:space="preserve"> составили настоящий акт о нижеследующем:</w:t>
      </w:r>
    </w:p>
    <w:p w:rsidR="008107DA" w:rsidRPr="00FA471C" w:rsidRDefault="00BD7423" w:rsidP="008107DA">
      <w:pPr>
        <w:snapToGrid w:val="0"/>
        <w:jc w:val="both"/>
        <w:rPr>
          <w:b/>
          <w:bCs/>
          <w:color w:val="000000"/>
        </w:rPr>
      </w:pPr>
      <w:r>
        <w:t xml:space="preserve">Исполнитель </w:t>
      </w:r>
      <w:r w:rsidR="008107DA" w:rsidRPr="00FA471C">
        <w:t xml:space="preserve"> </w:t>
      </w:r>
      <w:r w:rsidR="008107DA">
        <w:t>выполнил услуги</w:t>
      </w:r>
      <w:r w:rsidR="008107DA" w:rsidRPr="00FA471C">
        <w:t xml:space="preserve"> согласно следующей спецификации:</w:t>
      </w:r>
    </w:p>
    <w:p w:rsidR="008107DA" w:rsidRDefault="008107DA" w:rsidP="008107DA">
      <w:pPr>
        <w:ind w:firstLine="567"/>
        <w:jc w:val="both"/>
      </w:pPr>
    </w:p>
    <w:tbl>
      <w:tblPr>
        <w:tblStyle w:val="aff7"/>
        <w:tblpPr w:leftFromText="180" w:rightFromText="180" w:vertAnchor="text" w:horzAnchor="margin" w:tblpXSpec="center" w:tblpY="256"/>
        <w:tblW w:w="9099" w:type="dxa"/>
        <w:tblLook w:val="04A0" w:firstRow="1" w:lastRow="0" w:firstColumn="1" w:lastColumn="0" w:noHBand="0" w:noVBand="1"/>
      </w:tblPr>
      <w:tblGrid>
        <w:gridCol w:w="540"/>
        <w:gridCol w:w="3396"/>
        <w:gridCol w:w="1701"/>
        <w:gridCol w:w="1842"/>
        <w:gridCol w:w="1620"/>
      </w:tblGrid>
      <w:tr w:rsidR="008107DA" w:rsidTr="008107DA">
        <w:tc>
          <w:tcPr>
            <w:tcW w:w="540" w:type="dxa"/>
          </w:tcPr>
          <w:p w:rsidR="008107DA" w:rsidRDefault="008107DA" w:rsidP="008107DA">
            <w:pPr>
              <w:tabs>
                <w:tab w:val="left" w:pos="4044"/>
              </w:tabs>
              <w:jc w:val="center"/>
            </w:pPr>
            <w:r>
              <w:t>№ п/п</w:t>
            </w:r>
          </w:p>
        </w:tc>
        <w:tc>
          <w:tcPr>
            <w:tcW w:w="3396" w:type="dxa"/>
          </w:tcPr>
          <w:p w:rsidR="008107DA" w:rsidRDefault="008107DA" w:rsidP="008107DA">
            <w:pPr>
              <w:tabs>
                <w:tab w:val="left" w:pos="4044"/>
              </w:tabs>
              <w:jc w:val="center"/>
            </w:pPr>
            <w:r>
              <w:t>Наименование услуг</w:t>
            </w:r>
          </w:p>
        </w:tc>
        <w:tc>
          <w:tcPr>
            <w:tcW w:w="1701" w:type="dxa"/>
          </w:tcPr>
          <w:p w:rsidR="008107DA" w:rsidRDefault="008107DA" w:rsidP="008107DA">
            <w:pPr>
              <w:tabs>
                <w:tab w:val="left" w:pos="4044"/>
              </w:tabs>
              <w:jc w:val="center"/>
            </w:pPr>
            <w:r>
              <w:t xml:space="preserve">Количество </w:t>
            </w:r>
          </w:p>
          <w:p w:rsidR="008107DA" w:rsidRDefault="008107DA" w:rsidP="008107DA">
            <w:pPr>
              <w:tabs>
                <w:tab w:val="left" w:pos="4044"/>
              </w:tabs>
              <w:jc w:val="center"/>
            </w:pPr>
            <w:r>
              <w:t>(м</w:t>
            </w:r>
            <w:proofErr w:type="gramStart"/>
            <w:r w:rsidRPr="004B664E">
              <w:rPr>
                <w:vertAlign w:val="superscript"/>
              </w:rPr>
              <w:t>2</w:t>
            </w:r>
            <w:proofErr w:type="gramEnd"/>
            <w:r>
              <w:t>)</w:t>
            </w:r>
          </w:p>
        </w:tc>
        <w:tc>
          <w:tcPr>
            <w:tcW w:w="1842" w:type="dxa"/>
          </w:tcPr>
          <w:p w:rsidR="008107DA" w:rsidRDefault="008107DA" w:rsidP="008107DA">
            <w:pPr>
              <w:tabs>
                <w:tab w:val="left" w:pos="4044"/>
              </w:tabs>
              <w:jc w:val="center"/>
            </w:pPr>
            <w:r>
              <w:t>Цена за 1 м</w:t>
            </w:r>
            <w:proofErr w:type="gramStart"/>
            <w:r w:rsidRPr="004B664E">
              <w:rPr>
                <w:vertAlign w:val="superscript"/>
              </w:rPr>
              <w:t>2</w:t>
            </w:r>
            <w:proofErr w:type="gramEnd"/>
          </w:p>
          <w:p w:rsidR="008107DA" w:rsidRDefault="008107DA" w:rsidP="008107DA">
            <w:pPr>
              <w:tabs>
                <w:tab w:val="left" w:pos="4044"/>
              </w:tabs>
              <w:jc w:val="center"/>
            </w:pPr>
            <w:r>
              <w:t>(с НДС)*</w:t>
            </w:r>
          </w:p>
        </w:tc>
        <w:tc>
          <w:tcPr>
            <w:tcW w:w="1620" w:type="dxa"/>
          </w:tcPr>
          <w:p w:rsidR="008107DA" w:rsidRDefault="008107DA" w:rsidP="008107DA">
            <w:pPr>
              <w:tabs>
                <w:tab w:val="left" w:pos="4044"/>
              </w:tabs>
              <w:jc w:val="center"/>
            </w:pPr>
            <w:r>
              <w:t>Итого</w:t>
            </w:r>
          </w:p>
          <w:p w:rsidR="008107DA" w:rsidRDefault="008107DA" w:rsidP="008107DA">
            <w:pPr>
              <w:tabs>
                <w:tab w:val="left" w:pos="4044"/>
              </w:tabs>
              <w:jc w:val="center"/>
            </w:pPr>
            <w:r>
              <w:t>(с НДС)*</w:t>
            </w:r>
          </w:p>
        </w:tc>
      </w:tr>
      <w:tr w:rsidR="008107DA" w:rsidTr="008107DA">
        <w:trPr>
          <w:trHeight w:val="730"/>
        </w:trPr>
        <w:tc>
          <w:tcPr>
            <w:tcW w:w="540" w:type="dxa"/>
          </w:tcPr>
          <w:p w:rsidR="008107DA" w:rsidRDefault="008107DA" w:rsidP="008107DA">
            <w:pPr>
              <w:tabs>
                <w:tab w:val="left" w:pos="4044"/>
              </w:tabs>
              <w:jc w:val="center"/>
            </w:pPr>
          </w:p>
          <w:p w:rsidR="008107DA" w:rsidRDefault="008107DA" w:rsidP="008107DA">
            <w:pPr>
              <w:tabs>
                <w:tab w:val="left" w:pos="4044"/>
              </w:tabs>
              <w:jc w:val="center"/>
            </w:pPr>
            <w:r>
              <w:t>1</w:t>
            </w:r>
          </w:p>
        </w:tc>
        <w:tc>
          <w:tcPr>
            <w:tcW w:w="3396" w:type="dxa"/>
            <w:vAlign w:val="center"/>
          </w:tcPr>
          <w:p w:rsidR="008107DA" w:rsidRPr="004B664E" w:rsidRDefault="008107DA" w:rsidP="008107DA">
            <w:pPr>
              <w:rPr>
                <w:color w:val="000000"/>
              </w:rPr>
            </w:pPr>
          </w:p>
        </w:tc>
        <w:tc>
          <w:tcPr>
            <w:tcW w:w="1701" w:type="dxa"/>
          </w:tcPr>
          <w:p w:rsidR="008107DA" w:rsidRDefault="008107DA" w:rsidP="008107DA">
            <w:pPr>
              <w:tabs>
                <w:tab w:val="left" w:pos="4044"/>
              </w:tabs>
              <w:jc w:val="center"/>
            </w:pPr>
          </w:p>
        </w:tc>
        <w:tc>
          <w:tcPr>
            <w:tcW w:w="1842" w:type="dxa"/>
          </w:tcPr>
          <w:p w:rsidR="008107DA" w:rsidRDefault="008107DA" w:rsidP="008107DA">
            <w:pPr>
              <w:tabs>
                <w:tab w:val="left" w:pos="4044"/>
              </w:tabs>
              <w:jc w:val="center"/>
            </w:pPr>
          </w:p>
          <w:p w:rsidR="008107DA" w:rsidRDefault="008107DA" w:rsidP="008107DA">
            <w:pPr>
              <w:tabs>
                <w:tab w:val="left" w:pos="4044"/>
              </w:tabs>
              <w:jc w:val="center"/>
            </w:pPr>
          </w:p>
          <w:p w:rsidR="008107DA" w:rsidRDefault="008107DA" w:rsidP="008107DA">
            <w:pPr>
              <w:tabs>
                <w:tab w:val="left" w:pos="4044"/>
              </w:tabs>
              <w:jc w:val="center"/>
            </w:pPr>
          </w:p>
        </w:tc>
        <w:tc>
          <w:tcPr>
            <w:tcW w:w="1620" w:type="dxa"/>
          </w:tcPr>
          <w:p w:rsidR="008107DA" w:rsidRDefault="008107DA" w:rsidP="008107DA">
            <w:pPr>
              <w:tabs>
                <w:tab w:val="left" w:pos="4044"/>
              </w:tabs>
              <w:jc w:val="center"/>
            </w:pPr>
          </w:p>
          <w:p w:rsidR="008107DA" w:rsidRDefault="008107DA" w:rsidP="008107DA">
            <w:pPr>
              <w:tabs>
                <w:tab w:val="left" w:pos="4044"/>
              </w:tabs>
              <w:jc w:val="center"/>
            </w:pPr>
          </w:p>
          <w:p w:rsidR="008107DA" w:rsidRDefault="008107DA" w:rsidP="008107DA">
            <w:pPr>
              <w:tabs>
                <w:tab w:val="left" w:pos="4044"/>
              </w:tabs>
              <w:jc w:val="center"/>
            </w:pPr>
          </w:p>
        </w:tc>
      </w:tr>
    </w:tbl>
    <w:p w:rsidR="008107DA" w:rsidRDefault="008107DA" w:rsidP="008107DA">
      <w:pPr>
        <w:tabs>
          <w:tab w:val="left" w:pos="4044"/>
        </w:tabs>
        <w:jc w:val="center"/>
      </w:pPr>
    </w:p>
    <w:p w:rsidR="008107DA" w:rsidRDefault="008107DA" w:rsidP="008107DA">
      <w:pPr>
        <w:tabs>
          <w:tab w:val="left" w:pos="4044"/>
        </w:tabs>
        <w:ind w:left="360"/>
        <w:rPr>
          <w:sz w:val="20"/>
          <w:szCs w:val="20"/>
        </w:rPr>
      </w:pPr>
    </w:p>
    <w:p w:rsidR="008107DA" w:rsidRDefault="008107DA" w:rsidP="008107DA">
      <w:pPr>
        <w:ind w:firstLine="567"/>
        <w:jc w:val="both"/>
      </w:pPr>
      <w:r>
        <w:t xml:space="preserve">Вышеперечисленные услуги выполнены полностью и в срок. </w:t>
      </w:r>
    </w:p>
    <w:p w:rsidR="008107DA" w:rsidRPr="00FA471C" w:rsidRDefault="008107DA" w:rsidP="008107DA">
      <w:pPr>
        <w:ind w:firstLine="567"/>
        <w:jc w:val="both"/>
      </w:pPr>
      <w:r>
        <w:t>Заказчик претензий по объёму, качеству и  срокам оказания услуг не имеет.</w:t>
      </w:r>
    </w:p>
    <w:p w:rsidR="008107DA" w:rsidRPr="00FA471C" w:rsidRDefault="008107DA" w:rsidP="008107DA">
      <w:pPr>
        <w:widowControl w:val="0"/>
        <w:ind w:firstLine="567"/>
        <w:jc w:val="both"/>
        <w:rPr>
          <w:rFonts w:eastAsia="Courier New"/>
          <w:color w:val="000000"/>
        </w:rPr>
      </w:pPr>
      <w:r w:rsidRPr="00FA471C">
        <w:rPr>
          <w:rFonts w:eastAsia="Courier New"/>
          <w:color w:val="000000"/>
        </w:rPr>
        <w:t xml:space="preserve">Настоящий акт составлен на русском языке в 2 (двух) экземплярах, каждый из которых имеет равную юридическую силу, по одному экземпляру для каждой Стороны. </w:t>
      </w:r>
    </w:p>
    <w:p w:rsidR="008107DA" w:rsidRPr="00FA471C" w:rsidRDefault="008107DA" w:rsidP="008107DA">
      <w:pPr>
        <w:ind w:firstLine="360"/>
      </w:pPr>
    </w:p>
    <w:tbl>
      <w:tblPr>
        <w:tblW w:w="5000" w:type="pct"/>
        <w:tblLook w:val="04A0" w:firstRow="1" w:lastRow="0" w:firstColumn="1" w:lastColumn="0" w:noHBand="0" w:noVBand="1"/>
      </w:tblPr>
      <w:tblGrid>
        <w:gridCol w:w="4892"/>
        <w:gridCol w:w="4962"/>
      </w:tblGrid>
      <w:tr w:rsidR="008107DA" w:rsidRPr="00FA471C" w:rsidTr="008107DA">
        <w:trPr>
          <w:trHeight w:val="293"/>
        </w:trPr>
        <w:tc>
          <w:tcPr>
            <w:tcW w:w="2482" w:type="pct"/>
            <w:hideMark/>
          </w:tcPr>
          <w:p w:rsidR="008107DA" w:rsidRPr="00FA471C" w:rsidRDefault="008107DA" w:rsidP="008107DA">
            <w:pPr>
              <w:tabs>
                <w:tab w:val="left" w:pos="1230"/>
              </w:tabs>
              <w:overflowPunct w:val="0"/>
              <w:autoSpaceDE w:val="0"/>
              <w:autoSpaceDN w:val="0"/>
              <w:adjustRightInd w:val="0"/>
              <w:textAlignment w:val="baseline"/>
              <w:rPr>
                <w:bCs/>
              </w:rPr>
            </w:pPr>
            <w:r w:rsidRPr="00FA471C">
              <w:rPr>
                <w:bCs/>
              </w:rPr>
              <w:t>Заказчик</w:t>
            </w:r>
          </w:p>
        </w:tc>
        <w:tc>
          <w:tcPr>
            <w:tcW w:w="2518" w:type="pct"/>
          </w:tcPr>
          <w:p w:rsidR="008107DA" w:rsidRPr="00FA471C" w:rsidRDefault="008107DA" w:rsidP="008107DA">
            <w:pPr>
              <w:overflowPunct w:val="0"/>
              <w:autoSpaceDE w:val="0"/>
              <w:autoSpaceDN w:val="0"/>
              <w:adjustRightInd w:val="0"/>
              <w:textAlignment w:val="baseline"/>
              <w:rPr>
                <w:bCs/>
              </w:rPr>
            </w:pPr>
            <w:r>
              <w:rPr>
                <w:bCs/>
              </w:rPr>
              <w:t>Исполнитель</w:t>
            </w:r>
            <w:r w:rsidRPr="00FA471C">
              <w:rPr>
                <w:bCs/>
              </w:rPr>
              <w:t xml:space="preserve"> </w:t>
            </w:r>
          </w:p>
        </w:tc>
      </w:tr>
      <w:tr w:rsidR="008107DA" w:rsidRPr="00FA471C" w:rsidTr="008107DA">
        <w:trPr>
          <w:trHeight w:val="308"/>
        </w:trPr>
        <w:tc>
          <w:tcPr>
            <w:tcW w:w="2482" w:type="pct"/>
          </w:tcPr>
          <w:p w:rsidR="008107DA" w:rsidRPr="00FA471C" w:rsidRDefault="008107DA" w:rsidP="008107DA">
            <w:pPr>
              <w:overflowPunct w:val="0"/>
              <w:autoSpaceDE w:val="0"/>
              <w:autoSpaceDN w:val="0"/>
              <w:adjustRightInd w:val="0"/>
              <w:jc w:val="center"/>
              <w:textAlignment w:val="baseline"/>
            </w:pPr>
          </w:p>
          <w:p w:rsidR="008107DA" w:rsidRPr="00FA471C" w:rsidRDefault="008107DA" w:rsidP="008107DA">
            <w:pPr>
              <w:overflowPunct w:val="0"/>
              <w:autoSpaceDE w:val="0"/>
              <w:autoSpaceDN w:val="0"/>
              <w:adjustRightInd w:val="0"/>
              <w:jc w:val="center"/>
              <w:textAlignment w:val="baseline"/>
            </w:pPr>
          </w:p>
          <w:p w:rsidR="008107DA" w:rsidRPr="00FA471C" w:rsidRDefault="008107DA" w:rsidP="008107DA">
            <w:pPr>
              <w:overflowPunct w:val="0"/>
              <w:autoSpaceDE w:val="0"/>
              <w:autoSpaceDN w:val="0"/>
              <w:adjustRightInd w:val="0"/>
              <w:jc w:val="center"/>
              <w:textAlignment w:val="baseline"/>
            </w:pPr>
            <w:r w:rsidRPr="00FA471C">
              <w:t>МП</w:t>
            </w:r>
          </w:p>
        </w:tc>
        <w:tc>
          <w:tcPr>
            <w:tcW w:w="2518" w:type="pct"/>
          </w:tcPr>
          <w:p w:rsidR="008107DA" w:rsidRPr="00FA471C" w:rsidRDefault="008107DA" w:rsidP="008107DA">
            <w:pPr>
              <w:overflowPunct w:val="0"/>
              <w:autoSpaceDE w:val="0"/>
              <w:autoSpaceDN w:val="0"/>
              <w:adjustRightInd w:val="0"/>
              <w:textAlignment w:val="baseline"/>
            </w:pPr>
          </w:p>
          <w:p w:rsidR="008107DA" w:rsidRPr="00FA471C" w:rsidRDefault="008107DA" w:rsidP="008107DA">
            <w:pPr>
              <w:overflowPunct w:val="0"/>
              <w:autoSpaceDE w:val="0"/>
              <w:autoSpaceDN w:val="0"/>
              <w:adjustRightInd w:val="0"/>
              <w:textAlignment w:val="baseline"/>
            </w:pPr>
          </w:p>
          <w:p w:rsidR="008107DA" w:rsidRPr="00FA471C" w:rsidRDefault="008107DA" w:rsidP="008107DA">
            <w:pPr>
              <w:overflowPunct w:val="0"/>
              <w:autoSpaceDE w:val="0"/>
              <w:autoSpaceDN w:val="0"/>
              <w:adjustRightInd w:val="0"/>
              <w:jc w:val="center"/>
              <w:textAlignment w:val="baseline"/>
            </w:pPr>
            <w:r w:rsidRPr="00FA471C">
              <w:t>МП</w:t>
            </w:r>
          </w:p>
        </w:tc>
      </w:tr>
    </w:tbl>
    <w:p w:rsidR="008107DA" w:rsidRPr="007054C0" w:rsidRDefault="008107DA" w:rsidP="008107DA">
      <w:pPr>
        <w:tabs>
          <w:tab w:val="left" w:pos="4116"/>
        </w:tabs>
        <w:jc w:val="center"/>
      </w:pPr>
    </w:p>
    <w:p w:rsidR="00BE07C3" w:rsidRDefault="00BE07C3"/>
    <w:p w:rsidR="003660AD" w:rsidRDefault="003660AD"/>
    <w:p w:rsidR="003660AD" w:rsidRDefault="003660AD"/>
    <w:p w:rsidR="003660AD" w:rsidRDefault="003660AD"/>
    <w:p w:rsidR="003660AD" w:rsidRDefault="003660AD"/>
    <w:p w:rsidR="003660AD" w:rsidRDefault="003660AD"/>
    <w:p w:rsidR="003660AD" w:rsidRDefault="003660AD"/>
    <w:p w:rsidR="003660AD" w:rsidRDefault="003660AD"/>
    <w:p w:rsidR="003660AD" w:rsidRDefault="003660AD"/>
    <w:p w:rsidR="003660AD" w:rsidRDefault="003660AD"/>
    <w:p w:rsidR="003660AD" w:rsidRDefault="003660AD"/>
    <w:p w:rsidR="0074669D" w:rsidRDefault="0074669D"/>
    <w:p w:rsidR="003660AD" w:rsidRDefault="003660AD"/>
    <w:p w:rsidR="003660AD" w:rsidRDefault="003660AD"/>
    <w:p w:rsidR="003660AD" w:rsidRDefault="003660AD"/>
    <w:p w:rsidR="004B5250" w:rsidRDefault="004B5250" w:rsidP="003660AD">
      <w:pPr>
        <w:jc w:val="center"/>
      </w:pPr>
    </w:p>
    <w:p w:rsidR="004B5250" w:rsidRDefault="004B5250" w:rsidP="003660AD">
      <w:pPr>
        <w:jc w:val="center"/>
      </w:pPr>
    </w:p>
    <w:p w:rsidR="003660AD" w:rsidRDefault="003660AD" w:rsidP="003660AD">
      <w:pPr>
        <w:jc w:val="center"/>
      </w:pPr>
      <w:r>
        <w:rPr>
          <w:lang w:val="en-US"/>
        </w:rPr>
        <w:t>XIII</w:t>
      </w:r>
      <w:r w:rsidRPr="00B33891">
        <w:t xml:space="preserve">. </w:t>
      </w:r>
      <w:proofErr w:type="gramStart"/>
      <w:r>
        <w:t>ОБОСНОВАНИЕ</w:t>
      </w:r>
      <w:r w:rsidR="00B33891">
        <w:t xml:space="preserve">  НАЧАЛЬНОЙ</w:t>
      </w:r>
      <w:proofErr w:type="gramEnd"/>
      <w:r w:rsidR="00B33891">
        <w:t xml:space="preserve">  МАКСИМАЛЬНОЙ ЦЕНЫ</w:t>
      </w:r>
      <w:r>
        <w:t xml:space="preserve"> КОНТРАКТА</w:t>
      </w:r>
    </w:p>
    <w:p w:rsidR="004B5250" w:rsidRDefault="004B5250" w:rsidP="003660AD">
      <w:pPr>
        <w:jc w:val="center"/>
      </w:pPr>
    </w:p>
    <w:p w:rsidR="004B5250" w:rsidRPr="00AA0036" w:rsidRDefault="004B5250" w:rsidP="004B5250">
      <w:pPr>
        <w:widowControl w:val="0"/>
        <w:jc w:val="both"/>
      </w:pPr>
      <w:r w:rsidRPr="00AA0036">
        <w:t>Наименование заказчика: администрация</w:t>
      </w:r>
      <w:r>
        <w:t xml:space="preserve"> Зеньковского сельсовета </w:t>
      </w:r>
      <w:r w:rsidRPr="00AA0036">
        <w:t>Константиновского района</w:t>
      </w:r>
    </w:p>
    <w:p w:rsidR="004B5250" w:rsidRPr="00AA0036" w:rsidRDefault="004B5250" w:rsidP="004B5250">
      <w:pPr>
        <w:widowControl w:val="0"/>
        <w:jc w:val="both"/>
      </w:pPr>
    </w:p>
    <w:p w:rsidR="004B5250" w:rsidRPr="00AA0036" w:rsidRDefault="004B5250" w:rsidP="004B5250">
      <w:pPr>
        <w:widowControl w:val="0"/>
        <w:jc w:val="both"/>
        <w:rPr>
          <w:b/>
          <w:bCs/>
        </w:rPr>
      </w:pPr>
      <w:r w:rsidRPr="00AA0036">
        <w:t xml:space="preserve">Предмет контракта: выполнение </w:t>
      </w:r>
      <w:r>
        <w:rPr>
          <w:shd w:val="clear" w:color="auto" w:fill="FFFFFF"/>
        </w:rPr>
        <w:t>услуг</w:t>
      </w:r>
      <w:r w:rsidRPr="00381159">
        <w:rPr>
          <w:shd w:val="clear" w:color="auto" w:fill="FFFFFF"/>
        </w:rPr>
        <w:t xml:space="preserve"> по скашиванию травы на территории </w:t>
      </w:r>
      <w:r>
        <w:rPr>
          <w:shd w:val="clear" w:color="auto" w:fill="FFFFFF"/>
        </w:rPr>
        <w:t>Зеньковского сельсовета (с.Зеньковка и с.Золотоножка)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69"/>
      </w:tblGrid>
      <w:tr w:rsidR="004B5250" w:rsidRPr="00AA0036" w:rsidTr="00431661">
        <w:tc>
          <w:tcPr>
            <w:tcW w:w="2694" w:type="dxa"/>
            <w:shd w:val="clear" w:color="auto" w:fill="auto"/>
          </w:tcPr>
          <w:p w:rsidR="004B5250" w:rsidRPr="00AA0036" w:rsidRDefault="004B5250" w:rsidP="00431661">
            <w:pPr>
              <w:widowControl w:val="0"/>
            </w:pPr>
            <w:r w:rsidRPr="00AA0036">
              <w:t>Основные характеристики объекта закупки</w:t>
            </w:r>
          </w:p>
        </w:tc>
        <w:tc>
          <w:tcPr>
            <w:tcW w:w="6769" w:type="dxa"/>
            <w:shd w:val="clear" w:color="auto" w:fill="auto"/>
          </w:tcPr>
          <w:p w:rsidR="004B5250" w:rsidRPr="00AA0036" w:rsidRDefault="004B5250" w:rsidP="00431661">
            <w:pPr>
              <w:widowControl w:val="0"/>
            </w:pPr>
            <w:r w:rsidRPr="00AA0036">
              <w:t>В соответствии с проектом муниципального контракта</w:t>
            </w:r>
          </w:p>
        </w:tc>
      </w:tr>
      <w:tr w:rsidR="004B5250" w:rsidRPr="00AA0036" w:rsidTr="00431661">
        <w:tc>
          <w:tcPr>
            <w:tcW w:w="2694" w:type="dxa"/>
            <w:shd w:val="clear" w:color="auto" w:fill="auto"/>
          </w:tcPr>
          <w:p w:rsidR="004B5250" w:rsidRPr="00AA0036" w:rsidRDefault="004B5250" w:rsidP="00431661">
            <w:pPr>
              <w:widowControl w:val="0"/>
            </w:pPr>
            <w:r w:rsidRPr="00AA0036">
              <w:t>Используемый метод определения НМЦК с обоснованием</w:t>
            </w:r>
          </w:p>
        </w:tc>
        <w:tc>
          <w:tcPr>
            <w:tcW w:w="6769" w:type="dxa"/>
            <w:shd w:val="clear" w:color="auto" w:fill="auto"/>
          </w:tcPr>
          <w:p w:rsidR="004B5250" w:rsidRPr="00AA0036" w:rsidRDefault="004B5250" w:rsidP="00431661">
            <w:pPr>
              <w:widowControl w:val="0"/>
            </w:pPr>
            <w:r w:rsidRPr="00AA0036">
              <w:t>Сметный метод</w:t>
            </w:r>
          </w:p>
          <w:p w:rsidR="004B5250" w:rsidRPr="00AA0036" w:rsidRDefault="004B5250" w:rsidP="00431661">
            <w:pPr>
              <w:widowControl w:val="0"/>
              <w:rPr>
                <w:sz w:val="16"/>
                <w:szCs w:val="16"/>
              </w:rPr>
            </w:pPr>
          </w:p>
          <w:p w:rsidR="004B5250" w:rsidRPr="00AA0036" w:rsidRDefault="004B5250" w:rsidP="00431661">
            <w:pPr>
              <w:widowControl w:val="0"/>
              <w:jc w:val="both"/>
              <w:rPr>
                <w:sz w:val="16"/>
                <w:szCs w:val="16"/>
              </w:rPr>
            </w:pPr>
          </w:p>
          <w:p w:rsidR="004B5250" w:rsidRPr="00AA0036" w:rsidRDefault="004B5250" w:rsidP="00431661">
            <w:pPr>
              <w:widowControl w:val="0"/>
              <w:jc w:val="both"/>
            </w:pPr>
            <w:r w:rsidRPr="00AA0036">
              <w:t>В соответствии с ч.12 ст.22 Федерального закона от 05.04.2013 № 44-ФЗ «О контрактной системе в сфере закупок товаров, работ, услуг для обеспечения государственных и муниципальных нужд» применяется иной метод – сметный</w:t>
            </w:r>
          </w:p>
        </w:tc>
      </w:tr>
      <w:tr w:rsidR="004B5250" w:rsidRPr="00356B65" w:rsidTr="00431661">
        <w:trPr>
          <w:trHeight w:val="207"/>
        </w:trPr>
        <w:tc>
          <w:tcPr>
            <w:tcW w:w="2694" w:type="dxa"/>
            <w:shd w:val="clear" w:color="auto" w:fill="auto"/>
          </w:tcPr>
          <w:p w:rsidR="004B5250" w:rsidRPr="00356B65" w:rsidRDefault="004B5250" w:rsidP="00431661">
            <w:pPr>
              <w:widowControl w:val="0"/>
            </w:pPr>
            <w:r w:rsidRPr="00356B65">
              <w:t xml:space="preserve">Расчет НМЦК </w:t>
            </w:r>
          </w:p>
          <w:p w:rsidR="004B5250" w:rsidRPr="00356B65" w:rsidRDefault="004B5250" w:rsidP="00431661">
            <w:pPr>
              <w:widowControl w:val="0"/>
            </w:pPr>
          </w:p>
        </w:tc>
        <w:tc>
          <w:tcPr>
            <w:tcW w:w="6769" w:type="dxa"/>
            <w:shd w:val="clear" w:color="auto" w:fill="auto"/>
          </w:tcPr>
          <w:p w:rsidR="004B5250" w:rsidRPr="00356B65" w:rsidRDefault="004B5250" w:rsidP="004B5250">
            <w:pPr>
              <w:widowControl w:val="0"/>
            </w:pPr>
            <w:r w:rsidRPr="00356B65">
              <w:t xml:space="preserve">НМЦК </w:t>
            </w:r>
            <w:proofErr w:type="gramStart"/>
            <w:r w:rsidRPr="00356B65">
              <w:t>определена</w:t>
            </w:r>
            <w:proofErr w:type="gramEnd"/>
            <w:r w:rsidRPr="00356B65">
              <w:t xml:space="preserve"> в размере </w:t>
            </w:r>
            <w:r>
              <w:t>600 000,00</w:t>
            </w:r>
            <w:r w:rsidRPr="00356B65">
              <w:t xml:space="preserve"> (</w:t>
            </w:r>
            <w:r>
              <w:t>Шестьсот тысяч</w:t>
            </w:r>
            <w:r w:rsidRPr="00356B65">
              <w:t xml:space="preserve">) </w:t>
            </w:r>
            <w:r>
              <w:t>рублей 00 копеек на основании локальной</w:t>
            </w:r>
            <w:r w:rsidRPr="00356B65">
              <w:t xml:space="preserve"> смет</w:t>
            </w:r>
            <w:r>
              <w:t>ы</w:t>
            </w:r>
            <w:r w:rsidRPr="00356B65">
              <w:t xml:space="preserve"> (прилагается)</w:t>
            </w:r>
          </w:p>
        </w:tc>
      </w:tr>
    </w:tbl>
    <w:p w:rsidR="004B5250" w:rsidRPr="00356B65" w:rsidRDefault="004B5250" w:rsidP="004B5250">
      <w:pPr>
        <w:widowControl w:val="0"/>
      </w:pPr>
    </w:p>
    <w:p w:rsidR="004B5250" w:rsidRPr="00AA0036" w:rsidRDefault="004B5250" w:rsidP="004B5250">
      <w:pPr>
        <w:widowControl w:val="0"/>
        <w:rPr>
          <w:bCs/>
          <w:sz w:val="22"/>
          <w:szCs w:val="22"/>
        </w:rPr>
      </w:pPr>
    </w:p>
    <w:p w:rsidR="004B5250" w:rsidRPr="00AA0036" w:rsidRDefault="004B5250" w:rsidP="004B5250">
      <w:pPr>
        <w:pStyle w:val="af4"/>
        <w:widowControl w:val="0"/>
        <w:spacing w:after="0" w:line="100" w:lineRule="atLeast"/>
        <w:ind w:left="0"/>
        <w:jc w:val="both"/>
      </w:pPr>
    </w:p>
    <w:tbl>
      <w:tblPr>
        <w:tblW w:w="15704" w:type="dxa"/>
        <w:tblInd w:w="-180" w:type="dxa"/>
        <w:tblLayout w:type="fixed"/>
        <w:tblCellMar>
          <w:left w:w="0" w:type="dxa"/>
          <w:right w:w="0" w:type="dxa"/>
        </w:tblCellMar>
        <w:tblLook w:val="0000" w:firstRow="0" w:lastRow="0" w:firstColumn="0" w:lastColumn="0" w:noHBand="0" w:noVBand="0"/>
      </w:tblPr>
      <w:tblGrid>
        <w:gridCol w:w="15704"/>
      </w:tblGrid>
      <w:tr w:rsidR="004B5250" w:rsidRPr="00AA0036" w:rsidTr="00431661">
        <w:trPr>
          <w:cantSplit/>
        </w:trPr>
        <w:tc>
          <w:tcPr>
            <w:tcW w:w="15704" w:type="dxa"/>
            <w:tcBorders>
              <w:top w:val="nil"/>
              <w:left w:val="nil"/>
              <w:bottom w:val="nil"/>
              <w:right w:val="nil"/>
            </w:tcBorders>
          </w:tcPr>
          <w:p w:rsidR="004B5250" w:rsidRPr="00AA0036" w:rsidRDefault="004B5250" w:rsidP="00431661">
            <w:pPr>
              <w:widowControl w:val="0"/>
              <w:autoSpaceDE w:val="0"/>
              <w:adjustRightInd w:val="0"/>
              <w:spacing w:before="20" w:after="20"/>
              <w:ind w:left="30" w:right="30"/>
              <w:rPr>
                <w:sz w:val="16"/>
                <w:szCs w:val="16"/>
              </w:rPr>
            </w:pPr>
          </w:p>
        </w:tc>
      </w:tr>
    </w:tbl>
    <w:p w:rsidR="004B5250" w:rsidRPr="005A3409" w:rsidRDefault="004B5250" w:rsidP="004B5250">
      <w:pPr>
        <w:pStyle w:val="af4"/>
        <w:widowControl w:val="0"/>
        <w:spacing w:after="0" w:line="100" w:lineRule="atLeast"/>
        <w:ind w:left="0"/>
        <w:jc w:val="both"/>
      </w:pPr>
      <w:r>
        <w:t>СМЕТЫ</w:t>
      </w:r>
    </w:p>
    <w:p w:rsidR="004B5250" w:rsidRDefault="004B5250" w:rsidP="004B5250"/>
    <w:p w:rsidR="004B5250" w:rsidRPr="003660AD" w:rsidRDefault="004B5250" w:rsidP="003660AD">
      <w:pPr>
        <w:jc w:val="center"/>
      </w:pPr>
    </w:p>
    <w:p w:rsidR="003660AD" w:rsidRDefault="003660AD">
      <w:pPr>
        <w:rPr>
          <w:noProof/>
        </w:rPr>
      </w:pPr>
    </w:p>
    <w:p w:rsidR="004B5250" w:rsidRDefault="004B5250"/>
    <w:sectPr w:rsidR="004B5250" w:rsidSect="008107DA">
      <w:pgSz w:w="11906" w:h="16838"/>
      <w:pgMar w:top="1134" w:right="567" w:bottom="993" w:left="1701" w:header="397" w:footer="39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4F" w:rsidRDefault="007E524F" w:rsidP="008D00A6">
      <w:r>
        <w:separator/>
      </w:r>
    </w:p>
  </w:endnote>
  <w:endnote w:type="continuationSeparator" w:id="0">
    <w:p w:rsidR="007E524F" w:rsidRDefault="007E524F" w:rsidP="008D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4F" w:rsidRDefault="007E524F" w:rsidP="008D00A6">
      <w:r>
        <w:separator/>
      </w:r>
    </w:p>
  </w:footnote>
  <w:footnote w:type="continuationSeparator" w:id="0">
    <w:p w:rsidR="007E524F" w:rsidRDefault="007E524F" w:rsidP="008D0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3F" w:rsidRPr="003660AD" w:rsidRDefault="00E11C3F" w:rsidP="003660AD">
    <w:pPr>
      <w:pStyle w:val="10"/>
      <w:jc w:val="left"/>
    </w:pPr>
    <w:r>
      <w:fldChar w:fldCharType="begin"/>
    </w:r>
    <w:r>
      <w:instrText>PAGE   \* MERGEFORMAT</w:instrText>
    </w:r>
    <w:r>
      <w:fldChar w:fldCharType="separate"/>
    </w:r>
    <w:r w:rsidR="007974C7">
      <w:rPr>
        <w:noProof/>
      </w:rPr>
      <w:t>32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3F" w:rsidRDefault="00E11C3F" w:rsidP="008107DA">
    <w:pPr>
      <w:pStyle w:val="a7"/>
      <w:jc w:val="center"/>
    </w:pPr>
    <w:r>
      <w:t xml:space="preserve">                                                             </w:t>
    </w:r>
    <w:r w:rsidR="007974C7">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4766394"/>
    <w:lvl w:ilvl="0">
      <w:start w:val="1"/>
      <w:numFmt w:val="decimal"/>
      <w:pStyle w:val="ConsPlusNonformat"/>
      <w:lvlText w:val="%1."/>
      <w:lvlJc w:val="left"/>
      <w:pPr>
        <w:tabs>
          <w:tab w:val="num" w:pos="643"/>
        </w:tabs>
        <w:ind w:left="643" w:hanging="360"/>
      </w:pPr>
    </w:lvl>
  </w:abstractNum>
  <w:abstractNum w:abstractNumId="1">
    <w:nsid w:val="001273C7"/>
    <w:multiLevelType w:val="hybridMultilevel"/>
    <w:tmpl w:val="C35049D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B0499"/>
    <w:multiLevelType w:val="hybridMultilevel"/>
    <w:tmpl w:val="FA2AC144"/>
    <w:lvl w:ilvl="0" w:tplc="B4C461C4">
      <w:start w:val="30"/>
      <w:numFmt w:val="decimal"/>
      <w:suff w:val="space"/>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09F35D7B"/>
    <w:multiLevelType w:val="hybridMultilevel"/>
    <w:tmpl w:val="04D84B70"/>
    <w:lvl w:ilvl="0" w:tplc="1C9E37A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C85A92"/>
    <w:multiLevelType w:val="hybridMultilevel"/>
    <w:tmpl w:val="2D52056E"/>
    <w:lvl w:ilvl="0" w:tplc="A27A8FC8">
      <w:numFmt w:val="none"/>
      <w:lvlText w:val=""/>
      <w:lvlJc w:val="left"/>
      <w:pPr>
        <w:tabs>
          <w:tab w:val="num" w:pos="1936"/>
        </w:tabs>
        <w:ind w:left="0" w:firstLine="0"/>
      </w:pPr>
    </w:lvl>
    <w:lvl w:ilvl="1" w:tplc="96000F02">
      <w:start w:val="1"/>
      <w:numFmt w:val="lowerLetter"/>
      <w:lvlText w:val="%2."/>
      <w:lvlJc w:val="left"/>
      <w:pPr>
        <w:tabs>
          <w:tab w:val="num" w:pos="3016"/>
        </w:tabs>
        <w:ind w:left="3016" w:hanging="360"/>
      </w:pPr>
    </w:lvl>
    <w:lvl w:ilvl="2" w:tplc="07BE7F6C">
      <w:start w:val="1"/>
      <w:numFmt w:val="lowerRoman"/>
      <w:lvlText w:val="%3."/>
      <w:lvlJc w:val="right"/>
      <w:pPr>
        <w:tabs>
          <w:tab w:val="num" w:pos="3736"/>
        </w:tabs>
        <w:ind w:left="3736" w:hanging="180"/>
      </w:pPr>
    </w:lvl>
    <w:lvl w:ilvl="3" w:tplc="C948878C">
      <w:start w:val="1"/>
      <w:numFmt w:val="decimal"/>
      <w:lvlText w:val="%4."/>
      <w:lvlJc w:val="left"/>
      <w:pPr>
        <w:tabs>
          <w:tab w:val="num" w:pos="4456"/>
        </w:tabs>
        <w:ind w:left="4456" w:hanging="360"/>
      </w:pPr>
    </w:lvl>
    <w:lvl w:ilvl="4" w:tplc="742E7C20">
      <w:start w:val="1"/>
      <w:numFmt w:val="lowerLetter"/>
      <w:lvlText w:val="%5."/>
      <w:lvlJc w:val="left"/>
      <w:pPr>
        <w:tabs>
          <w:tab w:val="num" w:pos="5176"/>
        </w:tabs>
        <w:ind w:left="5176" w:hanging="360"/>
      </w:pPr>
    </w:lvl>
    <w:lvl w:ilvl="5" w:tplc="583C74D0">
      <w:start w:val="1"/>
      <w:numFmt w:val="lowerRoman"/>
      <w:lvlText w:val="%6."/>
      <w:lvlJc w:val="right"/>
      <w:pPr>
        <w:tabs>
          <w:tab w:val="num" w:pos="5896"/>
        </w:tabs>
        <w:ind w:left="5896" w:hanging="180"/>
      </w:pPr>
    </w:lvl>
    <w:lvl w:ilvl="6" w:tplc="CB1A5DD8">
      <w:start w:val="1"/>
      <w:numFmt w:val="decimal"/>
      <w:lvlText w:val="%7."/>
      <w:lvlJc w:val="left"/>
      <w:pPr>
        <w:tabs>
          <w:tab w:val="num" w:pos="6616"/>
        </w:tabs>
        <w:ind w:left="6616" w:hanging="360"/>
      </w:pPr>
    </w:lvl>
    <w:lvl w:ilvl="7" w:tplc="84EA7698">
      <w:start w:val="1"/>
      <w:numFmt w:val="lowerLetter"/>
      <w:lvlText w:val="%8."/>
      <w:lvlJc w:val="left"/>
      <w:pPr>
        <w:tabs>
          <w:tab w:val="num" w:pos="7336"/>
        </w:tabs>
        <w:ind w:left="7336" w:hanging="360"/>
      </w:pPr>
    </w:lvl>
    <w:lvl w:ilvl="8" w:tplc="47AA9394">
      <w:start w:val="1"/>
      <w:numFmt w:val="lowerRoman"/>
      <w:lvlText w:val="%9."/>
      <w:lvlJc w:val="right"/>
      <w:pPr>
        <w:tabs>
          <w:tab w:val="num" w:pos="8056"/>
        </w:tabs>
        <w:ind w:left="8056" w:hanging="180"/>
      </w:pPr>
    </w:lvl>
  </w:abstractNum>
  <w:abstractNum w:abstractNumId="5">
    <w:nsid w:val="0B9C00C0"/>
    <w:multiLevelType w:val="multilevel"/>
    <w:tmpl w:val="00BC6A98"/>
    <w:lvl w:ilvl="0">
      <w:start w:val="2"/>
      <w:numFmt w:val="decimal"/>
      <w:lvlText w:val="%1."/>
      <w:lvlJc w:val="left"/>
      <w:pPr>
        <w:ind w:left="360" w:hanging="360"/>
      </w:pPr>
      <w:rPr>
        <w:rFonts w:hint="default"/>
        <w:color w:val="000000"/>
      </w:rPr>
    </w:lvl>
    <w:lvl w:ilvl="1">
      <w:start w:val="4"/>
      <w:numFmt w:val="decimal"/>
      <w:lvlText w:val="%1.%2."/>
      <w:lvlJc w:val="left"/>
      <w:pPr>
        <w:ind w:left="1637" w:hanging="360"/>
      </w:pPr>
      <w:rPr>
        <w:rFonts w:hint="default"/>
        <w:color w:val="000000"/>
      </w:rPr>
    </w:lvl>
    <w:lvl w:ilvl="2">
      <w:start w:val="1"/>
      <w:numFmt w:val="decimal"/>
      <w:lvlText w:val="%1.%2.%3."/>
      <w:lvlJc w:val="left"/>
      <w:pPr>
        <w:ind w:left="3274" w:hanging="720"/>
      </w:pPr>
      <w:rPr>
        <w:rFonts w:hint="default"/>
        <w:color w:val="000000"/>
      </w:rPr>
    </w:lvl>
    <w:lvl w:ilvl="3">
      <w:start w:val="1"/>
      <w:numFmt w:val="decimal"/>
      <w:lvlText w:val="%1.%2.%3.%4."/>
      <w:lvlJc w:val="left"/>
      <w:pPr>
        <w:ind w:left="4551" w:hanging="720"/>
      </w:pPr>
      <w:rPr>
        <w:rFonts w:hint="default"/>
        <w:color w:val="000000"/>
      </w:rPr>
    </w:lvl>
    <w:lvl w:ilvl="4">
      <w:start w:val="1"/>
      <w:numFmt w:val="decimal"/>
      <w:lvlText w:val="%1.%2.%3.%4.%5."/>
      <w:lvlJc w:val="left"/>
      <w:pPr>
        <w:ind w:left="6188" w:hanging="1080"/>
      </w:pPr>
      <w:rPr>
        <w:rFonts w:hint="default"/>
        <w:color w:val="000000"/>
      </w:rPr>
    </w:lvl>
    <w:lvl w:ilvl="5">
      <w:start w:val="1"/>
      <w:numFmt w:val="decimal"/>
      <w:lvlText w:val="%1.%2.%3.%4.%5.%6."/>
      <w:lvlJc w:val="left"/>
      <w:pPr>
        <w:ind w:left="7465" w:hanging="1080"/>
      </w:pPr>
      <w:rPr>
        <w:rFonts w:hint="default"/>
        <w:color w:val="000000"/>
      </w:rPr>
    </w:lvl>
    <w:lvl w:ilvl="6">
      <w:start w:val="1"/>
      <w:numFmt w:val="decimal"/>
      <w:lvlText w:val="%1.%2.%3.%4.%5.%6.%7."/>
      <w:lvlJc w:val="left"/>
      <w:pPr>
        <w:ind w:left="9102" w:hanging="1440"/>
      </w:pPr>
      <w:rPr>
        <w:rFonts w:hint="default"/>
        <w:color w:val="000000"/>
      </w:rPr>
    </w:lvl>
    <w:lvl w:ilvl="7">
      <w:start w:val="1"/>
      <w:numFmt w:val="decimal"/>
      <w:lvlText w:val="%1.%2.%3.%4.%5.%6.%7.%8."/>
      <w:lvlJc w:val="left"/>
      <w:pPr>
        <w:ind w:left="10379" w:hanging="1440"/>
      </w:pPr>
      <w:rPr>
        <w:rFonts w:hint="default"/>
        <w:color w:val="000000"/>
      </w:rPr>
    </w:lvl>
    <w:lvl w:ilvl="8">
      <w:start w:val="1"/>
      <w:numFmt w:val="decimal"/>
      <w:lvlText w:val="%1.%2.%3.%4.%5.%6.%7.%8.%9."/>
      <w:lvlJc w:val="left"/>
      <w:pPr>
        <w:ind w:left="12016" w:hanging="1800"/>
      </w:pPr>
      <w:rPr>
        <w:rFonts w:hint="default"/>
        <w:color w:val="000000"/>
      </w:rPr>
    </w:lvl>
  </w:abstractNum>
  <w:abstractNum w:abstractNumId="6">
    <w:nsid w:val="2C7A1014"/>
    <w:multiLevelType w:val="multilevel"/>
    <w:tmpl w:val="CD5CBE42"/>
    <w:lvl w:ilvl="0">
      <w:start w:val="1"/>
      <w:numFmt w:val="bullet"/>
      <w:suff w:val="space"/>
      <w:lvlText w:val="-"/>
      <w:lvlJc w:val="left"/>
      <w:pPr>
        <w:ind w:left="0" w:firstLine="0"/>
      </w:pPr>
      <w:rPr>
        <w:rFonts w:ascii="Times New Roman" w:hAnsi="Times New Roman" w:cs="Times New Roman" w:hint="default"/>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7">
    <w:nsid w:val="35757D64"/>
    <w:multiLevelType w:val="multilevel"/>
    <w:tmpl w:val="9882284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463A522F"/>
    <w:multiLevelType w:val="hybridMultilevel"/>
    <w:tmpl w:val="550C1866"/>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CD754A"/>
    <w:multiLevelType w:val="hybridMultilevel"/>
    <w:tmpl w:val="04D84B70"/>
    <w:lvl w:ilvl="0" w:tplc="1C9E37A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265369"/>
    <w:multiLevelType w:val="hybridMultilevel"/>
    <w:tmpl w:val="950444AA"/>
    <w:lvl w:ilvl="0" w:tplc="77AA4E8A">
      <w:start w:val="1"/>
      <w:numFmt w:val="decimal"/>
      <w:pStyle w:val="1"/>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53826B52"/>
    <w:multiLevelType w:val="multilevel"/>
    <w:tmpl w:val="F8C647A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5314A4D"/>
    <w:multiLevelType w:val="multilevel"/>
    <w:tmpl w:val="00CE429E"/>
    <w:lvl w:ilvl="0">
      <w:start w:val="2"/>
      <w:numFmt w:val="decimal"/>
      <w:suff w:val="space"/>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57F0B66"/>
    <w:multiLevelType w:val="singleLevel"/>
    <w:tmpl w:val="D360A49C"/>
    <w:lvl w:ilvl="0">
      <w:start w:val="1"/>
      <w:numFmt w:val="bullet"/>
      <w:pStyle w:val="mark-"/>
      <w:lvlText w:val=""/>
      <w:lvlJc w:val="left"/>
      <w:pPr>
        <w:tabs>
          <w:tab w:val="num" w:pos="360"/>
        </w:tabs>
        <w:ind w:left="360" w:hanging="360"/>
      </w:pPr>
      <w:rPr>
        <w:rFonts w:ascii="Symbol" w:hAnsi="Symbol" w:cs="Symbol" w:hint="default"/>
      </w:rPr>
    </w:lvl>
  </w:abstractNum>
  <w:abstractNum w:abstractNumId="14">
    <w:nsid w:val="6CF70BC1"/>
    <w:multiLevelType w:val="multilevel"/>
    <w:tmpl w:val="CCD24978"/>
    <w:lvl w:ilvl="0">
      <w:start w:val="1"/>
      <w:numFmt w:val="decimal"/>
      <w:lvlText w:val="%1."/>
      <w:lvlJc w:val="left"/>
      <w:pPr>
        <w:tabs>
          <w:tab w:val="num" w:pos="972"/>
        </w:tabs>
        <w:ind w:left="972" w:hanging="432"/>
      </w:pPr>
      <w:rPr>
        <w:b/>
        <w:i w:val="0"/>
        <w:sz w:val="24"/>
        <w:szCs w:val="24"/>
      </w:rPr>
    </w:lvl>
    <w:lvl w:ilvl="1">
      <w:start w:val="1"/>
      <w:numFmt w:val="decimal"/>
      <w:lvlText w:val="%1.%2"/>
      <w:lvlJc w:val="left"/>
      <w:pPr>
        <w:tabs>
          <w:tab w:val="num" w:pos="1836"/>
        </w:tabs>
        <w:ind w:left="1836" w:hanging="576"/>
      </w:pPr>
    </w:lvl>
    <w:lvl w:ilvl="2">
      <w:start w:val="1"/>
      <w:numFmt w:val="decimal"/>
      <w:pStyle w:val="3"/>
      <w:lvlText w:val="%1.%2.%3"/>
      <w:lvlJc w:val="left"/>
      <w:pPr>
        <w:tabs>
          <w:tab w:val="num" w:pos="1127"/>
        </w:tabs>
        <w:ind w:left="900" w:firstLine="0"/>
      </w:pPr>
      <w:rPr>
        <w:b w:val="0"/>
        <w:sz w:val="28"/>
        <w:szCs w:val="28"/>
        <w:lang w:val="ru-RU" w:eastAsia="ru-RU"/>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E5C1297"/>
    <w:multiLevelType w:val="hybridMultilevel"/>
    <w:tmpl w:val="595C7A48"/>
    <w:lvl w:ilvl="0" w:tplc="6DF02D1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D2F46D6"/>
    <w:multiLevelType w:val="multilevel"/>
    <w:tmpl w:val="DCAC52D6"/>
    <w:lvl w:ilvl="0">
      <w:start w:val="1"/>
      <w:numFmt w:val="decimal"/>
      <w:lvlText w:val="%1."/>
      <w:lvlJc w:val="left"/>
      <w:pPr>
        <w:ind w:left="927" w:hanging="360"/>
      </w:pPr>
      <w:rPr>
        <w:rFonts w:hint="default"/>
      </w:rPr>
    </w:lvl>
    <w:lvl w:ilvl="1">
      <w:start w:val="1"/>
      <w:numFmt w:val="decimal"/>
      <w:isLgl/>
      <w:lvlText w:val="%1.%2."/>
      <w:lvlJc w:val="left"/>
      <w:pPr>
        <w:ind w:left="1685" w:hanging="408"/>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713" w:hanging="720"/>
      </w:pPr>
      <w:rPr>
        <w:rFonts w:hint="default"/>
        <w:color w:val="000000"/>
      </w:rPr>
    </w:lvl>
    <w:lvl w:ilvl="4">
      <w:start w:val="1"/>
      <w:numFmt w:val="decimal"/>
      <w:isLgl/>
      <w:lvlText w:val="%1.%2.%3.%4.%5."/>
      <w:lvlJc w:val="left"/>
      <w:pPr>
        <w:ind w:left="2215" w:hanging="1080"/>
      </w:pPr>
      <w:rPr>
        <w:rFonts w:hint="default"/>
        <w:color w:val="000000"/>
      </w:rPr>
    </w:lvl>
    <w:lvl w:ilvl="5">
      <w:start w:val="1"/>
      <w:numFmt w:val="decimal"/>
      <w:isLgl/>
      <w:lvlText w:val="%1.%2.%3.%4.%5.%6."/>
      <w:lvlJc w:val="left"/>
      <w:pPr>
        <w:ind w:left="2357" w:hanging="108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001" w:hanging="1440"/>
      </w:pPr>
      <w:rPr>
        <w:rFonts w:hint="default"/>
        <w:color w:val="000000"/>
      </w:rPr>
    </w:lvl>
    <w:lvl w:ilvl="8">
      <w:start w:val="1"/>
      <w:numFmt w:val="decimal"/>
      <w:isLgl/>
      <w:lvlText w:val="%1.%2.%3.%4.%5.%6.%7.%8.%9."/>
      <w:lvlJc w:val="left"/>
      <w:pPr>
        <w:ind w:left="3503" w:hanging="1800"/>
      </w:pPr>
      <w:rPr>
        <w:rFonts w:hint="default"/>
        <w:color w:val="00000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0"/>
  </w:num>
  <w:num w:numId="8">
    <w:abstractNumId w:val="13"/>
  </w:num>
  <w:num w:numId="9">
    <w:abstractNumId w:val="0"/>
  </w:num>
  <w:num w:numId="10">
    <w:abstractNumId w:val="16"/>
  </w:num>
  <w:num w:numId="11">
    <w:abstractNumId w:val="11"/>
  </w:num>
  <w:num w:numId="12">
    <w:abstractNumId w:val="5"/>
  </w:num>
  <w:num w:numId="13">
    <w:abstractNumId w:val="3"/>
  </w:num>
  <w:num w:numId="14">
    <w:abstractNumId w:val="9"/>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07DA"/>
    <w:rsid w:val="00086EF7"/>
    <w:rsid w:val="000E4DCD"/>
    <w:rsid w:val="000E5A50"/>
    <w:rsid w:val="00106C61"/>
    <w:rsid w:val="00171AD9"/>
    <w:rsid w:val="00175644"/>
    <w:rsid w:val="001B0704"/>
    <w:rsid w:val="002A2028"/>
    <w:rsid w:val="002C1B01"/>
    <w:rsid w:val="002E6169"/>
    <w:rsid w:val="00351DA7"/>
    <w:rsid w:val="003660AD"/>
    <w:rsid w:val="00380B4A"/>
    <w:rsid w:val="00387757"/>
    <w:rsid w:val="00397005"/>
    <w:rsid w:val="003E3C6C"/>
    <w:rsid w:val="003F15D0"/>
    <w:rsid w:val="00431661"/>
    <w:rsid w:val="004A22B0"/>
    <w:rsid w:val="004A291A"/>
    <w:rsid w:val="004A2EA4"/>
    <w:rsid w:val="004B5250"/>
    <w:rsid w:val="005546AB"/>
    <w:rsid w:val="0064194E"/>
    <w:rsid w:val="00680F4A"/>
    <w:rsid w:val="00692A7E"/>
    <w:rsid w:val="00701A55"/>
    <w:rsid w:val="0072643A"/>
    <w:rsid w:val="0074669D"/>
    <w:rsid w:val="007974C7"/>
    <w:rsid w:val="007E524F"/>
    <w:rsid w:val="008107DA"/>
    <w:rsid w:val="008226D5"/>
    <w:rsid w:val="008B0F35"/>
    <w:rsid w:val="008D00A6"/>
    <w:rsid w:val="009208E3"/>
    <w:rsid w:val="009D63D7"/>
    <w:rsid w:val="00A04755"/>
    <w:rsid w:val="00A36FB7"/>
    <w:rsid w:val="00A466C3"/>
    <w:rsid w:val="00A644E0"/>
    <w:rsid w:val="00B141FD"/>
    <w:rsid w:val="00B21336"/>
    <w:rsid w:val="00B33891"/>
    <w:rsid w:val="00B712CB"/>
    <w:rsid w:val="00BB06D3"/>
    <w:rsid w:val="00BD4705"/>
    <w:rsid w:val="00BD63A7"/>
    <w:rsid w:val="00BD7423"/>
    <w:rsid w:val="00BE07C3"/>
    <w:rsid w:val="00C02CE5"/>
    <w:rsid w:val="00C51769"/>
    <w:rsid w:val="00D37FA7"/>
    <w:rsid w:val="00D6206E"/>
    <w:rsid w:val="00D76C3C"/>
    <w:rsid w:val="00DD406E"/>
    <w:rsid w:val="00E11C3F"/>
    <w:rsid w:val="00E5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107DA"/>
    <w:pPr>
      <w:spacing w:after="0" w:line="240" w:lineRule="auto"/>
    </w:pPr>
    <w:rPr>
      <w:rFonts w:ascii="Times New Roman" w:eastAsia="Times New Roman" w:hAnsi="Times New Roman" w:cs="Times New Roman"/>
      <w:sz w:val="24"/>
      <w:szCs w:val="24"/>
      <w:lang w:eastAsia="ru-RU"/>
    </w:rPr>
  </w:style>
  <w:style w:type="paragraph" w:styleId="10">
    <w:name w:val="heading 1"/>
    <w:aliases w:val="H1,.,Название спецификации,h:1,h:1app,TF-Overskrift 1,H11,R1,Titre 0,Section,Document Header1,Заголовок 1 Знак2 Знак,Заголовок 1 Знак1 Знак Знак,Заголовок 1 Знак Знак Знак Знак,Заголовок 1 Знак Знак1 Знак Знак,Заголовок 1 Знак Знак2 Знак"/>
    <w:basedOn w:val="a"/>
    <w:next w:val="a"/>
    <w:link w:val="11"/>
    <w:qFormat/>
    <w:rsid w:val="008107DA"/>
    <w:pPr>
      <w:keepNext/>
      <w:spacing w:before="240" w:after="60"/>
      <w:jc w:val="center"/>
      <w:outlineLvl w:val="0"/>
    </w:pPr>
    <w:rPr>
      <w:b/>
      <w:bCs/>
      <w:color w:val="000000"/>
      <w:kern w:val="32"/>
      <w:sz w:val="28"/>
      <w:szCs w:val="32"/>
    </w:rPr>
  </w:style>
  <w:style w:type="paragraph" w:styleId="2">
    <w:name w:val="heading 2"/>
    <w:aliases w:val=". (1.1),Paragraaf,H2,h2 Знак,h2,Chapter Title,Sub Head,PullOut"/>
    <w:basedOn w:val="a"/>
    <w:next w:val="a"/>
    <w:link w:val="21"/>
    <w:uiPriority w:val="99"/>
    <w:unhideWhenUsed/>
    <w:qFormat/>
    <w:rsid w:val="008107DA"/>
    <w:pPr>
      <w:keepNext/>
      <w:spacing w:before="240" w:after="60"/>
      <w:jc w:val="center"/>
      <w:outlineLvl w:val="1"/>
    </w:pPr>
    <w:rPr>
      <w:b/>
      <w:bCs/>
      <w:iCs/>
      <w:color w:val="000000"/>
      <w:sz w:val="28"/>
      <w:szCs w:val="28"/>
    </w:rPr>
  </w:style>
  <w:style w:type="paragraph" w:styleId="30">
    <w:name w:val="heading 3"/>
    <w:aliases w:val="H3,h3,Çàãîëîâîê 3"/>
    <w:basedOn w:val="a"/>
    <w:next w:val="a"/>
    <w:link w:val="31"/>
    <w:uiPriority w:val="99"/>
    <w:unhideWhenUsed/>
    <w:qFormat/>
    <w:rsid w:val="008107DA"/>
    <w:pPr>
      <w:keepNext/>
      <w:spacing w:before="240" w:after="60"/>
      <w:outlineLvl w:val="2"/>
    </w:pPr>
    <w:rPr>
      <w:rFonts w:ascii="Cambria" w:hAnsi="Cambria"/>
      <w:b/>
      <w:bCs/>
      <w:color w:val="000000"/>
      <w:sz w:val="26"/>
      <w:szCs w:val="26"/>
    </w:rPr>
  </w:style>
  <w:style w:type="paragraph" w:styleId="4">
    <w:name w:val="heading 4"/>
    <w:basedOn w:val="a"/>
    <w:next w:val="a0"/>
    <w:link w:val="40"/>
    <w:qFormat/>
    <w:rsid w:val="008107DA"/>
    <w:pPr>
      <w:keepNext/>
      <w:tabs>
        <w:tab w:val="left" w:pos="864"/>
      </w:tabs>
      <w:suppressAutoHyphens/>
      <w:spacing w:before="240" w:after="60"/>
      <w:ind w:left="864" w:hanging="864"/>
      <w:jc w:val="both"/>
      <w:outlineLvl w:val="3"/>
    </w:pPr>
    <w:rPr>
      <w:rFonts w:ascii="Arial" w:eastAsia="Arial" w:hAnsi="Arial" w:cs="Mangal"/>
      <w:kern w:val="1"/>
      <w:szCs w:val="20"/>
      <w:lang w:eastAsia="hi-IN" w:bidi="hi-IN"/>
    </w:rPr>
  </w:style>
  <w:style w:type="paragraph" w:styleId="5">
    <w:name w:val="heading 5"/>
    <w:basedOn w:val="a"/>
    <w:next w:val="a0"/>
    <w:link w:val="50"/>
    <w:qFormat/>
    <w:rsid w:val="008107DA"/>
    <w:pPr>
      <w:tabs>
        <w:tab w:val="left" w:pos="1008"/>
      </w:tabs>
      <w:suppressAutoHyphens/>
      <w:spacing w:before="240" w:after="60"/>
      <w:ind w:left="1008" w:hanging="1008"/>
      <w:jc w:val="both"/>
      <w:outlineLvl w:val="4"/>
    </w:pPr>
    <w:rPr>
      <w:rFonts w:ascii="Arial" w:eastAsia="Arial" w:hAnsi="Arial" w:cs="Mangal"/>
      <w:kern w:val="1"/>
      <w:sz w:val="22"/>
      <w:szCs w:val="20"/>
      <w:lang w:eastAsia="hi-IN" w:bidi="hi-IN"/>
    </w:rPr>
  </w:style>
  <w:style w:type="paragraph" w:styleId="6">
    <w:name w:val="heading 6"/>
    <w:basedOn w:val="a"/>
    <w:next w:val="a0"/>
    <w:link w:val="60"/>
    <w:qFormat/>
    <w:rsid w:val="008107DA"/>
    <w:pPr>
      <w:tabs>
        <w:tab w:val="left" w:pos="1152"/>
      </w:tabs>
      <w:suppressAutoHyphens/>
      <w:spacing w:before="240" w:after="60"/>
      <w:ind w:left="1152" w:hanging="1152"/>
      <w:jc w:val="both"/>
      <w:outlineLvl w:val="5"/>
    </w:pPr>
    <w:rPr>
      <w:rFonts w:ascii="Arial" w:eastAsia="Arial" w:hAnsi="Arial" w:cs="Mangal"/>
      <w:i/>
      <w:kern w:val="1"/>
      <w:sz w:val="22"/>
      <w:szCs w:val="20"/>
      <w:lang w:eastAsia="hi-IN" w:bidi="hi-IN"/>
    </w:rPr>
  </w:style>
  <w:style w:type="paragraph" w:styleId="7">
    <w:name w:val="heading 7"/>
    <w:basedOn w:val="a"/>
    <w:next w:val="a0"/>
    <w:link w:val="70"/>
    <w:qFormat/>
    <w:rsid w:val="008107DA"/>
    <w:pPr>
      <w:tabs>
        <w:tab w:val="left" w:pos="1296"/>
      </w:tabs>
      <w:suppressAutoHyphens/>
      <w:spacing w:before="240" w:after="60"/>
      <w:ind w:left="1296" w:hanging="1296"/>
      <w:jc w:val="both"/>
      <w:outlineLvl w:val="6"/>
    </w:pPr>
    <w:rPr>
      <w:rFonts w:ascii="Arial" w:eastAsia="Arial" w:hAnsi="Arial" w:cs="Mangal"/>
      <w:kern w:val="1"/>
      <w:sz w:val="20"/>
      <w:szCs w:val="20"/>
      <w:lang w:eastAsia="hi-IN" w:bidi="hi-IN"/>
    </w:rPr>
  </w:style>
  <w:style w:type="paragraph" w:styleId="8">
    <w:name w:val="heading 8"/>
    <w:basedOn w:val="a"/>
    <w:next w:val="a"/>
    <w:link w:val="80"/>
    <w:qFormat/>
    <w:rsid w:val="008107DA"/>
    <w:pPr>
      <w:keepNext/>
      <w:tabs>
        <w:tab w:val="num" w:pos="1440"/>
      </w:tabs>
      <w:ind w:left="1440" w:hanging="1440"/>
      <w:outlineLvl w:val="7"/>
    </w:pPr>
    <w:rPr>
      <w:rFonts w:eastAsia="Calibri"/>
      <w:sz w:val="40"/>
      <w:szCs w:val="40"/>
    </w:rPr>
  </w:style>
  <w:style w:type="paragraph" w:styleId="9">
    <w:name w:val="heading 9"/>
    <w:basedOn w:val="a"/>
    <w:next w:val="a0"/>
    <w:link w:val="90"/>
    <w:qFormat/>
    <w:rsid w:val="008107DA"/>
    <w:pPr>
      <w:tabs>
        <w:tab w:val="left" w:pos="1584"/>
      </w:tabs>
      <w:suppressAutoHyphens/>
      <w:spacing w:before="240" w:after="60"/>
      <w:ind w:left="1584" w:hanging="1584"/>
      <w:jc w:val="both"/>
      <w:outlineLvl w:val="8"/>
    </w:pPr>
    <w:rPr>
      <w:rFonts w:ascii="Arial" w:eastAsia="Arial" w:hAnsi="Arial" w:cs="Mangal"/>
      <w:b/>
      <w:i/>
      <w:kern w:val="1"/>
      <w:sz w:val="18"/>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Аукцион: Заголовок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rsid w:val="008107D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Знак,h2 Знак1,Chapter Title Знак,Sub Head Знак,PullOut Знак,Заголовок 2 Знак2,H2 Знак2,h2 Знак Знак1,h2 Знак2,Chapter Title Знак1,Sub Head Знак1,Заголовок 2 Знак Знак1,Заголовок 2 Знак Знак,H2 Знак1"/>
    <w:basedOn w:val="a1"/>
    <w:uiPriority w:val="99"/>
    <w:rsid w:val="008107DA"/>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h3 Знак,Çàãîëîâîê 3 Знак,H3 Знак2,h3 Знак2,Çàãîëîâîê 3 Знак Знак"/>
    <w:basedOn w:val="a1"/>
    <w:uiPriority w:val="99"/>
    <w:rsid w:val="008107D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8107DA"/>
    <w:rPr>
      <w:rFonts w:ascii="Arial" w:eastAsia="Arial" w:hAnsi="Arial" w:cs="Mangal"/>
      <w:kern w:val="1"/>
      <w:sz w:val="24"/>
      <w:szCs w:val="20"/>
      <w:lang w:eastAsia="hi-IN" w:bidi="hi-IN"/>
    </w:rPr>
  </w:style>
  <w:style w:type="character" w:customStyle="1" w:styleId="50">
    <w:name w:val="Заголовок 5 Знак"/>
    <w:basedOn w:val="a1"/>
    <w:link w:val="5"/>
    <w:rsid w:val="008107DA"/>
    <w:rPr>
      <w:rFonts w:ascii="Arial" w:eastAsia="Arial" w:hAnsi="Arial" w:cs="Mangal"/>
      <w:kern w:val="1"/>
      <w:szCs w:val="20"/>
      <w:lang w:eastAsia="hi-IN" w:bidi="hi-IN"/>
    </w:rPr>
  </w:style>
  <w:style w:type="character" w:customStyle="1" w:styleId="60">
    <w:name w:val="Заголовок 6 Знак"/>
    <w:basedOn w:val="a1"/>
    <w:link w:val="6"/>
    <w:rsid w:val="008107DA"/>
    <w:rPr>
      <w:rFonts w:ascii="Arial" w:eastAsia="Arial" w:hAnsi="Arial" w:cs="Mangal"/>
      <w:i/>
      <w:kern w:val="1"/>
      <w:szCs w:val="20"/>
      <w:lang w:eastAsia="hi-IN" w:bidi="hi-IN"/>
    </w:rPr>
  </w:style>
  <w:style w:type="character" w:customStyle="1" w:styleId="70">
    <w:name w:val="Заголовок 7 Знак"/>
    <w:basedOn w:val="a1"/>
    <w:link w:val="7"/>
    <w:rsid w:val="008107DA"/>
    <w:rPr>
      <w:rFonts w:ascii="Arial" w:eastAsia="Arial" w:hAnsi="Arial" w:cs="Mangal"/>
      <w:kern w:val="1"/>
      <w:sz w:val="20"/>
      <w:szCs w:val="20"/>
      <w:lang w:eastAsia="hi-IN" w:bidi="hi-IN"/>
    </w:rPr>
  </w:style>
  <w:style w:type="character" w:customStyle="1" w:styleId="80">
    <w:name w:val="Заголовок 8 Знак"/>
    <w:basedOn w:val="a1"/>
    <w:link w:val="8"/>
    <w:rsid w:val="008107DA"/>
    <w:rPr>
      <w:rFonts w:ascii="Times New Roman" w:eastAsia="Calibri" w:hAnsi="Times New Roman" w:cs="Times New Roman"/>
      <w:sz w:val="40"/>
      <w:szCs w:val="40"/>
      <w:lang w:eastAsia="ru-RU"/>
    </w:rPr>
  </w:style>
  <w:style w:type="character" w:customStyle="1" w:styleId="90">
    <w:name w:val="Заголовок 9 Знак"/>
    <w:basedOn w:val="a1"/>
    <w:link w:val="9"/>
    <w:rsid w:val="008107DA"/>
    <w:rPr>
      <w:rFonts w:ascii="Arial" w:eastAsia="Arial" w:hAnsi="Arial" w:cs="Mangal"/>
      <w:b/>
      <w:i/>
      <w:kern w:val="1"/>
      <w:sz w:val="18"/>
      <w:szCs w:val="20"/>
      <w:lang w:eastAsia="hi-IN" w:bidi="hi-IN"/>
    </w:rPr>
  </w:style>
  <w:style w:type="character" w:customStyle="1" w:styleId="11">
    <w:name w:val="Заголовок 1 Знак1"/>
    <w:aliases w:val="H1 Знак1,. Знак,Название спецификации Знак,h:1 Знак,h:1app Знак,TF-Overskrift 1 Знак,H11 Знак,R1 Знак,Titre 0 Знак,Section Знак,Document Header1 Знак1,Заголовок 1 Знак2 Знак Знак1,Заголовок 1 Знак1 Знак Знак Знак1"/>
    <w:link w:val="10"/>
    <w:locked/>
    <w:rsid w:val="008107DA"/>
    <w:rPr>
      <w:rFonts w:ascii="Times New Roman" w:eastAsia="Times New Roman" w:hAnsi="Times New Roman" w:cs="Times New Roman"/>
      <w:b/>
      <w:bCs/>
      <w:color w:val="000000"/>
      <w:kern w:val="32"/>
      <w:sz w:val="28"/>
      <w:szCs w:val="32"/>
    </w:rPr>
  </w:style>
  <w:style w:type="character" w:customStyle="1" w:styleId="21">
    <w:name w:val="Заголовок 2 Знак1"/>
    <w:aliases w:val=". (1.1) Знак,Paragraaf Знак,H2 Знак,h2 Знак Знак2,h2 Знак3,Chapter Title Знак2,Sub Head Знак2,PullOut Знак1"/>
    <w:link w:val="2"/>
    <w:uiPriority w:val="99"/>
    <w:locked/>
    <w:rsid w:val="008107DA"/>
    <w:rPr>
      <w:rFonts w:ascii="Times New Roman" w:eastAsia="Times New Roman" w:hAnsi="Times New Roman" w:cs="Times New Roman"/>
      <w:b/>
      <w:bCs/>
      <w:iCs/>
      <w:color w:val="000000"/>
      <w:sz w:val="28"/>
      <w:szCs w:val="28"/>
    </w:rPr>
  </w:style>
  <w:style w:type="character" w:customStyle="1" w:styleId="31">
    <w:name w:val="Заголовок 3 Знак1"/>
    <w:aliases w:val="H3 Знак1,h3 Знак1,Çàãîëîâîê 3 Знак1"/>
    <w:link w:val="30"/>
    <w:uiPriority w:val="99"/>
    <w:locked/>
    <w:rsid w:val="008107DA"/>
    <w:rPr>
      <w:rFonts w:ascii="Cambria" w:eastAsia="Times New Roman" w:hAnsi="Cambria" w:cs="Times New Roman"/>
      <w:b/>
      <w:bCs/>
      <w:color w:val="000000"/>
      <w:sz w:val="26"/>
      <w:szCs w:val="26"/>
      <w:lang w:eastAsia="ru-RU"/>
    </w:rPr>
  </w:style>
  <w:style w:type="paragraph" w:styleId="a0">
    <w:name w:val="Body Text"/>
    <w:basedOn w:val="a"/>
    <w:link w:val="a4"/>
    <w:rsid w:val="008107DA"/>
    <w:pPr>
      <w:spacing w:after="120"/>
      <w:jc w:val="both"/>
    </w:pPr>
    <w:rPr>
      <w:rFonts w:eastAsia="Calibri"/>
    </w:rPr>
  </w:style>
  <w:style w:type="character" w:customStyle="1" w:styleId="a4">
    <w:name w:val="Основной текст Знак"/>
    <w:basedOn w:val="a1"/>
    <w:link w:val="a0"/>
    <w:rsid w:val="008107DA"/>
    <w:rPr>
      <w:rFonts w:ascii="Times New Roman" w:eastAsia="Calibri" w:hAnsi="Times New Roman" w:cs="Times New Roman"/>
      <w:sz w:val="24"/>
      <w:szCs w:val="24"/>
      <w:lang w:eastAsia="ru-RU"/>
    </w:rPr>
  </w:style>
  <w:style w:type="character" w:styleId="a5">
    <w:name w:val="Hyperlink"/>
    <w:uiPriority w:val="99"/>
    <w:unhideWhenUsed/>
    <w:rsid w:val="008107DA"/>
    <w:rPr>
      <w:rFonts w:ascii="Times New Roman" w:hAnsi="Times New Roman" w:cs="Times New Roman" w:hint="default"/>
      <w:color w:val="000080"/>
      <w:u w:val="single"/>
    </w:rPr>
  </w:style>
  <w:style w:type="paragraph" w:styleId="13">
    <w:name w:val="toc 1"/>
    <w:basedOn w:val="a"/>
    <w:next w:val="a"/>
    <w:autoRedefine/>
    <w:uiPriority w:val="99"/>
    <w:unhideWhenUsed/>
    <w:rsid w:val="008107DA"/>
    <w:pPr>
      <w:tabs>
        <w:tab w:val="right" w:leader="dot" w:pos="9366"/>
      </w:tabs>
      <w:jc w:val="center"/>
    </w:pPr>
    <w:rPr>
      <w:rFonts w:eastAsia="Arial Unicode MS"/>
      <w:bCs/>
      <w:caps/>
      <w:color w:val="000000"/>
    </w:rPr>
  </w:style>
  <w:style w:type="character" w:customStyle="1" w:styleId="41">
    <w:name w:val="Заголовок №4_"/>
    <w:link w:val="42"/>
    <w:uiPriority w:val="99"/>
    <w:locked/>
    <w:rsid w:val="008107DA"/>
    <w:rPr>
      <w:sz w:val="21"/>
      <w:szCs w:val="21"/>
      <w:shd w:val="clear" w:color="auto" w:fill="FFFFFF"/>
    </w:rPr>
  </w:style>
  <w:style w:type="paragraph" w:customStyle="1" w:styleId="42">
    <w:name w:val="Заголовок №4"/>
    <w:basedOn w:val="a"/>
    <w:link w:val="41"/>
    <w:uiPriority w:val="99"/>
    <w:rsid w:val="008107DA"/>
    <w:pPr>
      <w:shd w:val="clear" w:color="auto" w:fill="FFFFFF"/>
      <w:spacing w:after="420" w:line="240" w:lineRule="atLeast"/>
      <w:outlineLvl w:val="3"/>
    </w:pPr>
    <w:rPr>
      <w:rFonts w:asciiTheme="minorHAnsi" w:eastAsiaTheme="minorHAnsi" w:hAnsiTheme="minorHAnsi" w:cstheme="minorBidi"/>
      <w:sz w:val="21"/>
      <w:szCs w:val="21"/>
      <w:lang w:eastAsia="en-US"/>
    </w:rPr>
  </w:style>
  <w:style w:type="character" w:customStyle="1" w:styleId="a6">
    <w:name w:val="Основной текст_"/>
    <w:link w:val="71"/>
    <w:locked/>
    <w:rsid w:val="008107DA"/>
    <w:rPr>
      <w:sz w:val="21"/>
      <w:szCs w:val="21"/>
      <w:shd w:val="clear" w:color="auto" w:fill="FFFFFF"/>
    </w:rPr>
  </w:style>
  <w:style w:type="paragraph" w:customStyle="1" w:styleId="71">
    <w:name w:val="Основной текст7"/>
    <w:basedOn w:val="a"/>
    <w:link w:val="a6"/>
    <w:rsid w:val="008107DA"/>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ConsPlusNormal">
    <w:name w:val="ConsPlusNormal Знак"/>
    <w:link w:val="ConsPlusNormal0"/>
    <w:locked/>
    <w:rsid w:val="008107DA"/>
    <w:rPr>
      <w:rFonts w:ascii="Arial" w:hAnsi="Arial" w:cs="Arial"/>
    </w:rPr>
  </w:style>
  <w:style w:type="paragraph" w:customStyle="1" w:styleId="ConsPlusNormal0">
    <w:name w:val="ConsPlusNormal"/>
    <w:link w:val="ConsPlusNormal"/>
    <w:rsid w:val="008107DA"/>
    <w:pPr>
      <w:suppressAutoHyphens/>
      <w:spacing w:after="0" w:line="240" w:lineRule="auto"/>
    </w:pPr>
    <w:rPr>
      <w:rFonts w:ascii="Arial" w:hAnsi="Arial" w:cs="Arial"/>
    </w:rPr>
  </w:style>
  <w:style w:type="paragraph" w:customStyle="1" w:styleId="3">
    <w:name w:val="Стиль3"/>
    <w:basedOn w:val="22"/>
    <w:uiPriority w:val="99"/>
    <w:rsid w:val="008107DA"/>
    <w:pPr>
      <w:widowControl w:val="0"/>
      <w:numPr>
        <w:ilvl w:val="2"/>
        <w:numId w:val="1"/>
      </w:numPr>
      <w:adjustRightInd w:val="0"/>
      <w:spacing w:after="0" w:line="240" w:lineRule="auto"/>
      <w:jc w:val="both"/>
    </w:pPr>
    <w:rPr>
      <w:szCs w:val="20"/>
    </w:rPr>
  </w:style>
  <w:style w:type="paragraph" w:styleId="22">
    <w:name w:val="Body Text Indent 2"/>
    <w:basedOn w:val="a"/>
    <w:link w:val="23"/>
    <w:unhideWhenUsed/>
    <w:rsid w:val="008107DA"/>
    <w:pPr>
      <w:spacing w:after="120" w:line="480" w:lineRule="auto"/>
      <w:ind w:left="283"/>
    </w:pPr>
  </w:style>
  <w:style w:type="character" w:customStyle="1" w:styleId="23">
    <w:name w:val="Основной текст с отступом 2 Знак"/>
    <w:basedOn w:val="a1"/>
    <w:link w:val="22"/>
    <w:rsid w:val="008107DA"/>
    <w:rPr>
      <w:rFonts w:ascii="Times New Roman" w:eastAsia="Times New Roman" w:hAnsi="Times New Roman" w:cs="Times New Roman"/>
      <w:sz w:val="24"/>
      <w:szCs w:val="24"/>
      <w:lang w:eastAsia="ru-RU"/>
    </w:rPr>
  </w:style>
  <w:style w:type="character" w:customStyle="1" w:styleId="43">
    <w:name w:val="Основной текст4"/>
    <w:uiPriority w:val="99"/>
    <w:rsid w:val="008107DA"/>
    <w:rPr>
      <w:rFonts w:ascii="Times New Roman" w:hAnsi="Times New Roman" w:cs="Times New Roman" w:hint="default"/>
      <w:spacing w:val="0"/>
      <w:sz w:val="21"/>
      <w:szCs w:val="21"/>
      <w:u w:val="single"/>
      <w:lang w:val="en-US"/>
    </w:rPr>
  </w:style>
  <w:style w:type="character" w:customStyle="1" w:styleId="100">
    <w:name w:val="Основной текст + Полужирный10"/>
    <w:uiPriority w:val="99"/>
    <w:rsid w:val="008107DA"/>
    <w:rPr>
      <w:rFonts w:ascii="Times New Roman" w:hAnsi="Times New Roman" w:cs="Times New Roman" w:hint="default"/>
      <w:b/>
      <w:bCs/>
      <w:spacing w:val="0"/>
      <w:sz w:val="21"/>
      <w:szCs w:val="21"/>
    </w:rPr>
  </w:style>
  <w:style w:type="character" w:customStyle="1" w:styleId="91">
    <w:name w:val="Основной текст + Полужирный9"/>
    <w:uiPriority w:val="99"/>
    <w:rsid w:val="008107DA"/>
    <w:rPr>
      <w:rFonts w:ascii="Times New Roman" w:hAnsi="Times New Roman" w:cs="Times New Roman" w:hint="default"/>
      <w:b/>
      <w:bCs/>
      <w:spacing w:val="0"/>
      <w:sz w:val="21"/>
      <w:szCs w:val="21"/>
    </w:rPr>
  </w:style>
  <w:style w:type="character" w:customStyle="1" w:styleId="81">
    <w:name w:val="Основной текст + Полужирный8"/>
    <w:uiPriority w:val="99"/>
    <w:rsid w:val="008107DA"/>
    <w:rPr>
      <w:rFonts w:ascii="Times New Roman" w:hAnsi="Times New Roman" w:cs="Times New Roman" w:hint="default"/>
      <w:b/>
      <w:bCs/>
      <w:spacing w:val="0"/>
      <w:sz w:val="21"/>
      <w:szCs w:val="21"/>
    </w:rPr>
  </w:style>
  <w:style w:type="character" w:customStyle="1" w:styleId="410">
    <w:name w:val="Основной текст (4) + Не полужирный1"/>
    <w:uiPriority w:val="99"/>
    <w:rsid w:val="008107DA"/>
    <w:rPr>
      <w:rFonts w:ascii="Times New Roman" w:hAnsi="Times New Roman" w:cs="Times New Roman" w:hint="default"/>
      <w:b/>
      <w:bCs/>
      <w:spacing w:val="0"/>
      <w:sz w:val="21"/>
      <w:szCs w:val="21"/>
    </w:rPr>
  </w:style>
  <w:style w:type="character" w:customStyle="1" w:styleId="72">
    <w:name w:val="Основной текст + Полужирный7"/>
    <w:uiPriority w:val="99"/>
    <w:rsid w:val="008107DA"/>
    <w:rPr>
      <w:rFonts w:ascii="Times New Roman" w:hAnsi="Times New Roman" w:cs="Times New Roman" w:hint="default"/>
      <w:b/>
      <w:bCs/>
      <w:spacing w:val="0"/>
      <w:sz w:val="21"/>
      <w:szCs w:val="21"/>
    </w:rPr>
  </w:style>
  <w:style w:type="character" w:customStyle="1" w:styleId="51">
    <w:name w:val="Основной текст + Полужирный5"/>
    <w:uiPriority w:val="99"/>
    <w:rsid w:val="008107DA"/>
    <w:rPr>
      <w:rFonts w:ascii="Times New Roman" w:hAnsi="Times New Roman" w:cs="Times New Roman" w:hint="default"/>
      <w:b/>
      <w:bCs/>
      <w:spacing w:val="0"/>
      <w:sz w:val="21"/>
      <w:szCs w:val="21"/>
    </w:rPr>
  </w:style>
  <w:style w:type="character" w:customStyle="1" w:styleId="44">
    <w:name w:val="Основной текст + Полужирный4"/>
    <w:uiPriority w:val="99"/>
    <w:rsid w:val="008107DA"/>
    <w:rPr>
      <w:rFonts w:ascii="Times New Roman" w:hAnsi="Times New Roman" w:cs="Times New Roman" w:hint="default"/>
      <w:b/>
      <w:bCs/>
      <w:spacing w:val="0"/>
      <w:sz w:val="21"/>
      <w:szCs w:val="21"/>
    </w:rPr>
  </w:style>
  <w:style w:type="character" w:customStyle="1" w:styleId="33">
    <w:name w:val="Основной текст + Полужирный3"/>
    <w:uiPriority w:val="99"/>
    <w:rsid w:val="008107DA"/>
    <w:rPr>
      <w:rFonts w:ascii="Times New Roman" w:hAnsi="Times New Roman" w:cs="Times New Roman" w:hint="default"/>
      <w:b/>
      <w:bCs/>
      <w:spacing w:val="0"/>
      <w:sz w:val="21"/>
      <w:szCs w:val="21"/>
    </w:rPr>
  </w:style>
  <w:style w:type="character" w:customStyle="1" w:styleId="apple-converted-space">
    <w:name w:val="apple-converted-space"/>
    <w:rsid w:val="008107DA"/>
  </w:style>
  <w:style w:type="paragraph" w:styleId="a7">
    <w:name w:val="header"/>
    <w:basedOn w:val="a"/>
    <w:link w:val="a8"/>
    <w:uiPriority w:val="99"/>
    <w:rsid w:val="008107DA"/>
    <w:pPr>
      <w:tabs>
        <w:tab w:val="center" w:pos="4677"/>
        <w:tab w:val="right" w:pos="9355"/>
      </w:tabs>
    </w:pPr>
  </w:style>
  <w:style w:type="character" w:customStyle="1" w:styleId="a8">
    <w:name w:val="Верхний колонтитул Знак"/>
    <w:basedOn w:val="a1"/>
    <w:link w:val="a7"/>
    <w:uiPriority w:val="99"/>
    <w:rsid w:val="008107DA"/>
    <w:rPr>
      <w:rFonts w:ascii="Times New Roman" w:eastAsia="Times New Roman" w:hAnsi="Times New Roman" w:cs="Times New Roman"/>
      <w:sz w:val="24"/>
      <w:szCs w:val="24"/>
      <w:lang w:eastAsia="ru-RU"/>
    </w:rPr>
  </w:style>
  <w:style w:type="character" w:styleId="a9">
    <w:name w:val="page number"/>
    <w:basedOn w:val="a1"/>
    <w:rsid w:val="008107DA"/>
  </w:style>
  <w:style w:type="character" w:customStyle="1" w:styleId="aa">
    <w:name w:val="Текст выноски Знак"/>
    <w:basedOn w:val="a1"/>
    <w:link w:val="ab"/>
    <w:semiHidden/>
    <w:rsid w:val="008107DA"/>
    <w:rPr>
      <w:rFonts w:ascii="Tahoma" w:eastAsia="Times New Roman" w:hAnsi="Tahoma" w:cs="Tahoma"/>
      <w:sz w:val="16"/>
      <w:szCs w:val="16"/>
      <w:lang w:eastAsia="ru-RU"/>
    </w:rPr>
  </w:style>
  <w:style w:type="paragraph" w:styleId="ab">
    <w:name w:val="Balloon Text"/>
    <w:basedOn w:val="a"/>
    <w:link w:val="aa"/>
    <w:semiHidden/>
    <w:rsid w:val="008107DA"/>
    <w:rPr>
      <w:rFonts w:ascii="Tahoma" w:hAnsi="Tahoma" w:cs="Tahoma"/>
      <w:sz w:val="16"/>
      <w:szCs w:val="16"/>
    </w:rPr>
  </w:style>
  <w:style w:type="character" w:customStyle="1" w:styleId="14">
    <w:name w:val="Текст выноски Знак1"/>
    <w:basedOn w:val="a1"/>
    <w:uiPriority w:val="99"/>
    <w:semiHidden/>
    <w:rsid w:val="008107DA"/>
    <w:rPr>
      <w:rFonts w:ascii="Tahoma" w:eastAsia="Times New Roman" w:hAnsi="Tahoma" w:cs="Tahoma"/>
      <w:sz w:val="16"/>
      <w:szCs w:val="16"/>
      <w:lang w:eastAsia="ru-RU"/>
    </w:rPr>
  </w:style>
  <w:style w:type="paragraph" w:styleId="ac">
    <w:name w:val="footer"/>
    <w:basedOn w:val="a"/>
    <w:link w:val="ad"/>
    <w:rsid w:val="008107DA"/>
    <w:pPr>
      <w:tabs>
        <w:tab w:val="center" w:pos="4677"/>
        <w:tab w:val="right" w:pos="9355"/>
      </w:tabs>
    </w:pPr>
  </w:style>
  <w:style w:type="character" w:customStyle="1" w:styleId="ad">
    <w:name w:val="Нижний колонтитул Знак"/>
    <w:basedOn w:val="a1"/>
    <w:link w:val="ac"/>
    <w:rsid w:val="008107DA"/>
    <w:rPr>
      <w:rFonts w:ascii="Times New Roman" w:eastAsia="Times New Roman" w:hAnsi="Times New Roman" w:cs="Times New Roman"/>
      <w:sz w:val="24"/>
      <w:szCs w:val="24"/>
    </w:rPr>
  </w:style>
  <w:style w:type="paragraph" w:styleId="ae">
    <w:name w:val="Title"/>
    <w:basedOn w:val="a"/>
    <w:link w:val="af"/>
    <w:qFormat/>
    <w:rsid w:val="008107DA"/>
    <w:pPr>
      <w:jc w:val="center"/>
    </w:pPr>
    <w:rPr>
      <w:sz w:val="28"/>
    </w:rPr>
  </w:style>
  <w:style w:type="character" w:customStyle="1" w:styleId="af">
    <w:name w:val="Название Знак"/>
    <w:basedOn w:val="a1"/>
    <w:link w:val="ae"/>
    <w:rsid w:val="008107DA"/>
    <w:rPr>
      <w:rFonts w:ascii="Times New Roman" w:eastAsia="Times New Roman" w:hAnsi="Times New Roman" w:cs="Times New Roman"/>
      <w:sz w:val="28"/>
      <w:szCs w:val="24"/>
    </w:rPr>
  </w:style>
  <w:style w:type="paragraph" w:customStyle="1" w:styleId="ConsTitle">
    <w:name w:val="ConsTitle"/>
    <w:rsid w:val="008107DA"/>
    <w:pPr>
      <w:widowControl w:val="0"/>
      <w:spacing w:after="0" w:line="240" w:lineRule="auto"/>
    </w:pPr>
    <w:rPr>
      <w:rFonts w:ascii="Arial" w:eastAsia="Times New Roman" w:hAnsi="Arial" w:cs="Times New Roman"/>
      <w:b/>
      <w:snapToGrid w:val="0"/>
      <w:sz w:val="16"/>
      <w:szCs w:val="20"/>
      <w:lang w:eastAsia="ru-RU"/>
    </w:rPr>
  </w:style>
  <w:style w:type="paragraph" w:styleId="af0">
    <w:name w:val="No Spacing"/>
    <w:qFormat/>
    <w:rsid w:val="008107DA"/>
    <w:pPr>
      <w:spacing w:after="0" w:line="240" w:lineRule="auto"/>
    </w:pPr>
    <w:rPr>
      <w:rFonts w:ascii="Calibri" w:eastAsia="Calibri" w:hAnsi="Calibri" w:cs="Times New Roman"/>
    </w:rPr>
  </w:style>
  <w:style w:type="paragraph" w:styleId="af1">
    <w:name w:val="List Paragraph"/>
    <w:basedOn w:val="a"/>
    <w:link w:val="af2"/>
    <w:uiPriority w:val="34"/>
    <w:qFormat/>
    <w:rsid w:val="008107DA"/>
    <w:pPr>
      <w:spacing w:after="200"/>
      <w:ind w:left="720"/>
      <w:contextualSpacing/>
      <w:jc w:val="center"/>
    </w:pPr>
    <w:rPr>
      <w:rFonts w:ascii="Calibri" w:eastAsia="Calibri" w:hAnsi="Calibri"/>
      <w:sz w:val="22"/>
      <w:szCs w:val="22"/>
      <w:lang w:eastAsia="en-US"/>
    </w:rPr>
  </w:style>
  <w:style w:type="character" w:styleId="af3">
    <w:name w:val="Emphasis"/>
    <w:qFormat/>
    <w:rsid w:val="008107DA"/>
    <w:rPr>
      <w:i/>
      <w:iCs/>
    </w:rPr>
  </w:style>
  <w:style w:type="paragraph" w:customStyle="1" w:styleId="ConsPlusTitle">
    <w:name w:val="ConsPlusTitle"/>
    <w:rsid w:val="008107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8107D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5">
    <w:name w:val="Стиль1"/>
    <w:basedOn w:val="a"/>
    <w:uiPriority w:val="99"/>
    <w:rsid w:val="008107DA"/>
    <w:pPr>
      <w:keepNext/>
      <w:keepLines/>
      <w:widowControl w:val="0"/>
      <w:suppressLineNumbers/>
      <w:tabs>
        <w:tab w:val="num" w:pos="432"/>
      </w:tabs>
      <w:suppressAutoHyphens/>
      <w:spacing w:after="60"/>
      <w:ind w:left="432" w:hanging="432"/>
      <w:jc w:val="both"/>
    </w:pPr>
    <w:rPr>
      <w:rFonts w:eastAsia="Calibri"/>
      <w:b/>
      <w:bCs/>
      <w:sz w:val="28"/>
      <w:szCs w:val="28"/>
    </w:rPr>
  </w:style>
  <w:style w:type="paragraph" w:customStyle="1" w:styleId="24">
    <w:name w:val="Стиль2"/>
    <w:basedOn w:val="25"/>
    <w:uiPriority w:val="99"/>
    <w:rsid w:val="008107DA"/>
    <w:pPr>
      <w:keepNext/>
      <w:keepLines/>
      <w:widowControl w:val="0"/>
      <w:suppressLineNumbers/>
      <w:tabs>
        <w:tab w:val="clear" w:pos="432"/>
        <w:tab w:val="num" w:pos="576"/>
      </w:tabs>
      <w:suppressAutoHyphens/>
      <w:spacing w:after="60"/>
      <w:ind w:left="576" w:hanging="576"/>
      <w:jc w:val="both"/>
    </w:pPr>
    <w:rPr>
      <w:b/>
      <w:bCs/>
      <w:noProof w:val="0"/>
    </w:rPr>
  </w:style>
  <w:style w:type="paragraph" w:styleId="25">
    <w:name w:val="List Number 2"/>
    <w:basedOn w:val="a"/>
    <w:rsid w:val="008107DA"/>
    <w:pPr>
      <w:tabs>
        <w:tab w:val="num" w:pos="432"/>
      </w:tabs>
      <w:ind w:left="432" w:hanging="432"/>
    </w:pPr>
    <w:rPr>
      <w:rFonts w:eastAsia="Calibri"/>
      <w:noProof/>
    </w:rPr>
  </w:style>
  <w:style w:type="paragraph" w:customStyle="1" w:styleId="ConsNormal">
    <w:name w:val="ConsNormal"/>
    <w:link w:val="ConsNormal0"/>
    <w:rsid w:val="008107DA"/>
    <w:pPr>
      <w:widowControl w:val="0"/>
      <w:autoSpaceDE w:val="0"/>
      <w:autoSpaceDN w:val="0"/>
      <w:adjustRightInd w:val="0"/>
      <w:spacing w:after="0" w:line="240" w:lineRule="auto"/>
      <w:ind w:left="709" w:right="19772" w:firstLine="720"/>
      <w:jc w:val="both"/>
    </w:pPr>
    <w:rPr>
      <w:rFonts w:ascii="Arial" w:eastAsia="Calibri" w:hAnsi="Arial" w:cs="Arial"/>
      <w:sz w:val="20"/>
      <w:szCs w:val="20"/>
      <w:lang w:eastAsia="ru-RU"/>
    </w:rPr>
  </w:style>
  <w:style w:type="character" w:customStyle="1" w:styleId="ConsNormal0">
    <w:name w:val="ConsNormal Знак"/>
    <w:link w:val="ConsNormal"/>
    <w:locked/>
    <w:rsid w:val="008107DA"/>
    <w:rPr>
      <w:rFonts w:ascii="Arial" w:eastAsia="Calibri" w:hAnsi="Arial" w:cs="Arial"/>
      <w:sz w:val="20"/>
      <w:szCs w:val="20"/>
      <w:lang w:eastAsia="ru-RU"/>
    </w:rPr>
  </w:style>
  <w:style w:type="paragraph" w:customStyle="1" w:styleId="34">
    <w:name w:val="Стиль3 Знак Знак"/>
    <w:basedOn w:val="22"/>
    <w:uiPriority w:val="99"/>
    <w:rsid w:val="008107DA"/>
    <w:pPr>
      <w:widowControl w:val="0"/>
      <w:tabs>
        <w:tab w:val="num" w:pos="227"/>
      </w:tabs>
      <w:adjustRightInd w:val="0"/>
      <w:spacing w:after="0" w:line="240" w:lineRule="auto"/>
      <w:ind w:left="0"/>
      <w:jc w:val="both"/>
      <w:textAlignment w:val="baseline"/>
    </w:pPr>
    <w:rPr>
      <w:rFonts w:eastAsia="Calibri"/>
    </w:rPr>
  </w:style>
  <w:style w:type="paragraph" w:styleId="af4">
    <w:name w:val="Body Text Indent"/>
    <w:aliases w:val="текст"/>
    <w:basedOn w:val="a"/>
    <w:link w:val="af5"/>
    <w:rsid w:val="008107DA"/>
    <w:pPr>
      <w:spacing w:after="120"/>
      <w:ind w:left="283"/>
    </w:pPr>
    <w:rPr>
      <w:rFonts w:eastAsia="Calibri"/>
      <w:noProof/>
    </w:rPr>
  </w:style>
  <w:style w:type="character" w:customStyle="1" w:styleId="af5">
    <w:name w:val="Основной текст с отступом Знак"/>
    <w:aliases w:val="текст Знак"/>
    <w:basedOn w:val="a1"/>
    <w:link w:val="af4"/>
    <w:rsid w:val="008107DA"/>
    <w:rPr>
      <w:rFonts w:ascii="Times New Roman" w:eastAsia="Calibri" w:hAnsi="Times New Roman" w:cs="Times New Roman"/>
      <w:noProof/>
      <w:sz w:val="24"/>
      <w:szCs w:val="24"/>
      <w:lang w:eastAsia="ru-RU"/>
    </w:rPr>
  </w:style>
  <w:style w:type="paragraph" w:customStyle="1" w:styleId="16">
    <w:name w:val="Маркер1"/>
    <w:basedOn w:val="a"/>
    <w:uiPriority w:val="99"/>
    <w:rsid w:val="008107DA"/>
    <w:pPr>
      <w:tabs>
        <w:tab w:val="left" w:pos="360"/>
      </w:tabs>
      <w:suppressAutoHyphens/>
      <w:spacing w:before="120" w:line="300" w:lineRule="atLeast"/>
      <w:jc w:val="both"/>
    </w:pPr>
    <w:rPr>
      <w:rFonts w:eastAsia="Calibri"/>
      <w:noProof/>
      <w:lang w:eastAsia="ar-SA"/>
    </w:rPr>
  </w:style>
  <w:style w:type="paragraph" w:customStyle="1" w:styleId="1">
    <w:name w:val="Список1"/>
    <w:basedOn w:val="a"/>
    <w:uiPriority w:val="99"/>
    <w:rsid w:val="008107DA"/>
    <w:pPr>
      <w:numPr>
        <w:numId w:val="7"/>
      </w:numPr>
      <w:tabs>
        <w:tab w:val="left" w:pos="7088"/>
      </w:tabs>
      <w:spacing w:line="360" w:lineRule="auto"/>
    </w:pPr>
    <w:rPr>
      <w:rFonts w:eastAsia="Calibri"/>
    </w:rPr>
  </w:style>
  <w:style w:type="paragraph" w:customStyle="1" w:styleId="mark-">
    <w:name w:val="mark -"/>
    <w:basedOn w:val="a"/>
    <w:uiPriority w:val="99"/>
    <w:rsid w:val="008107DA"/>
    <w:pPr>
      <w:numPr>
        <w:numId w:val="8"/>
      </w:numPr>
      <w:tabs>
        <w:tab w:val="clear" w:pos="360"/>
        <w:tab w:val="num" w:pos="1134"/>
        <w:tab w:val="right" w:leader="dot" w:pos="10490"/>
      </w:tabs>
      <w:spacing w:after="40"/>
      <w:ind w:left="1134" w:hanging="425"/>
    </w:pPr>
    <w:rPr>
      <w:rFonts w:eastAsia="Calibri"/>
    </w:rPr>
  </w:style>
  <w:style w:type="paragraph" w:customStyle="1" w:styleId="af6">
    <w:name w:val="Содержимое таблицы"/>
    <w:basedOn w:val="a"/>
    <w:uiPriority w:val="99"/>
    <w:rsid w:val="008107DA"/>
    <w:pPr>
      <w:suppressLineNumbers/>
      <w:suppressAutoHyphens/>
    </w:pPr>
    <w:rPr>
      <w:rFonts w:eastAsia="Calibri"/>
      <w:lang w:eastAsia="ar-SA"/>
    </w:rPr>
  </w:style>
  <w:style w:type="paragraph" w:customStyle="1" w:styleId="17">
    <w:name w:val="Абзац списка1"/>
    <w:basedOn w:val="a"/>
    <w:uiPriority w:val="99"/>
    <w:rsid w:val="008107DA"/>
    <w:pPr>
      <w:ind w:left="708"/>
    </w:pPr>
    <w:rPr>
      <w:rFonts w:eastAsia="Calibri"/>
    </w:rPr>
  </w:style>
  <w:style w:type="paragraph" w:styleId="35">
    <w:name w:val="toc 3"/>
    <w:basedOn w:val="a"/>
    <w:next w:val="a"/>
    <w:autoRedefine/>
    <w:rsid w:val="008107DA"/>
    <w:pPr>
      <w:spacing w:after="100"/>
      <w:jc w:val="both"/>
    </w:pPr>
    <w:rPr>
      <w:rFonts w:eastAsia="Calibri"/>
      <w:b/>
      <w:bCs/>
      <w:noProof/>
    </w:rPr>
  </w:style>
  <w:style w:type="paragraph" w:customStyle="1" w:styleId="af7">
    <w:name w:val="Заголовок статьи"/>
    <w:basedOn w:val="a"/>
    <w:next w:val="a"/>
    <w:uiPriority w:val="99"/>
    <w:rsid w:val="008107DA"/>
    <w:pPr>
      <w:autoSpaceDE w:val="0"/>
      <w:autoSpaceDN w:val="0"/>
      <w:adjustRightInd w:val="0"/>
      <w:ind w:left="1612" w:hanging="892"/>
      <w:jc w:val="both"/>
    </w:pPr>
    <w:rPr>
      <w:rFonts w:ascii="Arial" w:hAnsi="Arial" w:cs="Arial"/>
    </w:rPr>
  </w:style>
  <w:style w:type="paragraph" w:customStyle="1" w:styleId="310">
    <w:name w:val="Основной текст с отступом 31"/>
    <w:basedOn w:val="a"/>
    <w:uiPriority w:val="99"/>
    <w:rsid w:val="008107DA"/>
    <w:pPr>
      <w:keepNext/>
      <w:shd w:val="clear" w:color="auto" w:fill="FFFFFF"/>
      <w:tabs>
        <w:tab w:val="left" w:pos="811"/>
      </w:tabs>
      <w:suppressAutoHyphens/>
      <w:spacing w:line="100" w:lineRule="atLeast"/>
      <w:ind w:firstLine="709"/>
      <w:jc w:val="both"/>
    </w:pPr>
    <w:rPr>
      <w:sz w:val="26"/>
      <w:szCs w:val="26"/>
      <w:lang w:eastAsia="ar-SA"/>
    </w:rPr>
  </w:style>
  <w:style w:type="paragraph" w:customStyle="1" w:styleId="ConsPlusNonformat">
    <w:name w:val="ConsPlusNonformat"/>
    <w:basedOn w:val="a"/>
    <w:next w:val="ConsPlusNormal0"/>
    <w:uiPriority w:val="99"/>
    <w:rsid w:val="008107DA"/>
    <w:pPr>
      <w:numPr>
        <w:numId w:val="9"/>
      </w:numPr>
      <w:tabs>
        <w:tab w:val="clear" w:pos="643"/>
      </w:tabs>
      <w:suppressAutoHyphens/>
      <w:ind w:left="0" w:firstLine="0"/>
    </w:pPr>
    <w:rPr>
      <w:rFonts w:ascii="Courier New" w:eastAsia="Courier New" w:hAnsi="Courier New" w:cs="Courier New"/>
      <w:sz w:val="20"/>
      <w:szCs w:val="20"/>
      <w:lang w:eastAsia="ar-SA"/>
    </w:rPr>
  </w:style>
  <w:style w:type="paragraph" w:customStyle="1" w:styleId="311">
    <w:name w:val="Основной текст 31"/>
    <w:basedOn w:val="a"/>
    <w:uiPriority w:val="99"/>
    <w:rsid w:val="008107DA"/>
    <w:pPr>
      <w:suppressAutoHyphens/>
      <w:spacing w:after="120"/>
    </w:pPr>
    <w:rPr>
      <w:sz w:val="16"/>
      <w:szCs w:val="16"/>
      <w:lang w:eastAsia="ar-SA"/>
    </w:rPr>
  </w:style>
  <w:style w:type="paragraph" w:customStyle="1" w:styleId="Style18">
    <w:name w:val="Style18"/>
    <w:basedOn w:val="a"/>
    <w:uiPriority w:val="99"/>
    <w:rsid w:val="008107DA"/>
    <w:pPr>
      <w:widowControl w:val="0"/>
      <w:autoSpaceDE w:val="0"/>
      <w:autoSpaceDN w:val="0"/>
      <w:adjustRightInd w:val="0"/>
      <w:spacing w:line="300" w:lineRule="exact"/>
      <w:ind w:firstLine="691"/>
      <w:jc w:val="both"/>
    </w:pPr>
  </w:style>
  <w:style w:type="paragraph" w:customStyle="1" w:styleId="af8">
    <w:name w:val="Знак Знак Знак Знак Знак Знак Знак"/>
    <w:basedOn w:val="a"/>
    <w:uiPriority w:val="99"/>
    <w:rsid w:val="008107DA"/>
    <w:pPr>
      <w:spacing w:after="160" w:line="240" w:lineRule="exact"/>
    </w:pPr>
    <w:rPr>
      <w:rFonts w:ascii="Verdana" w:hAnsi="Verdana"/>
      <w:sz w:val="20"/>
      <w:szCs w:val="20"/>
      <w:lang w:val="en-US" w:eastAsia="en-US"/>
    </w:rPr>
  </w:style>
  <w:style w:type="character" w:styleId="af9">
    <w:name w:val="annotation reference"/>
    <w:rsid w:val="008107DA"/>
    <w:rPr>
      <w:sz w:val="16"/>
      <w:szCs w:val="16"/>
    </w:rPr>
  </w:style>
  <w:style w:type="paragraph" w:styleId="afa">
    <w:name w:val="annotation text"/>
    <w:basedOn w:val="a"/>
    <w:link w:val="afb"/>
    <w:rsid w:val="008107DA"/>
    <w:pPr>
      <w:suppressAutoHyphens/>
    </w:pPr>
    <w:rPr>
      <w:rFonts w:eastAsia="Calibri"/>
      <w:sz w:val="20"/>
      <w:szCs w:val="20"/>
      <w:lang w:eastAsia="ar-SA"/>
    </w:rPr>
  </w:style>
  <w:style w:type="character" w:customStyle="1" w:styleId="afb">
    <w:name w:val="Текст примечания Знак"/>
    <w:basedOn w:val="a1"/>
    <w:link w:val="afa"/>
    <w:rsid w:val="008107DA"/>
    <w:rPr>
      <w:rFonts w:ascii="Times New Roman" w:eastAsia="Calibri" w:hAnsi="Times New Roman" w:cs="Times New Roman"/>
      <w:sz w:val="20"/>
      <w:szCs w:val="20"/>
      <w:lang w:eastAsia="ar-SA"/>
    </w:rPr>
  </w:style>
  <w:style w:type="paragraph" w:styleId="afc">
    <w:name w:val="annotation subject"/>
    <w:basedOn w:val="afa"/>
    <w:next w:val="afa"/>
    <w:link w:val="afd"/>
    <w:rsid w:val="008107DA"/>
    <w:rPr>
      <w:b/>
      <w:bCs/>
    </w:rPr>
  </w:style>
  <w:style w:type="character" w:customStyle="1" w:styleId="afd">
    <w:name w:val="Тема примечания Знак"/>
    <w:basedOn w:val="afb"/>
    <w:link w:val="afc"/>
    <w:rsid w:val="008107DA"/>
    <w:rPr>
      <w:rFonts w:ascii="Times New Roman" w:eastAsia="Calibri" w:hAnsi="Times New Roman" w:cs="Times New Roman"/>
      <w:b/>
      <w:bCs/>
      <w:sz w:val="20"/>
      <w:szCs w:val="20"/>
      <w:lang w:eastAsia="ar-SA"/>
    </w:rPr>
  </w:style>
  <w:style w:type="character" w:customStyle="1" w:styleId="WW-Absatz-Standardschriftart11111111111111111111111111111">
    <w:name w:val="WW-Absatz-Standardschriftart11111111111111111111111111111"/>
    <w:rsid w:val="008107DA"/>
  </w:style>
  <w:style w:type="paragraph" w:customStyle="1" w:styleId="2-11">
    <w:name w:val="содержание2-11"/>
    <w:basedOn w:val="a"/>
    <w:uiPriority w:val="99"/>
    <w:rsid w:val="008107DA"/>
    <w:pPr>
      <w:spacing w:after="60"/>
      <w:jc w:val="both"/>
    </w:pPr>
  </w:style>
  <w:style w:type="paragraph" w:customStyle="1" w:styleId="18">
    <w:name w:val="Знак1"/>
    <w:basedOn w:val="a"/>
    <w:uiPriority w:val="99"/>
    <w:rsid w:val="008107DA"/>
    <w:pPr>
      <w:spacing w:after="160" w:line="240" w:lineRule="exact"/>
    </w:pPr>
    <w:rPr>
      <w:rFonts w:ascii="Verdana" w:hAnsi="Verdana"/>
      <w:sz w:val="20"/>
      <w:szCs w:val="20"/>
      <w:lang w:val="en-US" w:eastAsia="en-US"/>
    </w:rPr>
  </w:style>
  <w:style w:type="paragraph" w:styleId="afe">
    <w:name w:val="Normal (Web)"/>
    <w:aliases w:val="Обычный (Web)"/>
    <w:basedOn w:val="a"/>
    <w:uiPriority w:val="99"/>
    <w:qFormat/>
    <w:rsid w:val="008107DA"/>
    <w:pPr>
      <w:spacing w:before="100" w:beforeAutospacing="1" w:after="100" w:afterAutospacing="1"/>
    </w:pPr>
  </w:style>
  <w:style w:type="paragraph" w:customStyle="1" w:styleId="aff">
    <w:name w:val="Знак"/>
    <w:basedOn w:val="a"/>
    <w:uiPriority w:val="99"/>
    <w:rsid w:val="008107DA"/>
    <w:pPr>
      <w:spacing w:after="160" w:line="240" w:lineRule="exact"/>
    </w:pPr>
    <w:rPr>
      <w:rFonts w:ascii="Verdana" w:hAnsi="Verdana"/>
      <w:sz w:val="20"/>
      <w:szCs w:val="20"/>
      <w:lang w:val="en-US" w:eastAsia="en-US"/>
    </w:rPr>
  </w:style>
  <w:style w:type="character" w:customStyle="1" w:styleId="aff0">
    <w:name w:val="текст Знак Знак"/>
    <w:locked/>
    <w:rsid w:val="008107DA"/>
    <w:rPr>
      <w:rFonts w:eastAsia="Calibri"/>
      <w:noProof/>
      <w:sz w:val="24"/>
      <w:szCs w:val="24"/>
      <w:lang w:val="ru-RU" w:eastAsia="ru-RU" w:bidi="ar-SA"/>
    </w:rPr>
  </w:style>
  <w:style w:type="character" w:customStyle="1" w:styleId="19">
    <w:name w:val="Знак Знак1"/>
    <w:locked/>
    <w:rsid w:val="008107DA"/>
    <w:rPr>
      <w:rFonts w:eastAsia="Calibri"/>
      <w:sz w:val="24"/>
      <w:szCs w:val="24"/>
      <w:lang w:val="ru-RU" w:eastAsia="ru-RU" w:bidi="ar-SA"/>
    </w:rPr>
  </w:style>
  <w:style w:type="paragraph" w:customStyle="1" w:styleId="aff1">
    <w:name w:val="Знак Знак Знак Знак"/>
    <w:basedOn w:val="a"/>
    <w:uiPriority w:val="99"/>
    <w:rsid w:val="008107DA"/>
    <w:pPr>
      <w:autoSpaceDN w:val="0"/>
      <w:spacing w:before="100" w:beforeAutospacing="1" w:after="100" w:afterAutospacing="1"/>
    </w:pPr>
    <w:rPr>
      <w:rFonts w:ascii="Tahoma" w:hAnsi="Tahoma"/>
      <w:sz w:val="20"/>
      <w:szCs w:val="20"/>
      <w:lang w:val="en-US" w:eastAsia="en-US"/>
    </w:rPr>
  </w:style>
  <w:style w:type="character" w:customStyle="1" w:styleId="FontStyle47">
    <w:name w:val="Font Style47"/>
    <w:rsid w:val="008107DA"/>
    <w:rPr>
      <w:rFonts w:ascii="Times New Roman" w:hAnsi="Times New Roman" w:cs="Times New Roman" w:hint="default"/>
      <w:sz w:val="24"/>
      <w:szCs w:val="24"/>
    </w:rPr>
  </w:style>
  <w:style w:type="paragraph" w:customStyle="1" w:styleId="Style20">
    <w:name w:val="Style20"/>
    <w:basedOn w:val="a"/>
    <w:uiPriority w:val="99"/>
    <w:rsid w:val="008107DA"/>
    <w:pPr>
      <w:widowControl w:val="0"/>
      <w:autoSpaceDE w:val="0"/>
      <w:autoSpaceDN w:val="0"/>
      <w:adjustRightInd w:val="0"/>
      <w:jc w:val="center"/>
    </w:pPr>
  </w:style>
  <w:style w:type="paragraph" w:customStyle="1" w:styleId="Style11">
    <w:name w:val="Style11"/>
    <w:basedOn w:val="a"/>
    <w:uiPriority w:val="99"/>
    <w:rsid w:val="008107DA"/>
    <w:pPr>
      <w:widowControl w:val="0"/>
      <w:autoSpaceDE w:val="0"/>
      <w:autoSpaceDN w:val="0"/>
      <w:adjustRightInd w:val="0"/>
      <w:spacing w:line="300" w:lineRule="exact"/>
    </w:pPr>
  </w:style>
  <w:style w:type="paragraph" w:customStyle="1" w:styleId="Style29">
    <w:name w:val="Style29"/>
    <w:basedOn w:val="a"/>
    <w:uiPriority w:val="99"/>
    <w:rsid w:val="008107DA"/>
    <w:pPr>
      <w:widowControl w:val="0"/>
      <w:autoSpaceDE w:val="0"/>
      <w:autoSpaceDN w:val="0"/>
      <w:adjustRightInd w:val="0"/>
      <w:spacing w:line="298" w:lineRule="exact"/>
      <w:ind w:firstLine="1186"/>
    </w:pPr>
  </w:style>
  <w:style w:type="paragraph" w:customStyle="1" w:styleId="Style37">
    <w:name w:val="Style37"/>
    <w:basedOn w:val="a"/>
    <w:uiPriority w:val="99"/>
    <w:rsid w:val="008107DA"/>
    <w:pPr>
      <w:widowControl w:val="0"/>
      <w:autoSpaceDE w:val="0"/>
      <w:autoSpaceDN w:val="0"/>
      <w:adjustRightInd w:val="0"/>
      <w:spacing w:line="269" w:lineRule="exact"/>
    </w:pPr>
  </w:style>
  <w:style w:type="character" w:styleId="aff2">
    <w:name w:val="Strong"/>
    <w:qFormat/>
    <w:rsid w:val="008107DA"/>
    <w:rPr>
      <w:b/>
      <w:bCs/>
    </w:rPr>
  </w:style>
  <w:style w:type="character" w:customStyle="1" w:styleId="content">
    <w:name w:val="content"/>
    <w:rsid w:val="008107DA"/>
  </w:style>
  <w:style w:type="paragraph" w:customStyle="1" w:styleId="1a">
    <w:name w:val="Обычный1"/>
    <w:basedOn w:val="a"/>
    <w:uiPriority w:val="99"/>
    <w:rsid w:val="008107DA"/>
    <w:pPr>
      <w:snapToGrid w:val="0"/>
      <w:spacing w:before="100" w:after="100"/>
    </w:pPr>
  </w:style>
  <w:style w:type="paragraph" w:customStyle="1" w:styleId="formattexttopleveltext">
    <w:name w:val="formattext topleveltext"/>
    <w:basedOn w:val="a"/>
    <w:uiPriority w:val="99"/>
    <w:rsid w:val="008107DA"/>
    <w:pPr>
      <w:spacing w:before="100" w:beforeAutospacing="1" w:after="100" w:afterAutospacing="1"/>
    </w:pPr>
  </w:style>
  <w:style w:type="paragraph" w:styleId="aff3">
    <w:name w:val="TOC Heading"/>
    <w:basedOn w:val="10"/>
    <w:next w:val="a"/>
    <w:qFormat/>
    <w:rsid w:val="008107DA"/>
    <w:pPr>
      <w:suppressAutoHyphens/>
      <w:jc w:val="left"/>
      <w:outlineLvl w:val="9"/>
    </w:pPr>
    <w:rPr>
      <w:rFonts w:ascii="Cambria" w:hAnsi="Cambria"/>
      <w:color w:val="auto"/>
      <w:sz w:val="32"/>
      <w:lang w:eastAsia="ar-SA"/>
    </w:rPr>
  </w:style>
  <w:style w:type="paragraph" w:customStyle="1" w:styleId="s13">
    <w:name w:val="s_13"/>
    <w:basedOn w:val="a"/>
    <w:uiPriority w:val="99"/>
    <w:rsid w:val="008107DA"/>
    <w:pPr>
      <w:ind w:firstLine="720"/>
    </w:pPr>
    <w:rPr>
      <w:sz w:val="20"/>
      <w:szCs w:val="20"/>
    </w:rPr>
  </w:style>
  <w:style w:type="paragraph" w:customStyle="1" w:styleId="text">
    <w:name w:val="text"/>
    <w:basedOn w:val="a"/>
    <w:uiPriority w:val="99"/>
    <w:rsid w:val="008107DA"/>
    <w:pPr>
      <w:spacing w:before="100" w:beforeAutospacing="1" w:after="100" w:afterAutospacing="1"/>
    </w:pPr>
    <w:rPr>
      <w:sz w:val="18"/>
      <w:szCs w:val="18"/>
    </w:rPr>
  </w:style>
  <w:style w:type="character" w:customStyle="1" w:styleId="opisanie1">
    <w:name w:val="opisanie1"/>
    <w:rsid w:val="008107DA"/>
    <w:rPr>
      <w:b/>
      <w:bCs/>
      <w:sz w:val="18"/>
      <w:szCs w:val="18"/>
    </w:rPr>
  </w:style>
  <w:style w:type="paragraph" w:customStyle="1" w:styleId="26">
    <w:name w:val="Знак Знак2 Знак Знак Знак Знак Знак Знак Знак Знак"/>
    <w:basedOn w:val="a"/>
    <w:next w:val="2"/>
    <w:autoRedefine/>
    <w:uiPriority w:val="99"/>
    <w:rsid w:val="008107DA"/>
    <w:pPr>
      <w:spacing w:after="160" w:line="240" w:lineRule="exact"/>
    </w:pPr>
    <w:rPr>
      <w:rFonts w:ascii="Calibri" w:hAnsi="Calibri" w:cs="Calibri"/>
      <w:lang w:val="en-US" w:eastAsia="en-US"/>
    </w:rPr>
  </w:style>
  <w:style w:type="paragraph" w:styleId="27">
    <w:name w:val="Body Text 2"/>
    <w:basedOn w:val="a"/>
    <w:link w:val="28"/>
    <w:rsid w:val="008107DA"/>
    <w:pPr>
      <w:suppressAutoHyphens/>
      <w:spacing w:after="120" w:line="480" w:lineRule="auto"/>
    </w:pPr>
    <w:rPr>
      <w:rFonts w:eastAsia="Calibri"/>
      <w:sz w:val="20"/>
      <w:szCs w:val="20"/>
      <w:lang w:eastAsia="ar-SA"/>
    </w:rPr>
  </w:style>
  <w:style w:type="character" w:customStyle="1" w:styleId="28">
    <w:name w:val="Основной текст 2 Знак"/>
    <w:basedOn w:val="a1"/>
    <w:link w:val="27"/>
    <w:rsid w:val="008107DA"/>
    <w:rPr>
      <w:rFonts w:ascii="Times New Roman" w:eastAsia="Calibri" w:hAnsi="Times New Roman" w:cs="Times New Roman"/>
      <w:sz w:val="20"/>
      <w:szCs w:val="20"/>
      <w:lang w:eastAsia="ar-SA"/>
    </w:rPr>
  </w:style>
  <w:style w:type="character" w:customStyle="1" w:styleId="29">
    <w:name w:val="текст Знак Знак2"/>
    <w:locked/>
    <w:rsid w:val="008107DA"/>
    <w:rPr>
      <w:rFonts w:ascii="Times New Roman" w:hAnsi="Times New Roman" w:cs="Times New Roman"/>
      <w:noProof/>
      <w:sz w:val="24"/>
      <w:szCs w:val="24"/>
      <w:lang w:eastAsia="ru-RU"/>
    </w:rPr>
  </w:style>
  <w:style w:type="character" w:customStyle="1" w:styleId="101">
    <w:name w:val="Знак Знак10"/>
    <w:locked/>
    <w:rsid w:val="008107DA"/>
    <w:rPr>
      <w:rFonts w:ascii="Times New Roman" w:hAnsi="Times New Roman" w:cs="Times New Roman"/>
      <w:sz w:val="24"/>
      <w:szCs w:val="24"/>
      <w:lang w:eastAsia="ru-RU"/>
    </w:rPr>
  </w:style>
  <w:style w:type="character" w:customStyle="1" w:styleId="61">
    <w:name w:val="Знак Знак6"/>
    <w:locked/>
    <w:rsid w:val="008107DA"/>
    <w:rPr>
      <w:rFonts w:ascii="Times New Roman" w:hAnsi="Times New Roman" w:cs="Times New Roman"/>
      <w:noProof/>
      <w:sz w:val="24"/>
      <w:szCs w:val="24"/>
      <w:lang w:eastAsia="ru-RU"/>
    </w:rPr>
  </w:style>
  <w:style w:type="paragraph" w:customStyle="1" w:styleId="110">
    <w:name w:val="заголовок 11"/>
    <w:basedOn w:val="a"/>
    <w:next w:val="a"/>
    <w:uiPriority w:val="99"/>
    <w:rsid w:val="008107DA"/>
    <w:pPr>
      <w:keepNext/>
      <w:jc w:val="center"/>
    </w:pPr>
  </w:style>
  <w:style w:type="paragraph" w:customStyle="1" w:styleId="aff4">
    <w:name w:val="Нормальный (таблица)"/>
    <w:basedOn w:val="a"/>
    <w:next w:val="a"/>
    <w:uiPriority w:val="99"/>
    <w:rsid w:val="008107DA"/>
    <w:pPr>
      <w:widowControl w:val="0"/>
      <w:autoSpaceDE w:val="0"/>
      <w:autoSpaceDN w:val="0"/>
      <w:adjustRightInd w:val="0"/>
      <w:jc w:val="both"/>
    </w:pPr>
    <w:rPr>
      <w:rFonts w:ascii="Arial" w:hAnsi="Arial" w:cs="Arial"/>
    </w:rPr>
  </w:style>
  <w:style w:type="character" w:customStyle="1" w:styleId="apple-style-span">
    <w:name w:val="apple-style-span"/>
    <w:rsid w:val="008107DA"/>
  </w:style>
  <w:style w:type="paragraph" w:customStyle="1" w:styleId="2a">
    <w:name w:val="2"/>
    <w:basedOn w:val="a"/>
    <w:next w:val="2"/>
    <w:autoRedefine/>
    <w:uiPriority w:val="99"/>
    <w:rsid w:val="008107DA"/>
    <w:pPr>
      <w:spacing w:after="160" w:line="240" w:lineRule="exact"/>
    </w:pPr>
    <w:rPr>
      <w:lang w:val="en-US" w:eastAsia="en-US"/>
    </w:rPr>
  </w:style>
  <w:style w:type="character" w:customStyle="1" w:styleId="WW-Absatz-Standardschriftart1111111111111111111111111">
    <w:name w:val="WW-Absatz-Standardschriftart1111111111111111111111111"/>
    <w:rsid w:val="008107DA"/>
  </w:style>
  <w:style w:type="paragraph" w:styleId="aff5">
    <w:name w:val="caption"/>
    <w:basedOn w:val="a"/>
    <w:next w:val="a"/>
    <w:qFormat/>
    <w:rsid w:val="008107DA"/>
    <w:pPr>
      <w:suppressAutoHyphens/>
    </w:pPr>
    <w:rPr>
      <w:rFonts w:ascii="Calibri" w:hAnsi="Calibri" w:cs="Calibri"/>
      <w:b/>
      <w:bCs/>
      <w:sz w:val="20"/>
      <w:szCs w:val="20"/>
      <w:lang w:eastAsia="ar-SA"/>
    </w:rPr>
  </w:style>
  <w:style w:type="paragraph" w:customStyle="1" w:styleId="1b">
    <w:name w:val="Без интервала1"/>
    <w:uiPriority w:val="99"/>
    <w:rsid w:val="008107DA"/>
    <w:pPr>
      <w:spacing w:after="0" w:line="240" w:lineRule="auto"/>
    </w:pPr>
    <w:rPr>
      <w:rFonts w:ascii="Calibri" w:eastAsia="Calibri" w:hAnsi="Calibri" w:cs="Times New Roman"/>
      <w:lang w:eastAsia="ru-RU"/>
    </w:rPr>
  </w:style>
  <w:style w:type="character" w:customStyle="1" w:styleId="bold">
    <w:name w:val="bold"/>
    <w:rsid w:val="008107DA"/>
  </w:style>
  <w:style w:type="paragraph" w:styleId="36">
    <w:name w:val="Body Text 3"/>
    <w:basedOn w:val="a"/>
    <w:link w:val="37"/>
    <w:rsid w:val="008107DA"/>
    <w:pPr>
      <w:suppressAutoHyphens/>
      <w:spacing w:after="120"/>
    </w:pPr>
    <w:rPr>
      <w:rFonts w:eastAsia="Calibri"/>
      <w:sz w:val="16"/>
      <w:szCs w:val="16"/>
      <w:lang w:eastAsia="ar-SA"/>
    </w:rPr>
  </w:style>
  <w:style w:type="character" w:customStyle="1" w:styleId="37">
    <w:name w:val="Основной текст 3 Знак"/>
    <w:basedOn w:val="a1"/>
    <w:link w:val="36"/>
    <w:rsid w:val="008107DA"/>
    <w:rPr>
      <w:rFonts w:ascii="Times New Roman" w:eastAsia="Calibri" w:hAnsi="Times New Roman" w:cs="Times New Roman"/>
      <w:sz w:val="16"/>
      <w:szCs w:val="16"/>
      <w:lang w:eastAsia="ar-SA"/>
    </w:rPr>
  </w:style>
  <w:style w:type="paragraph" w:customStyle="1" w:styleId="consplusnormal1">
    <w:name w:val="consplusnormal"/>
    <w:basedOn w:val="a"/>
    <w:uiPriority w:val="99"/>
    <w:rsid w:val="008107DA"/>
    <w:pPr>
      <w:autoSpaceDE w:val="0"/>
      <w:ind w:firstLine="720"/>
    </w:pPr>
    <w:rPr>
      <w:rFonts w:ascii="Arial" w:eastAsia="Calibri" w:hAnsi="Arial" w:cs="Arial"/>
      <w:sz w:val="20"/>
      <w:szCs w:val="20"/>
    </w:rPr>
  </w:style>
  <w:style w:type="paragraph" w:customStyle="1" w:styleId="120">
    <w:name w:val="12"/>
    <w:basedOn w:val="a"/>
    <w:uiPriority w:val="99"/>
    <w:rsid w:val="008107DA"/>
    <w:pPr>
      <w:ind w:left="708"/>
    </w:pPr>
    <w:rPr>
      <w:rFonts w:ascii="Calibri" w:eastAsia="Calibri" w:hAnsi="Calibri"/>
    </w:rPr>
  </w:style>
  <w:style w:type="character" w:customStyle="1" w:styleId="w">
    <w:name w:val="w"/>
    <w:rsid w:val="008107DA"/>
  </w:style>
  <w:style w:type="character" w:styleId="aff6">
    <w:name w:val="FollowedHyperlink"/>
    <w:uiPriority w:val="99"/>
    <w:unhideWhenUsed/>
    <w:rsid w:val="008107DA"/>
    <w:rPr>
      <w:color w:val="800080"/>
      <w:u w:val="single"/>
    </w:rPr>
  </w:style>
  <w:style w:type="paragraph" w:customStyle="1" w:styleId="220">
    <w:name w:val="Знак22"/>
    <w:basedOn w:val="a"/>
    <w:rsid w:val="008107DA"/>
    <w:pPr>
      <w:widowControl w:val="0"/>
      <w:adjustRightInd w:val="0"/>
      <w:spacing w:after="160" w:line="240" w:lineRule="exact"/>
      <w:jc w:val="right"/>
    </w:pPr>
    <w:rPr>
      <w:rFonts w:ascii="Arial" w:hAnsi="Arial" w:cs="Arial"/>
      <w:sz w:val="20"/>
      <w:szCs w:val="20"/>
      <w:lang w:val="en-GB" w:eastAsia="en-US"/>
    </w:rPr>
  </w:style>
  <w:style w:type="paragraph" w:customStyle="1" w:styleId="Default">
    <w:name w:val="Default"/>
    <w:rsid w:val="008107DA"/>
    <w:pPr>
      <w:autoSpaceDE w:val="0"/>
      <w:autoSpaceDN w:val="0"/>
      <w:adjustRightInd w:val="0"/>
      <w:spacing w:after="0" w:line="240" w:lineRule="auto"/>
    </w:pPr>
    <w:rPr>
      <w:rFonts w:ascii="Times New Roman" w:hAnsi="Times New Roman" w:cs="Times New Roman"/>
      <w:color w:val="000000"/>
      <w:sz w:val="24"/>
      <w:szCs w:val="24"/>
    </w:rPr>
  </w:style>
  <w:style w:type="table" w:styleId="aff7">
    <w:name w:val="Table Grid"/>
    <w:basedOn w:val="a2"/>
    <w:uiPriority w:val="59"/>
    <w:rsid w:val="0081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8107DA"/>
    <w:rPr>
      <w:rFonts w:ascii="Calibri" w:eastAsia="Calibri" w:hAnsi="Calibri" w:cs="Times New Roman"/>
    </w:rPr>
  </w:style>
  <w:style w:type="paragraph" w:customStyle="1" w:styleId="aff8">
    <w:name w:val="Обычный + по ширине"/>
    <w:basedOn w:val="a"/>
    <w:uiPriority w:val="99"/>
    <w:rsid w:val="008107DA"/>
    <w:pPr>
      <w:jc w:val="both"/>
    </w:pPr>
  </w:style>
  <w:style w:type="paragraph" w:customStyle="1" w:styleId="Style24">
    <w:name w:val="Style24"/>
    <w:basedOn w:val="a"/>
    <w:rsid w:val="008107DA"/>
    <w:pPr>
      <w:spacing w:line="276" w:lineRule="exact"/>
      <w:ind w:firstLine="552"/>
      <w:jc w:val="both"/>
    </w:pPr>
  </w:style>
  <w:style w:type="character" w:customStyle="1" w:styleId="FontStyle31">
    <w:name w:val="Font Style31"/>
    <w:rsid w:val="008107DA"/>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374BC2C9E471166E827790D277B44AB65B16E0B311C3E7B25C4331A0BE3248F213EB9338D458GFQ" TargetMode="External"/><Relationship Id="rId18" Type="http://schemas.openxmlformats.org/officeDocument/2006/relationships/hyperlink" Target="consultantplus://offline/ref=A0D5E6DA08DE4EAA595626CB12E5213329D09278F7CA58143E4F7B454F452A8E423CAA35635D63B5QEkAI" TargetMode="External"/><Relationship Id="rId26" Type="http://schemas.openxmlformats.org/officeDocument/2006/relationships/hyperlink" Target="consultantplus://offline/ref=728B4667AB7337803C5842798FD080D456D44AB209BC1E366C8307605CC3003759E9C7B1B18D64E9hADDH" TargetMode="External"/><Relationship Id="rId39" Type="http://schemas.openxmlformats.org/officeDocument/2006/relationships/hyperlink" Target="consultantplus://offline/ref=728B4667AB7337803C5842798FD080D456D44AB209BC1E366C8307605CC3003759E9C7B1B18D6FE6hADEH" TargetMode="External"/><Relationship Id="rId21" Type="http://schemas.openxmlformats.org/officeDocument/2006/relationships/hyperlink" Target="https://mail.rambler.ru/m/redirect?url=http%3A//vip.1gzakaz.ru/%23/document/99/9017477/XA00M922MJ/&amp;hash=89e4dfcfbaeed770ca99390ef3114ad5" TargetMode="External"/><Relationship Id="rId34" Type="http://schemas.openxmlformats.org/officeDocument/2006/relationships/hyperlink" Target="consultantplus://offline/ref=728B4667AB7337803C5842798FD080D456D44AB209BC1E366C8307605CC3003759E9C7B1B18D6FE6hAD9H" TargetMode="External"/><Relationship Id="rId42" Type="http://schemas.openxmlformats.org/officeDocument/2006/relationships/hyperlink" Target="consultantplus://offline/ref=728B4667AB7337803C5842798FD080D456D44AB209BC1E366C8307605CC3003759E9C7hBD5H" TargetMode="External"/><Relationship Id="rId47" Type="http://schemas.openxmlformats.org/officeDocument/2006/relationships/hyperlink" Target="http://www.rts-tender.ru" TargetMode="External"/><Relationship Id="rId50" Type="http://schemas.openxmlformats.org/officeDocument/2006/relationships/hyperlink" Target="consultantplus://offline/ref=DBDE154DBF3C79AAD218821EA5F974542EC5608DAB9AAEFCD18CC144E01379E409ABC11F87319D49m91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7B1EF0E7D8D38F9B728703C6DE1222CACCC9EF04D1679F11CE26001ADF7C49BB8A7E9664904F1DB6T2Z8B" TargetMode="External"/><Relationship Id="rId29" Type="http://schemas.openxmlformats.org/officeDocument/2006/relationships/hyperlink" Target="consultantplus://offline/ref=728B4667AB7337803C5842798FD080D456D44AB209BC1E366C8307605CC3003759E9C7B1B18D61E8hADAH" TargetMode="External"/><Relationship Id="rId11" Type="http://schemas.openxmlformats.org/officeDocument/2006/relationships/hyperlink" Target="consultantplus://offline/ref=91DC668F32FF55892C78203DAF9885BB01CE458C6EF9C1B80D7E06B13BA980215A972779F2K8D5Q" TargetMode="External"/><Relationship Id="rId24" Type="http://schemas.openxmlformats.org/officeDocument/2006/relationships/hyperlink" Target="https://mail.rambler.ru/m/redirect?url=http%3A//vip.1gzakaz.ru/%23/document/99/9017477/XA00MCO2NO/&amp;hash=a893cb3c8a5d2ed581b796a7aeed1e01" TargetMode="External"/><Relationship Id="rId32" Type="http://schemas.openxmlformats.org/officeDocument/2006/relationships/hyperlink" Target="consultantplus://offline/ref=728B4667AB7337803C5842798FD080D456D44AB209BC1E366C8307605CC3003759E9C7B1B18D64E7hADFH" TargetMode="External"/><Relationship Id="rId37" Type="http://schemas.openxmlformats.org/officeDocument/2006/relationships/hyperlink" Target="consultantplus://offline/ref=728B4667AB7337803C5842798FD080D456D44AB209BC1E366C8307605CC3003759E9C7B1B18D64E8hADEH" TargetMode="External"/><Relationship Id="rId40" Type="http://schemas.openxmlformats.org/officeDocument/2006/relationships/hyperlink" Target="consultantplus://offline/ref=728B4667AB7337803C5842798FD080D456D44AB209BC1E366C8307605CC3003759E9C7B1B18D61E8hAD3H" TargetMode="External"/><Relationship Id="rId45" Type="http://schemas.openxmlformats.org/officeDocument/2006/relationships/hyperlink" Target="consultantplus://offline/ref=728B4667AB7337803C5842798FD080D456D44AB209BC1E366C8307605CC3003759E9C7B1B0h8D4H"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zakupki.gov.ru" TargetMode="External"/><Relationship Id="rId19" Type="http://schemas.openxmlformats.org/officeDocument/2006/relationships/hyperlink" Target="consultantplus://offline/ref=A0D5E6DA08DE4EAA595626CB12E5213329D09278F7CA58143E4F7B454F452A8E423CAA35635D63B2QEk6I" TargetMode="External"/><Relationship Id="rId31" Type="http://schemas.openxmlformats.org/officeDocument/2006/relationships/hyperlink" Target="consultantplus://offline/ref=728B4667AB7337803C5842798FD080D456D44AB209BC1E366C8307605CC3003759E9C7B1B18D64E7hAD9H" TargetMode="External"/><Relationship Id="rId44" Type="http://schemas.openxmlformats.org/officeDocument/2006/relationships/hyperlink" Target="consultantplus://offline/ref=728B4667AB7337803C5842798FD080D456D44AB209BC1E366C8307605CC3003759E9C7B5hBD2H"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E40B7B27384439A1BD8F712C2B6FE76353C8B1290FA19B51295F385DEED5E4E67EEAF9F3C0BD8878i1C1L" TargetMode="External"/><Relationship Id="rId22" Type="http://schemas.openxmlformats.org/officeDocument/2006/relationships/hyperlink" Target="https://mail.rambler.ru/m/redirect?url=http%3A//vip.1gzakaz.ru/%23/document/99/9017477/XA00MI82NO/&amp;hash=13e307bc138a86ba284250bc34ca8dbe" TargetMode="External"/><Relationship Id="rId27" Type="http://schemas.openxmlformats.org/officeDocument/2006/relationships/hyperlink" Target="consultantplus://offline/ref=728B4667AB7337803C5842798FD080D456D44AB209BC1E366C8307605CC3003759E9C7B1B3h8DDH" TargetMode="External"/><Relationship Id="rId30" Type="http://schemas.openxmlformats.org/officeDocument/2006/relationships/hyperlink" Target="consultantplus://offline/ref=728B4667AB7337803C5842798FD080D456D44AB209BC1E366C8307605CC3003759E9C7B1B18D6FE5hAD2H" TargetMode="External"/><Relationship Id="rId35" Type="http://schemas.openxmlformats.org/officeDocument/2006/relationships/hyperlink" Target="consultantplus://offline/ref=728B4667AB7337803C5842798FD080D456D44AB209BC1E366C8307605CC3003759E9C7B2hBD8H" TargetMode="External"/><Relationship Id="rId43" Type="http://schemas.openxmlformats.org/officeDocument/2006/relationships/hyperlink" Target="consultantplus://offline/ref=728B4667AB7337803C5842798FD080D456D44AB209BC1E366C8307605CC3003759E9C7hBD6H" TargetMode="External"/><Relationship Id="rId48" Type="http://schemas.openxmlformats.org/officeDocument/2006/relationships/hyperlink" Target="garantf1://12025267.3012/" TargetMode="External"/><Relationship Id="rId8" Type="http://schemas.openxmlformats.org/officeDocument/2006/relationships/hyperlink" Target="consultantplus://offline/ref=E8DFE4F39C584495F678F0DB300F01D401EA30D69BCE411E9517EF3A39730A369253FAC310CF9324y1FFI" TargetMode="External"/><Relationship Id="rId51" Type="http://schemas.openxmlformats.org/officeDocument/2006/relationships/hyperlink" Target="mailto:adnp2013@yandex.ru" TargetMode="External"/><Relationship Id="rId3" Type="http://schemas.microsoft.com/office/2007/relationships/stylesWithEffects" Target="stylesWithEffects.xml"/><Relationship Id="rId12" Type="http://schemas.openxmlformats.org/officeDocument/2006/relationships/hyperlink" Target="consultantplus://offline/ref=2F374BC2C9E471166E827790D277B44AB65B16E0B311C3E7B25C4331A0BE3248F213EB9338D658G8Q" TargetMode="External"/><Relationship Id="rId17" Type="http://schemas.openxmlformats.org/officeDocument/2006/relationships/hyperlink" Target="consultantplus://offline/ref=A0D5E6DA08DE4EAA595626CB12E5213329D09278F7CA58143E4F7B454F452A8E423CAA35635D63B2QEk8I" TargetMode="External"/><Relationship Id="rId25" Type="http://schemas.openxmlformats.org/officeDocument/2006/relationships/hyperlink" Target="https://mail.rambler.ru/m/redirect?url=http%3A//vip.1gzakaz.ru/%23/document/99/901807667/XA00MHK2OB/&amp;hash=dfa22c7231f4530b461e98c83b59c7ae" TargetMode="External"/><Relationship Id="rId33" Type="http://schemas.openxmlformats.org/officeDocument/2006/relationships/hyperlink" Target="consultantplus://offline/ref=728B4667AB7337803C5842798FD080D456D44AB209BC1E366C8307605CC3003759E9C7B2hBD9H" TargetMode="External"/><Relationship Id="rId38" Type="http://schemas.openxmlformats.org/officeDocument/2006/relationships/hyperlink" Target="consultantplus://offline/ref=728B4667AB7337803C5842798FD080D456D44AB209BC1E366C8307605CC3003759E9C7B1B18D6FE6hADFH" TargetMode="External"/><Relationship Id="rId46" Type="http://schemas.openxmlformats.org/officeDocument/2006/relationships/hyperlink" Target="consultantplus://offline/ref=728B4667AB7337803C5842798FD080D456D44AB209BC1E366C8307605CC3003759E9C7B1B0h8D5H" TargetMode="External"/><Relationship Id="rId20" Type="http://schemas.openxmlformats.org/officeDocument/2006/relationships/hyperlink" Target="consultantplus://offline/ref=A0D5E6DA08DE4EAA595626CB12E5213329D09278F7CA58143E4F7B454F452A8E423CAA35635D63B5QEkDI" TargetMode="External"/><Relationship Id="rId41" Type="http://schemas.openxmlformats.org/officeDocument/2006/relationships/hyperlink" Target="consultantplus://offline/ref=728B4667AB7337803C5842798FD080D456D44AB209BC1E366C8307605CC3003759E9C7B1B18D6FE6hADCH"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B1EF0E7D8D38F9B728703C6DE1222CACFC1E809D9659F11CE26001ADF7C49BB8A7E9664904F1DB2T2ZDB" TargetMode="External"/><Relationship Id="rId23" Type="http://schemas.openxmlformats.org/officeDocument/2006/relationships/hyperlink" Target="https://mail.rambler.ru/m/redirect?url=http%3A//vip.1gzakaz.ru/%23/document/99/9017477/XA00MAG2MR/&amp;hash=98ab55ad5c5f7a8f64e6eb9abf9fb5d5" TargetMode="External"/><Relationship Id="rId28" Type="http://schemas.openxmlformats.org/officeDocument/2006/relationships/hyperlink" Target="consultantplus://offline/ref=728B4667AB7337803C5842798FD080D456D44AB209BC1E366C8307605CC3003759E9C7B1B18D6FE5hADDH" TargetMode="External"/><Relationship Id="rId36" Type="http://schemas.openxmlformats.org/officeDocument/2006/relationships/hyperlink" Target="consultantplus://offline/ref=728B4667AB7337803C5842798FD080D456D44AB209BC1E366C8307605CC3003759E9C7B1B18D64E8hAD8H" TargetMode="External"/><Relationship Id="rId49" Type="http://schemas.openxmlformats.org/officeDocument/2006/relationships/hyperlink" Target="garantf1://1080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47</Pages>
  <Words>19619</Words>
  <Characters>111832</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20</cp:revision>
  <cp:lastPrinted>2019-05-28T04:56:00Z</cp:lastPrinted>
  <dcterms:created xsi:type="dcterms:W3CDTF">2019-04-29T02:04:00Z</dcterms:created>
  <dcterms:modified xsi:type="dcterms:W3CDTF">2019-06-14T02:38:00Z</dcterms:modified>
</cp:coreProperties>
</file>