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F" w:rsidRDefault="00BF4FE6" w:rsidP="00BF4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E6">
        <w:rPr>
          <w:rFonts w:ascii="Times New Roman" w:hAnsi="Times New Roman" w:cs="Times New Roman"/>
          <w:b/>
          <w:sz w:val="24"/>
          <w:szCs w:val="24"/>
        </w:rPr>
        <w:t>Отчёт администрации Зеньковского сельсовета о проделанной работе в сфере противодействия коррупции  за 2020 год.</w:t>
      </w:r>
    </w:p>
    <w:p w:rsidR="00BF4FE6" w:rsidRDefault="00BF4FE6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 администрацией Зеньковского сельсовета проводится определённая работа.</w:t>
      </w:r>
    </w:p>
    <w:p w:rsidR="00BF4FE6" w:rsidRDefault="00012520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FE6">
        <w:rPr>
          <w:rFonts w:ascii="Times New Roman" w:hAnsi="Times New Roman" w:cs="Times New Roman"/>
          <w:sz w:val="24"/>
          <w:szCs w:val="24"/>
        </w:rPr>
        <w:t>О деятельности органов местного самоуправления информация постоянно размещается на официальном сайте администрации Зеньковского сельсовета в информационно-телекоммуникационной сети Интернет.</w:t>
      </w:r>
    </w:p>
    <w:p w:rsidR="00BF4FE6" w:rsidRDefault="00012520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FE6">
        <w:rPr>
          <w:rFonts w:ascii="Times New Roman" w:hAnsi="Times New Roman" w:cs="Times New Roman"/>
          <w:sz w:val="24"/>
          <w:szCs w:val="24"/>
        </w:rPr>
        <w:t>Принятые нормативно-правовые акты  направляются в  районную прокуратуру и министерство юстиции Амурской области. Проводятся полугодовые и годовые сверки нормативно-правовых актов, принятых администрацией сельсовета и сельским Советом народных депутатов.</w:t>
      </w:r>
    </w:p>
    <w:p w:rsidR="00012520" w:rsidRDefault="00012520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Приводится в соответствие с Федеральным законодательством и законодательством Амурской области Устав Зеньковского сельсовета, П</w:t>
      </w:r>
      <w:r w:rsidR="00864CC7">
        <w:rPr>
          <w:rFonts w:ascii="Times New Roman" w:hAnsi="Times New Roman" w:cs="Times New Roman"/>
          <w:sz w:val="24"/>
          <w:szCs w:val="24"/>
        </w:rPr>
        <w:t>оложение о муниципальной службе, вносятся изменения</w:t>
      </w:r>
      <w:r w:rsidR="0081604F">
        <w:rPr>
          <w:rFonts w:ascii="Times New Roman" w:hAnsi="Times New Roman" w:cs="Times New Roman"/>
          <w:sz w:val="24"/>
          <w:szCs w:val="24"/>
        </w:rPr>
        <w:t xml:space="preserve"> и дополнения в постановления « Об утверждении Положения о сообщении лицами, замещающими муниципальные должности, служащими о получении подарка в связи с их должностными полномочиями  или  исполнением служебных (должностных)  обязанностей, сдаче и оценке подарка, реализации (выкупа) и зачислении средств, вырученных от его реализации</w:t>
      </w:r>
      <w:proofErr w:type="gramEnd"/>
      <w:r w:rsidR="0081604F">
        <w:rPr>
          <w:rFonts w:ascii="Times New Roman" w:hAnsi="Times New Roman" w:cs="Times New Roman"/>
          <w:sz w:val="24"/>
          <w:szCs w:val="24"/>
        </w:rPr>
        <w:t>» и «О комиссии по соблюдению требований к служебному поведению муниципальных служащих администрации Зеньковского сельсовета и урегулировании конфликта интересов.</w:t>
      </w:r>
    </w:p>
    <w:p w:rsidR="00012520" w:rsidRDefault="00012520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Муниципальные служащие и глава сельсовета в срок до 30 апреля, ежегодно, представляют сведения о доходах и  расходах, об имуществе и обязательствах имущественного характера  своих, а также  своих супругов и несовершеннолетних детей. </w:t>
      </w:r>
    </w:p>
    <w:p w:rsidR="00012520" w:rsidRDefault="00012520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сайте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исполнение  44-ФЗ, выставлен план-график размещения заказов оказания услуг на поставки товаров</w:t>
      </w:r>
      <w:r w:rsidR="00276C06">
        <w:rPr>
          <w:rFonts w:ascii="Times New Roman" w:hAnsi="Times New Roman" w:cs="Times New Roman"/>
          <w:sz w:val="24"/>
          <w:szCs w:val="24"/>
        </w:rPr>
        <w:t>, выполнение работ, для нужд админист</w:t>
      </w:r>
      <w:r w:rsidR="00864CC7">
        <w:rPr>
          <w:rFonts w:ascii="Times New Roman" w:hAnsi="Times New Roman" w:cs="Times New Roman"/>
          <w:sz w:val="24"/>
          <w:szCs w:val="24"/>
        </w:rPr>
        <w:t xml:space="preserve">рации на 2019 год с изменениями, кроме того, на сайт ежемесячно выставляются отчёты по закупкам у единственного поставщика. Отчёт по закупкам у малого и среднего предпринимательства размещается на </w:t>
      </w:r>
      <w:proofErr w:type="gramStart"/>
      <w:r w:rsidR="00864CC7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864CC7">
        <w:rPr>
          <w:rFonts w:ascii="Times New Roman" w:hAnsi="Times New Roman" w:cs="Times New Roman"/>
          <w:sz w:val="24"/>
          <w:szCs w:val="24"/>
        </w:rPr>
        <w:t xml:space="preserve"> ЕИС «</w:t>
      </w:r>
      <w:proofErr w:type="spellStart"/>
      <w:r w:rsidR="00864CC7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864CC7">
        <w:rPr>
          <w:rFonts w:ascii="Times New Roman" w:hAnsi="Times New Roman" w:cs="Times New Roman"/>
          <w:sz w:val="24"/>
          <w:szCs w:val="24"/>
        </w:rPr>
        <w:t>»   ежегодно  до 1 апреля.</w:t>
      </w:r>
    </w:p>
    <w:p w:rsidR="00864CC7" w:rsidRDefault="00864CC7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Постоянно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имущества сельсовета.</w:t>
      </w:r>
    </w:p>
    <w:p w:rsidR="00F9211A" w:rsidRDefault="00F9211A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Зеньковского сельсовета  продолжает работу над осуществлением  мер в сфере противодействия коррупции на территории сельсовета.</w:t>
      </w:r>
    </w:p>
    <w:p w:rsidR="00F9211A" w:rsidRDefault="00F9211A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A" w:rsidRDefault="00F9211A" w:rsidP="00F92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F9211A" w:rsidRDefault="00F9211A" w:rsidP="00F92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Н.В.Полунина</w:t>
      </w:r>
    </w:p>
    <w:p w:rsidR="00F9211A" w:rsidRDefault="00F9211A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A" w:rsidRDefault="00F9211A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520" w:rsidRPr="00BF4FE6" w:rsidRDefault="0081604F" w:rsidP="00BF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2520" w:rsidRPr="00BF4FE6" w:rsidSect="006F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4FE6"/>
    <w:rsid w:val="00012520"/>
    <w:rsid w:val="00276C06"/>
    <w:rsid w:val="006F332F"/>
    <w:rsid w:val="0081604F"/>
    <w:rsid w:val="00864CC7"/>
    <w:rsid w:val="00AA2F7B"/>
    <w:rsid w:val="00BF4FE6"/>
    <w:rsid w:val="00F9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2020-11-12T00:05:00Z</dcterms:created>
  <dcterms:modified xsi:type="dcterms:W3CDTF">2020-11-12T01:14:00Z</dcterms:modified>
</cp:coreProperties>
</file>